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3BC1" w14:textId="77777777" w:rsidR="00651C56" w:rsidRPr="00651C56" w:rsidRDefault="00651C56" w:rsidP="003E77B8">
      <w:pPr>
        <w:spacing w:after="0"/>
        <w:rPr>
          <w:b/>
          <w:sz w:val="32"/>
          <w:szCs w:val="32"/>
        </w:rPr>
      </w:pPr>
      <w:r w:rsidRPr="00651C56">
        <w:rPr>
          <w:b/>
          <w:sz w:val="32"/>
          <w:szCs w:val="32"/>
        </w:rPr>
        <w:t>Business Services Basics</w:t>
      </w:r>
      <w:r w:rsidR="00C73490">
        <w:rPr>
          <w:b/>
          <w:sz w:val="32"/>
          <w:szCs w:val="32"/>
        </w:rPr>
        <w:t xml:space="preserve"> </w:t>
      </w:r>
    </w:p>
    <w:p w14:paraId="5B3A3BC2" w14:textId="373DC254" w:rsidR="00651C56" w:rsidRPr="005503F6" w:rsidRDefault="00651C56" w:rsidP="00651C56">
      <w:pPr>
        <w:pStyle w:val="ListParagraph"/>
        <w:numPr>
          <w:ilvl w:val="0"/>
          <w:numId w:val="5"/>
        </w:numPr>
        <w:spacing w:after="200" w:line="276" w:lineRule="auto"/>
      </w:pPr>
      <w:r w:rsidRPr="005503F6">
        <w:t>Employer record structure</w:t>
      </w:r>
    </w:p>
    <w:p w14:paraId="5B3A3BC3" w14:textId="77777777" w:rsidR="00651C56" w:rsidRPr="005503F6" w:rsidRDefault="00651C56" w:rsidP="00651C56">
      <w:pPr>
        <w:pStyle w:val="ListParagraph"/>
        <w:numPr>
          <w:ilvl w:val="1"/>
          <w:numId w:val="4"/>
        </w:numPr>
        <w:spacing w:after="200" w:line="276" w:lineRule="auto"/>
      </w:pPr>
      <w:r w:rsidRPr="00F176BB">
        <w:rPr>
          <w:i/>
        </w:rPr>
        <w:t>Company Entity</w:t>
      </w:r>
      <w:r w:rsidR="00D703B3">
        <w:rPr>
          <w:i/>
        </w:rPr>
        <w:t xml:space="preserve"> (parent)</w:t>
      </w:r>
      <w:r>
        <w:t xml:space="preserve"> is the primary record. Think of this as the headquarters building.</w:t>
      </w:r>
    </w:p>
    <w:p w14:paraId="5B3A3BC4" w14:textId="77777777" w:rsidR="00651C56" w:rsidRPr="00F176BB" w:rsidRDefault="00651C56" w:rsidP="00651C56">
      <w:pPr>
        <w:pStyle w:val="ListParagraph"/>
        <w:numPr>
          <w:ilvl w:val="1"/>
          <w:numId w:val="4"/>
        </w:numPr>
        <w:spacing w:after="200" w:line="276" w:lineRule="auto"/>
        <w:rPr>
          <w:i/>
        </w:rPr>
      </w:pPr>
      <w:r w:rsidRPr="00F176BB">
        <w:rPr>
          <w:i/>
        </w:rPr>
        <w:t>Sub-Entity</w:t>
      </w:r>
      <w:r>
        <w:rPr>
          <w:i/>
        </w:rPr>
        <w:t xml:space="preserve"> </w:t>
      </w:r>
      <w:r>
        <w:t xml:space="preserve">is the next level of record related to the </w:t>
      </w:r>
      <w:r w:rsidRPr="00F176BB">
        <w:rPr>
          <w:i/>
        </w:rPr>
        <w:t>Company Entity</w:t>
      </w:r>
      <w:r>
        <w:t xml:space="preserve">. Think of this as the worksite. If there is more than one worksite, there can be more than one </w:t>
      </w:r>
      <w:r w:rsidRPr="00F176BB">
        <w:rPr>
          <w:i/>
        </w:rPr>
        <w:t>Sub-Entity</w:t>
      </w:r>
      <w:r>
        <w:t xml:space="preserve"> record under a </w:t>
      </w:r>
      <w:r w:rsidRPr="00F176BB">
        <w:rPr>
          <w:i/>
        </w:rPr>
        <w:t>Company Entity</w:t>
      </w:r>
    </w:p>
    <w:p w14:paraId="5B3A3BC5" w14:textId="77777777" w:rsidR="00651C56" w:rsidRPr="00F176BB" w:rsidRDefault="00651C56" w:rsidP="00651C56">
      <w:pPr>
        <w:pStyle w:val="ListParagraph"/>
        <w:numPr>
          <w:ilvl w:val="1"/>
          <w:numId w:val="4"/>
        </w:numPr>
        <w:spacing w:after="200" w:line="276" w:lineRule="auto"/>
        <w:rPr>
          <w:i/>
        </w:rPr>
      </w:pPr>
      <w:r w:rsidRPr="00F176BB">
        <w:rPr>
          <w:i/>
        </w:rPr>
        <w:t>Recruiter</w:t>
      </w:r>
      <w:r>
        <w:rPr>
          <w:i/>
        </w:rPr>
        <w:t xml:space="preserve"> </w:t>
      </w:r>
      <w:r w:rsidRPr="00F176BB">
        <w:t>represents a person within the company.</w:t>
      </w:r>
    </w:p>
    <w:p w14:paraId="5B3A3BC6" w14:textId="77777777" w:rsidR="00651C56" w:rsidRDefault="00651C56" w:rsidP="00651C56">
      <w:pPr>
        <w:pStyle w:val="ListParagraph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B3A3C40" wp14:editId="5B3A3C41">
            <wp:extent cx="3398293" cy="1576067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7603" cy="158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3BC7" w14:textId="77777777" w:rsidR="00651C56" w:rsidRPr="005503F6" w:rsidRDefault="00651C56" w:rsidP="00651C56">
      <w:pPr>
        <w:pStyle w:val="ListParagraph"/>
      </w:pPr>
    </w:p>
    <w:p w14:paraId="054999C1" w14:textId="77777777" w:rsidR="00F24670" w:rsidRDefault="0019375B" w:rsidP="00651C56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Entering a Business Services TouchPoint</w:t>
      </w:r>
    </w:p>
    <w:p w14:paraId="28DDC7B7" w14:textId="1F6EF1B3" w:rsidR="001A785C" w:rsidRDefault="001A785C" w:rsidP="001A785C">
      <w:pPr>
        <w:spacing w:after="0" w:line="276" w:lineRule="auto"/>
      </w:pPr>
      <w:r w:rsidRPr="001A785C">
        <w:rPr>
          <w:i/>
        </w:rPr>
        <w:t>Best practice:</w:t>
      </w:r>
      <w:r w:rsidRPr="00555135">
        <w:t xml:space="preserve"> </w:t>
      </w:r>
      <w:r>
        <w:t xml:space="preserve">Employer services and case notes should be documented under the sub-entity not the recruiter account. The benefits of this practice are: </w:t>
      </w:r>
    </w:p>
    <w:p w14:paraId="5F437585" w14:textId="77777777" w:rsidR="001A785C" w:rsidRDefault="001A785C" w:rsidP="001A785C">
      <w:pPr>
        <w:pStyle w:val="ListParagraph"/>
        <w:numPr>
          <w:ilvl w:val="1"/>
          <w:numId w:val="4"/>
        </w:numPr>
        <w:spacing w:after="200" w:line="276" w:lineRule="auto"/>
      </w:pPr>
      <w:r>
        <w:t>Locate r</w:t>
      </w:r>
      <w:r w:rsidRPr="005503F6">
        <w:t xml:space="preserve">ecruiters associated </w:t>
      </w:r>
      <w:r>
        <w:t>employer record</w:t>
      </w:r>
    </w:p>
    <w:p w14:paraId="3A005871" w14:textId="77777777" w:rsidR="001A785C" w:rsidRDefault="001A785C" w:rsidP="001A785C">
      <w:pPr>
        <w:pStyle w:val="ListParagraph"/>
        <w:numPr>
          <w:ilvl w:val="1"/>
          <w:numId w:val="4"/>
        </w:numPr>
        <w:spacing w:after="200" w:line="276" w:lineRule="auto"/>
      </w:pPr>
      <w:r>
        <w:t>Services are under a common record</w:t>
      </w:r>
    </w:p>
    <w:p w14:paraId="3A4DBAD2" w14:textId="77777777" w:rsidR="001A785C" w:rsidRPr="005503F6" w:rsidRDefault="001A785C" w:rsidP="001A785C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Job postings display under the </w:t>
      </w:r>
      <w:r w:rsidRPr="00D92C44">
        <w:rPr>
          <w:i/>
        </w:rPr>
        <w:t>Sub-Entity</w:t>
      </w:r>
      <w:r>
        <w:t xml:space="preserve"> record</w:t>
      </w:r>
    </w:p>
    <w:p w14:paraId="5B3A3BC9" w14:textId="1E51068A" w:rsidR="00651C56" w:rsidRPr="00D94059" w:rsidRDefault="00C73490" w:rsidP="00651C56">
      <w:pPr>
        <w:spacing w:after="0" w:line="276" w:lineRule="auto"/>
        <w:rPr>
          <w:b/>
          <w:sz w:val="32"/>
          <w:szCs w:val="32"/>
        </w:rPr>
      </w:pPr>
      <w:r w:rsidRPr="00D94059">
        <w:rPr>
          <w:b/>
          <w:sz w:val="32"/>
          <w:szCs w:val="32"/>
        </w:rPr>
        <w:t>Finding an</w:t>
      </w:r>
      <w:r w:rsidR="00385F94" w:rsidRPr="00D94059">
        <w:rPr>
          <w:b/>
          <w:sz w:val="32"/>
          <w:szCs w:val="32"/>
        </w:rPr>
        <w:t xml:space="preserve"> </w:t>
      </w:r>
      <w:r w:rsidR="00E14EB4" w:rsidRPr="00D94059">
        <w:rPr>
          <w:b/>
          <w:sz w:val="32"/>
          <w:szCs w:val="32"/>
        </w:rPr>
        <w:t>e</w:t>
      </w:r>
      <w:r w:rsidR="00385F94" w:rsidRPr="00D94059">
        <w:rPr>
          <w:b/>
          <w:sz w:val="32"/>
          <w:szCs w:val="32"/>
        </w:rPr>
        <w:t xml:space="preserve">mployer </w:t>
      </w:r>
      <w:r w:rsidR="00E14EB4" w:rsidRPr="00D94059">
        <w:rPr>
          <w:b/>
          <w:sz w:val="32"/>
          <w:szCs w:val="32"/>
        </w:rPr>
        <w:t>sub-entity account</w:t>
      </w:r>
      <w:r w:rsidR="00385F94" w:rsidRPr="00D94059">
        <w:rPr>
          <w:b/>
          <w:sz w:val="32"/>
          <w:szCs w:val="32"/>
        </w:rPr>
        <w:t xml:space="preserve"> </w:t>
      </w:r>
    </w:p>
    <w:p w14:paraId="5B3A3BCA" w14:textId="66C3D012" w:rsidR="003E77B8" w:rsidRDefault="003E77B8" w:rsidP="003E77B8">
      <w:pPr>
        <w:spacing w:after="0"/>
      </w:pPr>
      <w:r>
        <w:t>The process begins by logging into ETO</w:t>
      </w:r>
      <w:r w:rsidR="001A6758">
        <w:t>:</w:t>
      </w:r>
      <w:r>
        <w:t xml:space="preserve"> </w:t>
      </w:r>
    </w:p>
    <w:p w14:paraId="5B3A3BCB" w14:textId="3B5DF5AA" w:rsidR="003E77B8" w:rsidRDefault="00B03AD8" w:rsidP="003E77B8">
      <w:pPr>
        <w:pStyle w:val="ListParagraph"/>
        <w:numPr>
          <w:ilvl w:val="0"/>
          <w:numId w:val="1"/>
        </w:numPr>
        <w:spacing w:after="0"/>
      </w:pPr>
      <w:r>
        <w:t>If you have access to mul</w:t>
      </w:r>
      <w:r w:rsidR="00BE17CB">
        <w:t>tiple offices, s</w:t>
      </w:r>
      <w:r w:rsidR="003E77B8">
        <w:t>elect the office you wa</w:t>
      </w:r>
      <w:r w:rsidR="0065723E">
        <w:t xml:space="preserve">nt </w:t>
      </w:r>
      <w:r w:rsidR="00BE17CB">
        <w:t xml:space="preserve">the service to be recorded in </w:t>
      </w:r>
      <w:r w:rsidR="00B01C4F">
        <w:t>by clicking the drop</w:t>
      </w:r>
      <w:r w:rsidR="00BE17CB">
        <w:t>-</w:t>
      </w:r>
      <w:r w:rsidR="00B01C4F">
        <w:t xml:space="preserve">down </w:t>
      </w:r>
      <w:r w:rsidR="00BE17CB">
        <w:t>menu</w:t>
      </w:r>
      <w:r w:rsidR="00B01C4F">
        <w:t xml:space="preserve"> </w:t>
      </w:r>
      <w:r w:rsidR="00DC2E92">
        <w:t>select your office from the</w:t>
      </w:r>
      <w:r w:rsidR="003504E2">
        <w:t xml:space="preserve"> list of option</w:t>
      </w:r>
      <w:r w:rsidR="0065723E">
        <w:t>s</w:t>
      </w:r>
    </w:p>
    <w:p w14:paraId="5B3A3BCC" w14:textId="65DAAB74" w:rsidR="006222FF" w:rsidRDefault="00AD538F" w:rsidP="003E77B8">
      <w:pPr>
        <w:pStyle w:val="ListParagraph"/>
        <w:numPr>
          <w:ilvl w:val="0"/>
          <w:numId w:val="1"/>
        </w:numPr>
        <w:spacing w:after="0"/>
      </w:pPr>
      <w:r>
        <w:t>Enter the company name</w:t>
      </w:r>
      <w:r w:rsidR="00027879">
        <w:t xml:space="preserve"> or </w:t>
      </w:r>
      <w:r>
        <w:t>company ‘X’</w:t>
      </w:r>
      <w:r w:rsidR="006F06BB">
        <w:t xml:space="preserve"> </w:t>
      </w:r>
      <w:r>
        <w:t>code</w:t>
      </w:r>
      <w:r w:rsidR="00B03373">
        <w:t xml:space="preserve"> </w:t>
      </w:r>
      <w:r w:rsidR="00AB2F0B">
        <w:t>of the busine</w:t>
      </w:r>
      <w:r w:rsidR="003504E2">
        <w:t xml:space="preserve">ss you want to record a service </w:t>
      </w:r>
      <w:r w:rsidR="00AB2F0B">
        <w:t>to</w:t>
      </w:r>
    </w:p>
    <w:p w14:paraId="5B3A3BCD" w14:textId="01D9E365" w:rsidR="003504E2" w:rsidRDefault="006222FF" w:rsidP="006222FF">
      <w:pPr>
        <w:pStyle w:val="ListParagraph"/>
        <w:numPr>
          <w:ilvl w:val="1"/>
          <w:numId w:val="1"/>
        </w:numPr>
        <w:spacing w:after="0"/>
      </w:pPr>
      <w:r>
        <w:t>ETO doesn’t support using the ‘ or  &amp;</w:t>
      </w:r>
      <w:r w:rsidR="003504E2">
        <w:t xml:space="preserve"> </w:t>
      </w:r>
      <w:r w:rsidR="25EA8332">
        <w:t>characters</w:t>
      </w:r>
      <w:r w:rsidR="003504E2">
        <w:t xml:space="preserve"> </w:t>
      </w:r>
      <w:r w:rsidR="00AC7C12">
        <w:t>when searching for an employer name</w:t>
      </w:r>
    </w:p>
    <w:p w14:paraId="5B3A3BCE" w14:textId="0347F91F" w:rsidR="003E77B8" w:rsidRDefault="00300099" w:rsidP="003E77B8">
      <w:pPr>
        <w:pStyle w:val="ListParagraph"/>
        <w:numPr>
          <w:ilvl w:val="0"/>
          <w:numId w:val="1"/>
        </w:numPr>
        <w:spacing w:after="0"/>
      </w:pPr>
      <w:r>
        <w:t>Change</w:t>
      </w:r>
      <w:r w:rsidR="003E77B8">
        <w:t xml:space="preserve"> the </w:t>
      </w:r>
      <w:r>
        <w:t>‘</w:t>
      </w:r>
      <w:r w:rsidR="003E77B8">
        <w:t>Within</w:t>
      </w:r>
      <w:r>
        <w:t>’</w:t>
      </w:r>
      <w:r w:rsidR="003E77B8">
        <w:t xml:space="preserve"> field to </w:t>
      </w:r>
      <w:r w:rsidR="008E35C0">
        <w:t>‘</w:t>
      </w:r>
      <w:r w:rsidR="003E77B8">
        <w:t>Entities</w:t>
      </w:r>
      <w:r w:rsidR="008E35C0">
        <w:t>’</w:t>
      </w:r>
    </w:p>
    <w:p w14:paraId="5B3A3BCF" w14:textId="48870C15" w:rsidR="00B01C4F" w:rsidRDefault="008E35C0" w:rsidP="00484D85">
      <w:pPr>
        <w:pStyle w:val="ListParagraph"/>
        <w:numPr>
          <w:ilvl w:val="0"/>
          <w:numId w:val="1"/>
        </w:numPr>
        <w:spacing w:after="0"/>
      </w:pPr>
      <w:r>
        <w:t>Change the ‘In’ field to ‘WorkSource’</w:t>
      </w:r>
      <w:r w:rsidR="00484D85">
        <w:t xml:space="preserve"> and c</w:t>
      </w:r>
      <w:r w:rsidR="003504E2">
        <w:t xml:space="preserve">lick </w:t>
      </w:r>
      <w:r w:rsidR="00484D85">
        <w:t>‘</w:t>
      </w:r>
      <w:r w:rsidR="003504E2">
        <w:t>Search</w:t>
      </w:r>
      <w:r w:rsidR="00484D85">
        <w:t>’</w:t>
      </w:r>
      <w:r w:rsidR="003504E2">
        <w:t xml:space="preserve"> </w:t>
      </w:r>
    </w:p>
    <w:p w14:paraId="5B3A3BD1" w14:textId="3A42E6AB" w:rsidR="00DC2E92" w:rsidRDefault="00091236" w:rsidP="00E47A55">
      <w:pPr>
        <w:pStyle w:val="ListParagraph"/>
        <w:spacing w:after="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397F095" wp14:editId="60604D68">
            <wp:extent cx="594360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3166" w14:textId="77777777" w:rsidR="00E07C78" w:rsidRDefault="00E07C78" w:rsidP="001A6758">
      <w:pPr>
        <w:pStyle w:val="ListParagraph"/>
        <w:spacing w:after="0"/>
        <w:ind w:left="360"/>
      </w:pPr>
    </w:p>
    <w:p w14:paraId="53E0C02C" w14:textId="3324712D" w:rsidR="00DB7635" w:rsidRDefault="00B01C4F" w:rsidP="00C90052">
      <w:pPr>
        <w:spacing w:after="0"/>
      </w:pPr>
      <w:r w:rsidRPr="00DC2E92">
        <w:rPr>
          <w:i/>
        </w:rPr>
        <w:t>Note:</w:t>
      </w:r>
      <w:r>
        <w:t xml:space="preserve"> </w:t>
      </w:r>
      <w:r w:rsidR="009B41B7" w:rsidRPr="009B41B7">
        <w:t>'When you are searching by company name or franchise, multiple names of a business may appear in your search results</w:t>
      </w:r>
    </w:p>
    <w:p w14:paraId="2C8389D4" w14:textId="418BDD5C" w:rsidR="00B425E3" w:rsidRDefault="00E47A55" w:rsidP="00C90052">
      <w:pPr>
        <w:spacing w:after="0"/>
      </w:pPr>
      <w:r>
        <w:t>Click on the</w:t>
      </w:r>
      <w:r w:rsidR="009905EF">
        <w:t xml:space="preserve"> ‘Sub-Entity’ </w:t>
      </w:r>
      <w:r w:rsidR="00BD1F20">
        <w:t xml:space="preserve">name </w:t>
      </w:r>
      <w:r w:rsidR="00381E36">
        <w:t xml:space="preserve">from </w:t>
      </w:r>
      <w:r w:rsidR="009905EF">
        <w:t>your search results</w:t>
      </w:r>
      <w:r w:rsidR="00381E36">
        <w:t xml:space="preserve"> to </w:t>
      </w:r>
      <w:r w:rsidR="00B946F0">
        <w:t xml:space="preserve">open the </w:t>
      </w:r>
      <w:r w:rsidR="00156FFC">
        <w:t>account menu and select</w:t>
      </w:r>
      <w:r w:rsidR="006F724F">
        <w:t xml:space="preserve"> </w:t>
      </w:r>
      <w:r w:rsidR="00A72CFF">
        <w:t>dashboard</w:t>
      </w:r>
    </w:p>
    <w:p w14:paraId="5859A632" w14:textId="4D9152C2" w:rsidR="00DB7635" w:rsidRDefault="00D62A2A" w:rsidP="00D62A2A">
      <w:pPr>
        <w:spacing w:after="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B20B411" wp14:editId="732A80C1">
            <wp:extent cx="6858000" cy="12979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3BD5" w14:textId="77777777" w:rsidR="00C90052" w:rsidRDefault="00C90052" w:rsidP="00C90052">
      <w:pPr>
        <w:spacing w:after="0"/>
      </w:pPr>
    </w:p>
    <w:p w14:paraId="5B3A3BE5" w14:textId="77777777" w:rsidR="000F7BF7" w:rsidRDefault="000F7BF7" w:rsidP="00D92C44">
      <w:pPr>
        <w:spacing w:after="0" w:line="276" w:lineRule="auto"/>
      </w:pPr>
    </w:p>
    <w:p w14:paraId="5B3A3BEF" w14:textId="77777777" w:rsidR="003C6C12" w:rsidRDefault="003C6C12"/>
    <w:p w14:paraId="5B3A3BF0" w14:textId="77777777" w:rsidR="007F47CB" w:rsidRDefault="007F47CB" w:rsidP="007F47CB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Employer Dashboard Features</w:t>
      </w:r>
    </w:p>
    <w:p w14:paraId="5B3A3BF4" w14:textId="77777777" w:rsidR="00385F94" w:rsidRDefault="00385F94" w:rsidP="00385F94">
      <w:pPr>
        <w:spacing w:after="0" w:line="276" w:lineRule="auto"/>
      </w:pPr>
    </w:p>
    <w:p w14:paraId="5B3A3BF6" w14:textId="7AD27CE1" w:rsidR="00C73490" w:rsidRDefault="004B4002" w:rsidP="004B4002">
      <w:pPr>
        <w:spacing w:after="0" w:line="276" w:lineRule="auto"/>
      </w:pPr>
      <w:r>
        <w:rPr>
          <w:iCs/>
        </w:rPr>
        <w:t xml:space="preserve">Dashboard </w:t>
      </w:r>
      <w:r w:rsidR="009F79D1">
        <w:rPr>
          <w:iCs/>
        </w:rPr>
        <w:t>of a ‘</w:t>
      </w:r>
      <w:r w:rsidR="007F47CB" w:rsidRPr="004B4002">
        <w:rPr>
          <w:iCs/>
        </w:rPr>
        <w:t>Sub-Entity</w:t>
      </w:r>
      <w:r w:rsidR="009F79D1">
        <w:rPr>
          <w:iCs/>
        </w:rPr>
        <w:t>’ employer account</w:t>
      </w:r>
      <w:r>
        <w:rPr>
          <w:noProof/>
          <w:color w:val="2B579A"/>
          <w:shd w:val="clear" w:color="auto" w:fill="E6E6E6"/>
        </w:rPr>
        <w:drawing>
          <wp:inline distT="0" distB="0" distL="0" distR="0" wp14:anchorId="444A8BDD" wp14:editId="2857C1A1">
            <wp:extent cx="7055789" cy="3124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68057" cy="313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3BF7" w14:textId="77777777" w:rsidR="00385F94" w:rsidRDefault="00385F94" w:rsidP="00385F94">
      <w:pPr>
        <w:spacing w:after="0" w:line="276" w:lineRule="auto"/>
      </w:pPr>
    </w:p>
    <w:p w14:paraId="63DCFEB5" w14:textId="77777777" w:rsidR="009F79D1" w:rsidRDefault="009F79D1" w:rsidP="009F79D1">
      <w:pPr>
        <w:pStyle w:val="ListParagraph"/>
        <w:numPr>
          <w:ilvl w:val="0"/>
          <w:numId w:val="10"/>
        </w:numPr>
        <w:spacing w:after="0" w:line="276" w:lineRule="auto"/>
      </w:pPr>
      <w:r>
        <w:t>Widgets</w:t>
      </w:r>
    </w:p>
    <w:p w14:paraId="5B3A3BF8" w14:textId="77777777" w:rsidR="001D3391" w:rsidRDefault="001D3391" w:rsidP="001D3391">
      <w:pPr>
        <w:pStyle w:val="ListParagraph"/>
        <w:numPr>
          <w:ilvl w:val="0"/>
          <w:numId w:val="10"/>
        </w:numPr>
        <w:spacing w:after="0" w:line="276" w:lineRule="auto"/>
      </w:pPr>
      <w:r>
        <w:t>Entity Information: overview of the employer account information, address, number of employee’s, FEIN, Sub-Type</w:t>
      </w:r>
    </w:p>
    <w:p w14:paraId="25036624" w14:textId="77777777" w:rsidR="00E40289" w:rsidRDefault="00E40289" w:rsidP="00E40289">
      <w:pPr>
        <w:pStyle w:val="ListParagraph"/>
        <w:numPr>
          <w:ilvl w:val="0"/>
          <w:numId w:val="10"/>
        </w:numPr>
        <w:spacing w:after="0" w:line="276" w:lineRule="auto"/>
      </w:pPr>
      <w:r>
        <w:t>Action Links: View/Edit, Entity program information, view employer TP’s from this screen</w:t>
      </w:r>
    </w:p>
    <w:p w14:paraId="5B3A3BF9" w14:textId="77777777" w:rsidR="001D3391" w:rsidRDefault="001D3391" w:rsidP="001D3391">
      <w:pPr>
        <w:pStyle w:val="ListParagraph"/>
        <w:numPr>
          <w:ilvl w:val="0"/>
          <w:numId w:val="10"/>
        </w:numPr>
        <w:spacing w:after="0" w:line="276" w:lineRule="auto"/>
      </w:pPr>
      <w:r>
        <w:t xml:space="preserve">Most Recent </w:t>
      </w:r>
      <w:r w:rsidR="00F95353">
        <w:t>(20) Employer Services: 20 of the employer’s</w:t>
      </w:r>
      <w:r>
        <w:t xml:space="preserve"> most recent services, recruitments, job listings, </w:t>
      </w:r>
      <w:r w:rsidR="00F95353">
        <w:t xml:space="preserve">and </w:t>
      </w:r>
      <w:r>
        <w:t>follow-up</w:t>
      </w:r>
      <w:r w:rsidR="00F95353">
        <w:t xml:space="preserve"> activities</w:t>
      </w:r>
    </w:p>
    <w:p w14:paraId="5B3A3BFA" w14:textId="77777777" w:rsidR="001D3391" w:rsidRDefault="001D3391" w:rsidP="001D3391">
      <w:pPr>
        <w:pStyle w:val="ListParagraph"/>
        <w:numPr>
          <w:ilvl w:val="0"/>
          <w:numId w:val="10"/>
        </w:numPr>
        <w:spacing w:after="0" w:line="276" w:lineRule="auto"/>
      </w:pPr>
      <w:r>
        <w:t>Job Postings: includes date completed, job order ID number, position identifier</w:t>
      </w:r>
    </w:p>
    <w:p w14:paraId="5B3A3BFD" w14:textId="4FCD1E43" w:rsidR="001D3391" w:rsidRDefault="001D3391" w:rsidP="00DB5208">
      <w:pPr>
        <w:spacing w:after="0" w:line="276" w:lineRule="auto"/>
        <w:ind w:firstLine="360"/>
      </w:pPr>
    </w:p>
    <w:p w14:paraId="5B3A3C05" w14:textId="28DCD112" w:rsidR="00DB5208" w:rsidRDefault="00234300" w:rsidP="006F425D">
      <w:pPr>
        <w:spacing w:after="0" w:line="276" w:lineRule="auto"/>
      </w:pPr>
      <w:r>
        <w:t>If you need to f</w:t>
      </w:r>
      <w:r w:rsidR="00DB5208">
        <w:t xml:space="preserve">ind </w:t>
      </w:r>
      <w:r>
        <w:t>the recruiter</w:t>
      </w:r>
      <w:r w:rsidR="00E31166">
        <w:t>(s) associated with</w:t>
      </w:r>
      <w:r w:rsidR="0074703D">
        <w:t xml:space="preserve"> an</w:t>
      </w:r>
      <w:r w:rsidR="00E31166">
        <w:t xml:space="preserve"> employer</w:t>
      </w:r>
      <w:r w:rsidR="00A1445B">
        <w:t>,</w:t>
      </w:r>
      <w:r w:rsidR="009515C3">
        <w:t xml:space="preserve"> </w:t>
      </w:r>
      <w:r w:rsidR="00CC32A6">
        <w:t xml:space="preserve">click the </w:t>
      </w:r>
      <w:r w:rsidR="005B4E72">
        <w:t>‘Find Recruiter Match’</w:t>
      </w:r>
      <w:r w:rsidR="008B2CB1">
        <w:t xml:space="preserve"> widget</w:t>
      </w:r>
      <w:r w:rsidR="00FD2FC7">
        <w:t xml:space="preserve"> to </w:t>
      </w:r>
      <w:r w:rsidR="007D1B5A">
        <w:t>produce</w:t>
      </w:r>
      <w:r w:rsidR="00FD2FC7">
        <w:t xml:space="preserve"> a report</w:t>
      </w:r>
      <w:r w:rsidR="007D1B5A">
        <w:t xml:space="preserve"> with</w:t>
      </w:r>
      <w:r w:rsidR="00B81055">
        <w:t xml:space="preserve"> recruiter</w:t>
      </w:r>
      <w:r w:rsidR="00273951">
        <w:t xml:space="preserve"> names</w:t>
      </w:r>
      <w:r w:rsidR="0074703D">
        <w:t>. Click on the</w:t>
      </w:r>
      <w:r w:rsidR="00273951">
        <w:t xml:space="preserve"> link </w:t>
      </w:r>
      <w:r w:rsidR="00CD5759">
        <w:t xml:space="preserve">to go to the </w:t>
      </w:r>
      <w:r w:rsidR="0074703D">
        <w:t xml:space="preserve">recruiter </w:t>
      </w:r>
      <w:r w:rsidR="00CD5759">
        <w:t>dashboard.</w:t>
      </w:r>
    </w:p>
    <w:p w14:paraId="33B32954" w14:textId="77777777" w:rsidR="00B34EF3" w:rsidRDefault="00B34EF3" w:rsidP="006F425D">
      <w:pPr>
        <w:spacing w:after="0" w:line="276" w:lineRule="auto"/>
      </w:pPr>
    </w:p>
    <w:p w14:paraId="5B3A3C06" w14:textId="3C2586BE" w:rsidR="00953EB7" w:rsidRDefault="00326F75" w:rsidP="0015479E">
      <w:pPr>
        <w:spacing w:after="0" w:line="276" w:lineRule="auto"/>
      </w:pPr>
      <w:r>
        <w:t>These are the r</w:t>
      </w:r>
      <w:r w:rsidR="00953EB7">
        <w:t xml:space="preserve">esults for a recruiter </w:t>
      </w:r>
      <w:r>
        <w:t>search from</w:t>
      </w:r>
      <w:r w:rsidR="00953EB7">
        <w:t xml:space="preserve"> </w:t>
      </w:r>
      <w:r w:rsidR="00A67619">
        <w:t>a</w:t>
      </w:r>
      <w:r w:rsidR="00953EB7">
        <w:t xml:space="preserve"> sub-entity account</w:t>
      </w:r>
    </w:p>
    <w:p w14:paraId="3A68D44B" w14:textId="77777777" w:rsidR="0015479E" w:rsidRDefault="0015479E" w:rsidP="0015479E">
      <w:pPr>
        <w:spacing w:after="0" w:line="276" w:lineRule="auto"/>
      </w:pPr>
    </w:p>
    <w:p w14:paraId="5B3A3C07" w14:textId="4B6E2E0A" w:rsidR="00953EB7" w:rsidRDefault="0015479E" w:rsidP="0015479E">
      <w:pPr>
        <w:pStyle w:val="ListParagraph"/>
        <w:spacing w:after="0" w:line="276" w:lineRule="auto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CE9013C" wp14:editId="71E13F33">
            <wp:extent cx="6838095" cy="1295238"/>
            <wp:effectExtent l="0" t="0" r="127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8095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3C0A" w14:textId="3DF45C09" w:rsidR="00A638D1" w:rsidRDefault="00A638D1" w:rsidP="00A638D1">
      <w:pPr>
        <w:pStyle w:val="ListParagraph"/>
        <w:spacing w:after="0" w:line="276" w:lineRule="auto"/>
        <w:ind w:left="1440"/>
      </w:pPr>
    </w:p>
    <w:p w14:paraId="5B3A3C0B" w14:textId="49ABF310" w:rsidR="001F04CD" w:rsidRDefault="001F04CD">
      <w:r>
        <w:br w:type="page"/>
      </w:r>
    </w:p>
    <w:p w14:paraId="5B3A3C0C" w14:textId="4C3BEF87" w:rsidR="00A638D1" w:rsidRDefault="00A638D1" w:rsidP="00A638D1">
      <w:pPr>
        <w:spacing w:after="0" w:line="276" w:lineRule="auto"/>
      </w:pPr>
      <w:r w:rsidRPr="00157E53">
        <w:rPr>
          <w:b/>
          <w:sz w:val="32"/>
          <w:szCs w:val="32"/>
        </w:rPr>
        <w:t>I</w:t>
      </w:r>
      <w:r w:rsidR="00F40CD2">
        <w:rPr>
          <w:b/>
          <w:sz w:val="32"/>
          <w:szCs w:val="32"/>
        </w:rPr>
        <w:t xml:space="preserve">mpersonation and </w:t>
      </w:r>
      <w:r w:rsidRPr="00157E53">
        <w:rPr>
          <w:b/>
          <w:sz w:val="32"/>
          <w:szCs w:val="32"/>
        </w:rPr>
        <w:t xml:space="preserve">Error </w:t>
      </w:r>
      <w:r w:rsidR="00F40CD2">
        <w:rPr>
          <w:b/>
          <w:sz w:val="32"/>
          <w:szCs w:val="32"/>
        </w:rPr>
        <w:t>M</w:t>
      </w:r>
      <w:r w:rsidRPr="00157E53">
        <w:rPr>
          <w:b/>
          <w:sz w:val="32"/>
          <w:szCs w:val="32"/>
        </w:rPr>
        <w:t>essages</w:t>
      </w:r>
      <w:r w:rsidRPr="00326F75">
        <w:rPr>
          <w:b/>
        </w:rPr>
        <w:t xml:space="preserve"> </w:t>
      </w:r>
    </w:p>
    <w:p w14:paraId="5B3A3C0D" w14:textId="1816A078" w:rsidR="00A638D1" w:rsidRDefault="00326F75" w:rsidP="00A638D1">
      <w:pPr>
        <w:pStyle w:val="ListParagraph"/>
        <w:numPr>
          <w:ilvl w:val="0"/>
          <w:numId w:val="16"/>
        </w:numPr>
        <w:spacing w:after="0" w:line="276" w:lineRule="auto"/>
      </w:pPr>
      <w:r>
        <w:t>“</w:t>
      </w:r>
      <w:r w:rsidR="00060F5D">
        <w:t xml:space="preserve">There </w:t>
      </w:r>
      <w:r w:rsidR="00A638D1">
        <w:t>was an error in impersonation</w:t>
      </w:r>
      <w:r>
        <w:t>”</w:t>
      </w:r>
    </w:p>
    <w:p w14:paraId="5B3A3C0E" w14:textId="3716DC42" w:rsidR="00A638D1" w:rsidRDefault="00A638D1" w:rsidP="00A638D1">
      <w:pPr>
        <w:pStyle w:val="ListParagraph"/>
        <w:numPr>
          <w:ilvl w:val="1"/>
          <w:numId w:val="16"/>
        </w:numPr>
        <w:spacing w:after="0" w:line="276" w:lineRule="auto"/>
      </w:pPr>
      <w:r>
        <w:t xml:space="preserve">The recruiter account </w:t>
      </w:r>
      <w:r w:rsidR="00314CD4">
        <w:t xml:space="preserve">was created </w:t>
      </w:r>
      <w:r>
        <w:t xml:space="preserve">but </w:t>
      </w:r>
      <w:r w:rsidR="00314CD4">
        <w:t>the account was not activated</w:t>
      </w:r>
      <w:r w:rsidR="00326F75">
        <w:t xml:space="preserve">. Impersonate </w:t>
      </w:r>
      <w:r w:rsidR="0035522F">
        <w:t>an active</w:t>
      </w:r>
      <w:r w:rsidR="00B05706">
        <w:t xml:space="preserve"> </w:t>
      </w:r>
      <w:r w:rsidR="00326F75">
        <w:t>recruiter</w:t>
      </w:r>
      <w:r w:rsidR="001B1207">
        <w:t>, click</w:t>
      </w:r>
      <w:r w:rsidR="00747827">
        <w:t xml:space="preserve"> </w:t>
      </w:r>
      <w:r w:rsidR="00566064">
        <w:t>‘</w:t>
      </w:r>
      <w:r w:rsidR="00326F75">
        <w:t>Your Account</w:t>
      </w:r>
      <w:r w:rsidR="00F12DC3">
        <w:t>’</w:t>
      </w:r>
      <w:r w:rsidR="00326F75">
        <w:t xml:space="preserve"> tab,</w:t>
      </w:r>
      <w:r>
        <w:t xml:space="preserve"> </w:t>
      </w:r>
      <w:r w:rsidR="008B23E7">
        <w:t>‘Users’</w:t>
      </w:r>
      <w:r w:rsidR="00BF70D8">
        <w:t xml:space="preserve">, </w:t>
      </w:r>
      <w:r w:rsidR="000A72E4">
        <w:t>‘P</w:t>
      </w:r>
      <w:r>
        <w:t>ending user</w:t>
      </w:r>
      <w:r w:rsidR="00CD0DCB">
        <w:t xml:space="preserve">s’, select recruiter </w:t>
      </w:r>
      <w:r>
        <w:t>account and send a reminder</w:t>
      </w:r>
    </w:p>
    <w:p w14:paraId="5B3A3C0F" w14:textId="77777777" w:rsidR="00326F75" w:rsidRDefault="00326F75" w:rsidP="00326F75">
      <w:pPr>
        <w:pStyle w:val="ListParagraph"/>
        <w:spacing w:after="0" w:line="276" w:lineRule="auto"/>
        <w:ind w:left="144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B3A3C54" wp14:editId="112951D2">
            <wp:extent cx="4219200" cy="204423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400" cy="207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3C10" w14:textId="77777777" w:rsidR="00A638D1" w:rsidRDefault="00A638D1" w:rsidP="00A638D1">
      <w:pPr>
        <w:pStyle w:val="ListParagraph"/>
        <w:numPr>
          <w:ilvl w:val="0"/>
          <w:numId w:val="12"/>
        </w:numPr>
        <w:spacing w:after="0" w:line="276" w:lineRule="auto"/>
      </w:pPr>
      <w:r>
        <w:t>Refresh session</w:t>
      </w:r>
    </w:p>
    <w:p w14:paraId="5B3A3C11" w14:textId="030CA074" w:rsidR="00326F75" w:rsidRDefault="00326F75" w:rsidP="00D67333">
      <w:pPr>
        <w:pStyle w:val="ListParagraph"/>
        <w:numPr>
          <w:ilvl w:val="1"/>
          <w:numId w:val="16"/>
        </w:numPr>
        <w:spacing w:after="0" w:line="276" w:lineRule="auto"/>
      </w:pPr>
      <w:r>
        <w:t xml:space="preserve">ETO and WSWA are on separate timeout clocks. To refresh </w:t>
      </w:r>
      <w:r w:rsidR="006F3FCF">
        <w:t>and sync ETO</w:t>
      </w:r>
      <w:r w:rsidR="00FF00F1">
        <w:t xml:space="preserve"> and </w:t>
      </w:r>
      <w:r>
        <w:t>WSWA</w:t>
      </w:r>
      <w:r w:rsidR="00CE7962">
        <w:t xml:space="preserve"> for </w:t>
      </w:r>
      <w:r w:rsidR="007F7B97">
        <w:t>‘</w:t>
      </w:r>
      <w:r w:rsidR="00CE7962">
        <w:t>Impersonation</w:t>
      </w:r>
      <w:r w:rsidR="007F7B97">
        <w:t>’</w:t>
      </w:r>
      <w:r>
        <w:t xml:space="preserve"> log out of and back into ETO</w:t>
      </w:r>
    </w:p>
    <w:p w14:paraId="5B3A3C12" w14:textId="77777777" w:rsidR="007F47CB" w:rsidRDefault="007F47CB" w:rsidP="007F47CB">
      <w:pPr>
        <w:spacing w:after="0" w:line="276" w:lineRule="auto"/>
      </w:pPr>
    </w:p>
    <w:p w14:paraId="5B3A3C13" w14:textId="719F87B1" w:rsidR="00C12193" w:rsidRDefault="007F47CB" w:rsidP="00C12193">
      <w:pPr>
        <w:spacing w:after="0" w:line="276" w:lineRule="auto"/>
      </w:pPr>
      <w:r w:rsidRPr="00651C56">
        <w:rPr>
          <w:b/>
          <w:sz w:val="32"/>
          <w:szCs w:val="32"/>
        </w:rPr>
        <w:t xml:space="preserve">Entering a Business Services TouchPoint </w:t>
      </w:r>
    </w:p>
    <w:p w14:paraId="5B3A3C14" w14:textId="03B27AA5" w:rsidR="00650F8E" w:rsidRDefault="0023649C" w:rsidP="00C12193">
      <w:pPr>
        <w:spacing w:after="0" w:line="276" w:lineRule="auto"/>
      </w:pPr>
      <w:r>
        <w:t>Start from</w:t>
      </w:r>
      <w:r w:rsidR="000138FC">
        <w:t xml:space="preserve"> the ‘Sub-entity account</w:t>
      </w:r>
      <w:r>
        <w:t>, click on</w:t>
      </w:r>
      <w:r w:rsidR="007F47CB">
        <w:t xml:space="preserve"> the </w:t>
      </w:r>
      <w:r w:rsidR="00337FF9">
        <w:t>‘</w:t>
      </w:r>
      <w:r w:rsidR="007F47CB">
        <w:t>Record Business Service</w:t>
      </w:r>
      <w:r w:rsidR="00C24C0E">
        <w:t>’ w</w:t>
      </w:r>
      <w:r w:rsidR="007F47CB">
        <w:t>idget</w:t>
      </w:r>
      <w:r w:rsidR="00C12193">
        <w:t xml:space="preserve"> </w:t>
      </w:r>
      <w:r w:rsidR="002A5D65">
        <w:t>and land on the Employer Services tab</w:t>
      </w:r>
    </w:p>
    <w:p w14:paraId="0F9C5FB6" w14:textId="09C11FBD" w:rsidR="00337FF9" w:rsidRDefault="00666C2B" w:rsidP="00337FF9">
      <w:pPr>
        <w:spacing w:after="0" w:line="276" w:lineRule="auto"/>
        <w:ind w:left="36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0EB4889" wp14:editId="6D4A966B">
            <wp:extent cx="5523809" cy="4380952"/>
            <wp:effectExtent l="0" t="0" r="127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4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3C15" w14:textId="77777777" w:rsidR="002A5D65" w:rsidRDefault="002A5D65" w:rsidP="001F366E">
      <w:pPr>
        <w:spacing w:after="0" w:line="276" w:lineRule="auto"/>
        <w:ind w:firstLine="360"/>
      </w:pPr>
    </w:p>
    <w:p w14:paraId="73C6FB8B" w14:textId="08AD8498" w:rsidR="00B86489" w:rsidRPr="00B86489" w:rsidRDefault="00B86489" w:rsidP="001F366E">
      <w:pPr>
        <w:spacing w:after="0" w:line="276" w:lineRule="auto"/>
        <w:ind w:firstLine="360"/>
        <w:rPr>
          <w:b/>
          <w:bCs/>
          <w:sz w:val="28"/>
          <w:szCs w:val="28"/>
        </w:rPr>
      </w:pPr>
      <w:r w:rsidRPr="00B86489">
        <w:rPr>
          <w:b/>
          <w:bCs/>
          <w:sz w:val="28"/>
          <w:szCs w:val="28"/>
        </w:rPr>
        <w:t>Employer Services</w:t>
      </w:r>
      <w:r w:rsidR="00021F23">
        <w:rPr>
          <w:b/>
          <w:bCs/>
          <w:sz w:val="28"/>
          <w:szCs w:val="28"/>
        </w:rPr>
        <w:t xml:space="preserve"> tab</w:t>
      </w:r>
    </w:p>
    <w:p w14:paraId="5B3A3C17" w14:textId="5BE1C7C7" w:rsidR="006C6588" w:rsidRDefault="00232F03" w:rsidP="001F366E">
      <w:pPr>
        <w:spacing w:after="0" w:line="276" w:lineRule="auto"/>
        <w:ind w:firstLine="360"/>
      </w:pPr>
      <w:r>
        <w:t xml:space="preserve">The </w:t>
      </w:r>
      <w:r w:rsidR="00B86489">
        <w:t>TouchPoint</w:t>
      </w:r>
      <w:r>
        <w:t xml:space="preserve"> opens on the</w:t>
      </w:r>
      <w:r w:rsidR="00B86489">
        <w:t xml:space="preserve"> ‘Employer Services’ tab</w:t>
      </w:r>
      <w:r w:rsidR="00863C5B">
        <w:t xml:space="preserve"> where you can enter the following:</w:t>
      </w:r>
    </w:p>
    <w:p w14:paraId="4AF3F7A1" w14:textId="34278DB7" w:rsidR="004A2C42" w:rsidRDefault="00CE7962" w:rsidP="007F47CB">
      <w:pPr>
        <w:pStyle w:val="ListParagraph"/>
        <w:numPr>
          <w:ilvl w:val="0"/>
          <w:numId w:val="14"/>
        </w:numPr>
        <w:spacing w:after="0" w:line="276" w:lineRule="auto"/>
      </w:pPr>
      <w:r>
        <w:softHyphen/>
      </w:r>
      <w:r>
        <w:softHyphen/>
      </w:r>
      <w:r>
        <w:softHyphen/>
      </w:r>
      <w:r>
        <w:softHyphen/>
      </w:r>
      <w:r w:rsidR="004A2C42">
        <w:t>Identifier allows you to e</w:t>
      </w:r>
      <w:r w:rsidR="00595D92">
        <w:t xml:space="preserve">nter </w:t>
      </w:r>
      <w:r w:rsidR="00D267A6">
        <w:t xml:space="preserve">a descriptions of the </w:t>
      </w:r>
      <w:r w:rsidR="004A2C42">
        <w:t>service</w:t>
      </w:r>
    </w:p>
    <w:p w14:paraId="5B3A3C18" w14:textId="141BE2C2" w:rsidR="00C12193" w:rsidRDefault="00EC7B75" w:rsidP="007F47CB">
      <w:pPr>
        <w:pStyle w:val="ListParagraph"/>
        <w:numPr>
          <w:ilvl w:val="0"/>
          <w:numId w:val="14"/>
        </w:numPr>
        <w:spacing w:after="0" w:line="276" w:lineRule="auto"/>
      </w:pPr>
      <w:r>
        <w:t xml:space="preserve">Use </w:t>
      </w:r>
      <w:r w:rsidR="004A2C42">
        <w:t xml:space="preserve">the dropdown menu </w:t>
      </w:r>
      <w:r>
        <w:t>to e</w:t>
      </w:r>
      <w:r w:rsidR="002A5D65">
        <w:t xml:space="preserve">nter </w:t>
      </w:r>
      <w:r w:rsidR="00C12193">
        <w:t xml:space="preserve">service on behalf of another staff </w:t>
      </w:r>
    </w:p>
    <w:p w14:paraId="5B3A3C19" w14:textId="4120BD29" w:rsidR="0048001E" w:rsidRDefault="0048001E" w:rsidP="007F47CB">
      <w:pPr>
        <w:pStyle w:val="ListParagraph"/>
        <w:numPr>
          <w:ilvl w:val="0"/>
          <w:numId w:val="14"/>
        </w:numPr>
        <w:spacing w:after="0" w:line="276" w:lineRule="auto"/>
      </w:pPr>
      <w:r>
        <w:t xml:space="preserve">Contact Location/Method </w:t>
      </w:r>
      <w:r w:rsidR="002A5D65">
        <w:t xml:space="preserve">menu </w:t>
      </w:r>
      <w:r w:rsidR="00235B8A">
        <w:t>allows</w:t>
      </w:r>
      <w:r w:rsidR="007D2985">
        <w:t xml:space="preserve"> you to</w:t>
      </w:r>
      <w:r w:rsidR="00ED6307">
        <w:t xml:space="preserve"> select method of service delivery</w:t>
      </w:r>
    </w:p>
    <w:p w14:paraId="5B3A3C1A" w14:textId="77777777" w:rsidR="002A5D65" w:rsidRDefault="0048001E" w:rsidP="002A5D65">
      <w:pPr>
        <w:pStyle w:val="ListParagraph"/>
        <w:numPr>
          <w:ilvl w:val="0"/>
          <w:numId w:val="14"/>
        </w:numPr>
        <w:spacing w:after="0" w:line="276" w:lineRule="auto"/>
      </w:pPr>
      <w:r>
        <w:t xml:space="preserve">Enter </w:t>
      </w:r>
      <w:r w:rsidR="00C12193">
        <w:t xml:space="preserve">the business contact person </w:t>
      </w:r>
    </w:p>
    <w:p w14:paraId="5B3A3C1B" w14:textId="5FE77DE4" w:rsidR="006C6588" w:rsidRDefault="00CE7962" w:rsidP="002A5D65">
      <w:pPr>
        <w:pStyle w:val="ListParagraph"/>
        <w:numPr>
          <w:ilvl w:val="0"/>
          <w:numId w:val="14"/>
        </w:numPr>
        <w:spacing w:after="0" w:line="276" w:lineRule="auto"/>
      </w:pPr>
      <w:r>
        <w:t xml:space="preserve">Schedule follow-up alerts </w:t>
      </w:r>
      <w:r w:rsidR="00A20F5E">
        <w:t>to add to your ‘To-do’ list</w:t>
      </w:r>
    </w:p>
    <w:p w14:paraId="647AC717" w14:textId="0F3ECB59" w:rsidR="00651C0D" w:rsidRDefault="00651C0D" w:rsidP="002A5D65">
      <w:pPr>
        <w:pStyle w:val="ListParagraph"/>
        <w:numPr>
          <w:ilvl w:val="0"/>
          <w:numId w:val="14"/>
        </w:numPr>
        <w:spacing w:after="0" w:line="276" w:lineRule="auto"/>
      </w:pPr>
      <w:r>
        <w:t xml:space="preserve">Select </w:t>
      </w:r>
      <w:r w:rsidR="001E4B44">
        <w:t>how you want to record service</w:t>
      </w:r>
    </w:p>
    <w:p w14:paraId="5B3A3C1C" w14:textId="5DF0EE4D" w:rsidR="00131D7A" w:rsidRDefault="00651C0D" w:rsidP="00131D7A">
      <w:pPr>
        <w:pStyle w:val="ListParagraph"/>
        <w:spacing w:after="0" w:line="276" w:lineRule="auto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EF2EB57" wp14:editId="0F01EB03">
            <wp:extent cx="4358232" cy="2188800"/>
            <wp:effectExtent l="0" t="0" r="444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96907" cy="220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B239C" w14:textId="77777777" w:rsidR="00F53144" w:rsidRDefault="00F53144" w:rsidP="00131D7A">
      <w:pPr>
        <w:pStyle w:val="ListParagraph"/>
        <w:spacing w:after="0" w:line="276" w:lineRule="auto"/>
      </w:pPr>
    </w:p>
    <w:p w14:paraId="5A5D3B02" w14:textId="04AE87F5" w:rsidR="009F76AF" w:rsidRDefault="001F366E" w:rsidP="00131D7A">
      <w:pPr>
        <w:spacing w:after="0" w:line="276" w:lineRule="auto"/>
      </w:pPr>
      <w:r w:rsidRPr="00F53144">
        <w:rPr>
          <w:b/>
          <w:sz w:val="28"/>
          <w:szCs w:val="28"/>
        </w:rPr>
        <w:t>Service Code and Notes</w:t>
      </w:r>
      <w:r>
        <w:rPr>
          <w:b/>
          <w:sz w:val="28"/>
          <w:szCs w:val="28"/>
        </w:rPr>
        <w:t xml:space="preserve"> </w:t>
      </w:r>
      <w:r w:rsidR="00021F23">
        <w:rPr>
          <w:b/>
          <w:sz w:val="28"/>
          <w:szCs w:val="28"/>
        </w:rPr>
        <w:t>tab</w:t>
      </w:r>
      <w:r>
        <w:t xml:space="preserve"> </w:t>
      </w:r>
    </w:p>
    <w:p w14:paraId="5B3A3C1D" w14:textId="5F270124" w:rsidR="00CE7962" w:rsidRDefault="009F76AF" w:rsidP="00131D7A">
      <w:pPr>
        <w:spacing w:after="0" w:line="276" w:lineRule="auto"/>
      </w:pPr>
      <w:r>
        <w:t>Click th</w:t>
      </w:r>
      <w:r w:rsidR="007246B2">
        <w:t>i</w:t>
      </w:r>
      <w:r>
        <w:t xml:space="preserve">s </w:t>
      </w:r>
      <w:r w:rsidR="001F366E">
        <w:t xml:space="preserve">tab to select the </w:t>
      </w:r>
      <w:r>
        <w:t>type of service</w:t>
      </w:r>
      <w:r w:rsidR="001F366E">
        <w:t xml:space="preserve"> you provided to the employer. </w:t>
      </w:r>
    </w:p>
    <w:p w14:paraId="57947D2F" w14:textId="7117C256" w:rsidR="007246B2" w:rsidRDefault="007246B2" w:rsidP="007246B2">
      <w:pPr>
        <w:pStyle w:val="ListParagraph"/>
        <w:numPr>
          <w:ilvl w:val="0"/>
          <w:numId w:val="18"/>
        </w:numPr>
        <w:spacing w:after="0" w:line="276" w:lineRule="auto"/>
      </w:pPr>
      <w:r>
        <w:softHyphen/>
      </w:r>
      <w:r>
        <w:softHyphen/>
      </w:r>
      <w:r>
        <w:softHyphen/>
      </w:r>
      <w:r>
        <w:softHyphen/>
        <w:t>Identifier allows you to enter a description of the service</w:t>
      </w:r>
    </w:p>
    <w:p w14:paraId="76936716" w14:textId="77777777" w:rsidR="007246B2" w:rsidRDefault="007246B2" w:rsidP="007246B2">
      <w:pPr>
        <w:pStyle w:val="ListParagraph"/>
        <w:numPr>
          <w:ilvl w:val="0"/>
          <w:numId w:val="18"/>
        </w:numPr>
        <w:spacing w:after="0" w:line="276" w:lineRule="auto"/>
      </w:pPr>
      <w:r>
        <w:t xml:space="preserve">Use the dropdown menu to enter service on behalf of another staff </w:t>
      </w:r>
    </w:p>
    <w:p w14:paraId="0FE6B03B" w14:textId="5F69DEAA" w:rsidR="007246B2" w:rsidRDefault="00B002BD" w:rsidP="007246B2">
      <w:pPr>
        <w:pStyle w:val="ListParagraph"/>
        <w:numPr>
          <w:ilvl w:val="0"/>
          <w:numId w:val="18"/>
        </w:numPr>
        <w:spacing w:after="0" w:line="276" w:lineRule="auto"/>
      </w:pPr>
      <w:r>
        <w:t xml:space="preserve">Type of </w:t>
      </w:r>
      <w:r w:rsidR="00422149">
        <w:t>S</w:t>
      </w:r>
      <w:r w:rsidR="00CB789B">
        <w:t>ervice</w:t>
      </w:r>
      <w:r w:rsidR="00F77812">
        <w:t xml:space="preserve"> (required field</w:t>
      </w:r>
      <w:r w:rsidR="00422149">
        <w:t xml:space="preserve"> which opens interactive menus</w:t>
      </w:r>
      <w:r w:rsidR="00F77812">
        <w:t>)</w:t>
      </w:r>
    </w:p>
    <w:p w14:paraId="73D614C8" w14:textId="7855D08D" w:rsidR="00901583" w:rsidRDefault="00422149" w:rsidP="00901583">
      <w:pPr>
        <w:pStyle w:val="ListParagraph"/>
        <w:numPr>
          <w:ilvl w:val="1"/>
          <w:numId w:val="18"/>
        </w:numPr>
        <w:spacing w:after="0" w:line="276" w:lineRule="auto"/>
      </w:pPr>
      <w:r>
        <w:t>‘Employer Services’ tab will open d</w:t>
      </w:r>
      <w:r w:rsidR="00901583">
        <w:t xml:space="preserve">epending on the </w:t>
      </w:r>
      <w:r>
        <w:t>type of service selected.</w:t>
      </w:r>
      <w:r w:rsidR="00901583">
        <w:t xml:space="preserve"> </w:t>
      </w:r>
    </w:p>
    <w:p w14:paraId="5EDA0392" w14:textId="457412AE" w:rsidR="00422149" w:rsidRDefault="00422149" w:rsidP="00901583">
      <w:pPr>
        <w:pStyle w:val="ListParagraph"/>
        <w:numPr>
          <w:ilvl w:val="1"/>
          <w:numId w:val="18"/>
        </w:numPr>
        <w:spacing w:after="0" w:line="276" w:lineRule="auto"/>
      </w:pPr>
      <w:r>
        <w:t>Add a note</w:t>
      </w:r>
    </w:p>
    <w:p w14:paraId="65519077" w14:textId="76C731BF" w:rsidR="00422149" w:rsidRDefault="00422149" w:rsidP="00901583">
      <w:pPr>
        <w:pStyle w:val="ListParagraph"/>
        <w:numPr>
          <w:ilvl w:val="1"/>
          <w:numId w:val="18"/>
        </w:numPr>
        <w:spacing w:after="0" w:line="276" w:lineRule="auto"/>
      </w:pPr>
      <w:r>
        <w:t>Service cannot be saved for these required fields</w:t>
      </w:r>
    </w:p>
    <w:p w14:paraId="22A63EA2" w14:textId="77777777" w:rsidR="0006568B" w:rsidRDefault="0006568B" w:rsidP="0006568B">
      <w:pPr>
        <w:pStyle w:val="ListParagraph"/>
        <w:numPr>
          <w:ilvl w:val="0"/>
          <w:numId w:val="18"/>
        </w:numPr>
        <w:spacing w:after="0" w:line="276" w:lineRule="auto"/>
        <w:rPr>
          <w:i/>
        </w:rPr>
      </w:pPr>
      <w:r w:rsidRPr="006C6588">
        <w:rPr>
          <w:i/>
        </w:rPr>
        <w:t>Ignore Deactivated or legacy services code</w:t>
      </w:r>
    </w:p>
    <w:p w14:paraId="3FF9950B" w14:textId="0380088A" w:rsidR="007246B2" w:rsidRDefault="0006568B" w:rsidP="007246B2">
      <w:pPr>
        <w:pStyle w:val="ListParagraph"/>
        <w:numPr>
          <w:ilvl w:val="0"/>
          <w:numId w:val="18"/>
        </w:numPr>
        <w:spacing w:after="0" w:line="276" w:lineRule="auto"/>
      </w:pPr>
      <w:r>
        <w:t>Upload Documents</w:t>
      </w:r>
    </w:p>
    <w:p w14:paraId="64D79080" w14:textId="77777777" w:rsidR="007246B2" w:rsidRDefault="007246B2" w:rsidP="007246B2">
      <w:pPr>
        <w:pStyle w:val="ListParagraph"/>
        <w:numPr>
          <w:ilvl w:val="0"/>
          <w:numId w:val="18"/>
        </w:numPr>
        <w:spacing w:after="0" w:line="276" w:lineRule="auto"/>
      </w:pPr>
      <w:r>
        <w:t>Select how you want to record service</w:t>
      </w:r>
    </w:p>
    <w:p w14:paraId="3E121AA2" w14:textId="3DA4C730" w:rsidR="007246B2" w:rsidRDefault="00B002BD" w:rsidP="00B002BD">
      <w:pPr>
        <w:spacing w:after="0" w:line="276" w:lineRule="auto"/>
        <w:ind w:left="72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57A4844" wp14:editId="4D432EA8">
            <wp:extent cx="4403431" cy="2491200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8091" cy="252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3C2F" w14:textId="49EB30FD" w:rsidR="00CE5B5D" w:rsidRDefault="00D44B26" w:rsidP="00865E5A">
      <w:pPr>
        <w:pStyle w:val="ListParagraph"/>
        <w:spacing w:after="0" w:line="276" w:lineRule="auto"/>
        <w:ind w:left="765"/>
        <w:rPr>
          <w:noProof/>
        </w:rPr>
      </w:pPr>
      <w:r>
        <w:rPr>
          <w:noProof/>
        </w:rPr>
        <w:t xml:space="preserve"> </w:t>
      </w:r>
    </w:p>
    <w:p w14:paraId="01D6B42D" w14:textId="77777777" w:rsidR="00865E5A" w:rsidRDefault="00865E5A" w:rsidP="00865E5A">
      <w:pPr>
        <w:pStyle w:val="ListParagraph"/>
        <w:spacing w:after="0" w:line="276" w:lineRule="auto"/>
        <w:ind w:left="765"/>
        <w:rPr>
          <w:noProof/>
        </w:rPr>
      </w:pPr>
    </w:p>
    <w:p w14:paraId="5B3A3C30" w14:textId="45CF3C00" w:rsidR="00D44B26" w:rsidRDefault="00B32A60" w:rsidP="00422149">
      <w:pPr>
        <w:spacing w:after="0" w:line="276" w:lineRule="auto"/>
      </w:pPr>
      <w:r>
        <w:t>R</w:t>
      </w:r>
      <w:r w:rsidR="00CE5B5D">
        <w:t>eview the</w:t>
      </w:r>
      <w:r>
        <w:t xml:space="preserve"> new service(s) TouchPoint</w:t>
      </w:r>
      <w:r w:rsidR="00CE5B5D">
        <w:t xml:space="preserve"> from your </w:t>
      </w:r>
      <w:r w:rsidR="00927E20">
        <w:t>‘</w:t>
      </w:r>
      <w:r w:rsidR="00CE5B5D">
        <w:t>Most Recent (20) Employer Services</w:t>
      </w:r>
      <w:r w:rsidR="00927E20">
        <w:t>’</w:t>
      </w:r>
      <w:r w:rsidR="00CE5B5D">
        <w:t xml:space="preserve"> </w:t>
      </w:r>
      <w:r w:rsidR="00927E20">
        <w:t>d</w:t>
      </w:r>
      <w:r w:rsidR="00CE5B5D">
        <w:t xml:space="preserve">ashboard </w:t>
      </w:r>
    </w:p>
    <w:p w14:paraId="5B3A3C31" w14:textId="77777777" w:rsidR="00CE5B5D" w:rsidRDefault="00CE5B5D" w:rsidP="00D44B26">
      <w:pPr>
        <w:spacing w:after="0" w:line="276" w:lineRule="auto"/>
      </w:pPr>
    </w:p>
    <w:p w14:paraId="5B3A3C32" w14:textId="77777777" w:rsidR="00385F94" w:rsidRDefault="00D44B26" w:rsidP="00D44B26">
      <w:pPr>
        <w:spacing w:after="0" w:line="276" w:lineRule="auto"/>
        <w:ind w:firstLine="720"/>
        <w:rPr>
          <w:b/>
          <w:sz w:val="32"/>
          <w:szCs w:val="32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B3A3C5E" wp14:editId="5B3A3C5F">
            <wp:extent cx="5943600" cy="6019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3C34" w14:textId="77777777" w:rsidR="00CE5B5D" w:rsidRDefault="00CE5B5D" w:rsidP="00D44B26">
      <w:pPr>
        <w:spacing w:after="0" w:line="276" w:lineRule="auto"/>
        <w:ind w:firstLine="720"/>
        <w:rPr>
          <w:b/>
          <w:sz w:val="32"/>
          <w:szCs w:val="32"/>
        </w:rPr>
      </w:pPr>
    </w:p>
    <w:p w14:paraId="4A7B7447" w14:textId="77777777" w:rsidR="00F40283" w:rsidRPr="00F40283" w:rsidRDefault="00F40283" w:rsidP="00F40283">
      <w:pPr>
        <w:spacing w:after="0" w:line="276" w:lineRule="auto"/>
        <w:rPr>
          <w:b/>
          <w:sz w:val="28"/>
          <w:szCs w:val="28"/>
        </w:rPr>
      </w:pPr>
      <w:r w:rsidRPr="00F40283">
        <w:rPr>
          <w:b/>
          <w:sz w:val="28"/>
          <w:szCs w:val="28"/>
        </w:rPr>
        <w:t>Resources</w:t>
      </w:r>
    </w:p>
    <w:p w14:paraId="7D289C4F" w14:textId="77777777" w:rsidR="00F40283" w:rsidRDefault="00F40283" w:rsidP="00F40283">
      <w:pPr>
        <w:numPr>
          <w:ilvl w:val="0"/>
          <w:numId w:val="6"/>
        </w:numPr>
        <w:spacing w:after="0" w:line="276" w:lineRule="auto"/>
        <w:ind w:left="720"/>
        <w:contextualSpacing/>
      </w:pPr>
      <w:r w:rsidRPr="00F40283">
        <w:t xml:space="preserve">Workforce Professional Center for </w:t>
      </w:r>
      <w:hyperlink r:id="rId18" w:history="1">
        <w:r w:rsidRPr="00F40283">
          <w:rPr>
            <w:color w:val="0563C1" w:themeColor="hyperlink"/>
            <w:u w:val="single"/>
          </w:rPr>
          <w:t>WorkSource Technology</w:t>
        </w:r>
      </w:hyperlink>
      <w:r w:rsidRPr="00F40283">
        <w:t xml:space="preserve"> </w:t>
      </w:r>
    </w:p>
    <w:p w14:paraId="0342AB69" w14:textId="21227167" w:rsidR="00C367B9" w:rsidRPr="00F40283" w:rsidRDefault="00116DAC" w:rsidP="00F40283">
      <w:pPr>
        <w:numPr>
          <w:ilvl w:val="0"/>
          <w:numId w:val="6"/>
        </w:numPr>
        <w:spacing w:after="0" w:line="276" w:lineRule="auto"/>
        <w:ind w:left="720"/>
        <w:contextualSpacing/>
      </w:pPr>
      <w:hyperlink r:id="rId19" w:history="1">
        <w:r w:rsidR="00C367B9" w:rsidRPr="00824A39">
          <w:rPr>
            <w:rStyle w:val="Hyperlink"/>
          </w:rPr>
          <w:t>Services Catalog</w:t>
        </w:r>
      </w:hyperlink>
      <w:r w:rsidR="005B56EA">
        <w:t xml:space="preserve"> of </w:t>
      </w:r>
      <w:r w:rsidR="008B223C">
        <w:t xml:space="preserve">ETO business services </w:t>
      </w:r>
      <w:r w:rsidR="00E57474">
        <w:t xml:space="preserve">TouchPoints </w:t>
      </w:r>
      <w:r w:rsidR="008B223C">
        <w:t>and their descriptions</w:t>
      </w:r>
    </w:p>
    <w:p w14:paraId="1A017EB5" w14:textId="77777777" w:rsidR="00F40283" w:rsidRPr="00F40283" w:rsidRDefault="00F40283" w:rsidP="00F40283">
      <w:pPr>
        <w:numPr>
          <w:ilvl w:val="0"/>
          <w:numId w:val="6"/>
        </w:numPr>
        <w:spacing w:after="0" w:line="276" w:lineRule="auto"/>
        <w:ind w:left="720"/>
        <w:contextualSpacing/>
      </w:pPr>
      <w:r w:rsidRPr="00F40283">
        <w:t xml:space="preserve">WorkSource Systems Support Team (WSS) group email </w:t>
      </w:r>
      <w:hyperlink r:id="rId20" w:history="1">
        <w:r w:rsidRPr="00F40283">
          <w:rPr>
            <w:color w:val="0563C1" w:themeColor="hyperlink"/>
            <w:u w:val="single"/>
          </w:rPr>
          <w:t>esdgpwssteam@esd.wa.gov</w:t>
        </w:r>
      </w:hyperlink>
    </w:p>
    <w:p w14:paraId="5B3A3C3E" w14:textId="77777777" w:rsidR="00B01C4F" w:rsidRDefault="00B01C4F"/>
    <w:p w14:paraId="5B3A3C3F" w14:textId="77777777" w:rsidR="003E77B8" w:rsidRDefault="003E77B8"/>
    <w:sectPr w:rsidR="003E77B8" w:rsidSect="00E47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2F2"/>
    <w:multiLevelType w:val="hybridMultilevel"/>
    <w:tmpl w:val="4B3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F7A"/>
    <w:multiLevelType w:val="hybridMultilevel"/>
    <w:tmpl w:val="5E927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62C5D"/>
    <w:multiLevelType w:val="hybridMultilevel"/>
    <w:tmpl w:val="52785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4471"/>
    <w:multiLevelType w:val="hybridMultilevel"/>
    <w:tmpl w:val="A686F4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9E58F4"/>
    <w:multiLevelType w:val="hybridMultilevel"/>
    <w:tmpl w:val="8A98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4CB"/>
    <w:multiLevelType w:val="hybridMultilevel"/>
    <w:tmpl w:val="F0AEE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45B46"/>
    <w:multiLevelType w:val="hybridMultilevel"/>
    <w:tmpl w:val="B680E4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E7A92"/>
    <w:multiLevelType w:val="hybridMultilevel"/>
    <w:tmpl w:val="5E927F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DD4AFE"/>
    <w:multiLevelType w:val="hybridMultilevel"/>
    <w:tmpl w:val="50401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3092A"/>
    <w:multiLevelType w:val="hybridMultilevel"/>
    <w:tmpl w:val="A808E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83389"/>
    <w:multiLevelType w:val="hybridMultilevel"/>
    <w:tmpl w:val="7E10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F30C5"/>
    <w:multiLevelType w:val="hybridMultilevel"/>
    <w:tmpl w:val="D7C0970C"/>
    <w:lvl w:ilvl="0" w:tplc="5FB62A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36FE"/>
    <w:multiLevelType w:val="hybridMultilevel"/>
    <w:tmpl w:val="59FA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71097"/>
    <w:multiLevelType w:val="hybridMultilevel"/>
    <w:tmpl w:val="8500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65AA6"/>
    <w:multiLevelType w:val="hybridMultilevel"/>
    <w:tmpl w:val="A9162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82FCD"/>
    <w:multiLevelType w:val="hybridMultilevel"/>
    <w:tmpl w:val="03ECD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13717"/>
    <w:multiLevelType w:val="hybridMultilevel"/>
    <w:tmpl w:val="47A4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A02B5"/>
    <w:multiLevelType w:val="hybridMultilevel"/>
    <w:tmpl w:val="2B7822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0831674">
    <w:abstractNumId w:val="8"/>
  </w:num>
  <w:num w:numId="2" w16cid:durableId="84346626">
    <w:abstractNumId w:val="9"/>
  </w:num>
  <w:num w:numId="3" w16cid:durableId="241642708">
    <w:abstractNumId w:val="12"/>
  </w:num>
  <w:num w:numId="4" w16cid:durableId="2070884493">
    <w:abstractNumId w:val="0"/>
  </w:num>
  <w:num w:numId="5" w16cid:durableId="1098719977">
    <w:abstractNumId w:val="16"/>
  </w:num>
  <w:num w:numId="6" w16cid:durableId="164319910">
    <w:abstractNumId w:val="5"/>
  </w:num>
  <w:num w:numId="7" w16cid:durableId="2130779619">
    <w:abstractNumId w:val="15"/>
  </w:num>
  <w:num w:numId="8" w16cid:durableId="1186945703">
    <w:abstractNumId w:val="14"/>
  </w:num>
  <w:num w:numId="9" w16cid:durableId="142507886">
    <w:abstractNumId w:val="2"/>
  </w:num>
  <w:num w:numId="10" w16cid:durableId="1918663794">
    <w:abstractNumId w:val="4"/>
  </w:num>
  <w:num w:numId="11" w16cid:durableId="1698040729">
    <w:abstractNumId w:val="6"/>
  </w:num>
  <w:num w:numId="12" w16cid:durableId="745499776">
    <w:abstractNumId w:val="17"/>
  </w:num>
  <w:num w:numId="13" w16cid:durableId="1274511124">
    <w:abstractNumId w:val="10"/>
  </w:num>
  <w:num w:numId="14" w16cid:durableId="1799758852">
    <w:abstractNumId w:val="1"/>
  </w:num>
  <w:num w:numId="15" w16cid:durableId="1795443858">
    <w:abstractNumId w:val="11"/>
  </w:num>
  <w:num w:numId="16" w16cid:durableId="968391731">
    <w:abstractNumId w:val="3"/>
  </w:num>
  <w:num w:numId="17" w16cid:durableId="330760578">
    <w:abstractNumId w:val="13"/>
  </w:num>
  <w:num w:numId="18" w16cid:durableId="1968659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B8"/>
    <w:rsid w:val="000138FC"/>
    <w:rsid w:val="00021F23"/>
    <w:rsid w:val="00027879"/>
    <w:rsid w:val="00060F5D"/>
    <w:rsid w:val="0006568B"/>
    <w:rsid w:val="00091236"/>
    <w:rsid w:val="000A72E4"/>
    <w:rsid w:val="000F31B8"/>
    <w:rsid w:val="000F7BF7"/>
    <w:rsid w:val="00116DAC"/>
    <w:rsid w:val="00131D7A"/>
    <w:rsid w:val="00145F4D"/>
    <w:rsid w:val="0015479E"/>
    <w:rsid w:val="00156FFC"/>
    <w:rsid w:val="00157E53"/>
    <w:rsid w:val="00163B2A"/>
    <w:rsid w:val="00184445"/>
    <w:rsid w:val="0019375B"/>
    <w:rsid w:val="001A6758"/>
    <w:rsid w:val="001A785C"/>
    <w:rsid w:val="001B1207"/>
    <w:rsid w:val="001D1C50"/>
    <w:rsid w:val="001D3391"/>
    <w:rsid w:val="001E4B44"/>
    <w:rsid w:val="001F04CD"/>
    <w:rsid w:val="001F366E"/>
    <w:rsid w:val="00232F03"/>
    <w:rsid w:val="00234300"/>
    <w:rsid w:val="00235B8A"/>
    <w:rsid w:val="0023649C"/>
    <w:rsid w:val="0024363A"/>
    <w:rsid w:val="00262731"/>
    <w:rsid w:val="00273951"/>
    <w:rsid w:val="002A5D65"/>
    <w:rsid w:val="002D62C5"/>
    <w:rsid w:val="00300099"/>
    <w:rsid w:val="003118D8"/>
    <w:rsid w:val="00314CD4"/>
    <w:rsid w:val="0031690C"/>
    <w:rsid w:val="00326F75"/>
    <w:rsid w:val="00337FF9"/>
    <w:rsid w:val="003504E2"/>
    <w:rsid w:val="0035522F"/>
    <w:rsid w:val="00381E36"/>
    <w:rsid w:val="00385F94"/>
    <w:rsid w:val="003C6C12"/>
    <w:rsid w:val="003D24DC"/>
    <w:rsid w:val="003E77B8"/>
    <w:rsid w:val="003F093F"/>
    <w:rsid w:val="003F56FB"/>
    <w:rsid w:val="00402B73"/>
    <w:rsid w:val="00415EA5"/>
    <w:rsid w:val="00422149"/>
    <w:rsid w:val="004371D0"/>
    <w:rsid w:val="004422D8"/>
    <w:rsid w:val="0048001E"/>
    <w:rsid w:val="00484D85"/>
    <w:rsid w:val="004A2C42"/>
    <w:rsid w:val="004B1890"/>
    <w:rsid w:val="004B4002"/>
    <w:rsid w:val="004C09CA"/>
    <w:rsid w:val="004C2B07"/>
    <w:rsid w:val="00514E54"/>
    <w:rsid w:val="00524FAD"/>
    <w:rsid w:val="00555135"/>
    <w:rsid w:val="00566064"/>
    <w:rsid w:val="00595D92"/>
    <w:rsid w:val="005B4E72"/>
    <w:rsid w:val="005B56EA"/>
    <w:rsid w:val="005D001B"/>
    <w:rsid w:val="005F29D2"/>
    <w:rsid w:val="006059E1"/>
    <w:rsid w:val="006222FF"/>
    <w:rsid w:val="0064109D"/>
    <w:rsid w:val="006473EC"/>
    <w:rsid w:val="00650F8E"/>
    <w:rsid w:val="00651C0D"/>
    <w:rsid w:val="00651C56"/>
    <w:rsid w:val="0065723E"/>
    <w:rsid w:val="00666C2B"/>
    <w:rsid w:val="006B5C94"/>
    <w:rsid w:val="006C6588"/>
    <w:rsid w:val="006D3773"/>
    <w:rsid w:val="006F06BB"/>
    <w:rsid w:val="006F3FCF"/>
    <w:rsid w:val="006F425D"/>
    <w:rsid w:val="006F436D"/>
    <w:rsid w:val="006F724F"/>
    <w:rsid w:val="007246B2"/>
    <w:rsid w:val="0074703D"/>
    <w:rsid w:val="00747827"/>
    <w:rsid w:val="0075746A"/>
    <w:rsid w:val="007A1BCD"/>
    <w:rsid w:val="007D1B5A"/>
    <w:rsid w:val="007D1D30"/>
    <w:rsid w:val="007D2985"/>
    <w:rsid w:val="007F47CB"/>
    <w:rsid w:val="007F7B97"/>
    <w:rsid w:val="00824A39"/>
    <w:rsid w:val="008629D3"/>
    <w:rsid w:val="00862D8E"/>
    <w:rsid w:val="00863C5B"/>
    <w:rsid w:val="00865E5A"/>
    <w:rsid w:val="00866AB5"/>
    <w:rsid w:val="008B223C"/>
    <w:rsid w:val="008B23E7"/>
    <w:rsid w:val="008B2CB1"/>
    <w:rsid w:val="008E35C0"/>
    <w:rsid w:val="00901583"/>
    <w:rsid w:val="00914C2A"/>
    <w:rsid w:val="00927E20"/>
    <w:rsid w:val="00950519"/>
    <w:rsid w:val="009515C3"/>
    <w:rsid w:val="00953EB7"/>
    <w:rsid w:val="009817F8"/>
    <w:rsid w:val="009850F8"/>
    <w:rsid w:val="009905EF"/>
    <w:rsid w:val="009B41B7"/>
    <w:rsid w:val="009F2424"/>
    <w:rsid w:val="009F76AF"/>
    <w:rsid w:val="009F79D1"/>
    <w:rsid w:val="00A13145"/>
    <w:rsid w:val="00A1445B"/>
    <w:rsid w:val="00A20F5E"/>
    <w:rsid w:val="00A638D1"/>
    <w:rsid w:val="00A67619"/>
    <w:rsid w:val="00A72CFF"/>
    <w:rsid w:val="00A92C42"/>
    <w:rsid w:val="00A9524C"/>
    <w:rsid w:val="00AA54AF"/>
    <w:rsid w:val="00AB2F0B"/>
    <w:rsid w:val="00AB7D94"/>
    <w:rsid w:val="00AC69CB"/>
    <w:rsid w:val="00AC7C12"/>
    <w:rsid w:val="00AD538F"/>
    <w:rsid w:val="00B002BD"/>
    <w:rsid w:val="00B01C4F"/>
    <w:rsid w:val="00B03373"/>
    <w:rsid w:val="00B03AD8"/>
    <w:rsid w:val="00B05706"/>
    <w:rsid w:val="00B315C1"/>
    <w:rsid w:val="00B32A60"/>
    <w:rsid w:val="00B34EF3"/>
    <w:rsid w:val="00B425E3"/>
    <w:rsid w:val="00B81055"/>
    <w:rsid w:val="00B837F6"/>
    <w:rsid w:val="00B86489"/>
    <w:rsid w:val="00B946F0"/>
    <w:rsid w:val="00BA5D60"/>
    <w:rsid w:val="00BD1F20"/>
    <w:rsid w:val="00BD3180"/>
    <w:rsid w:val="00BE17CB"/>
    <w:rsid w:val="00BF70D8"/>
    <w:rsid w:val="00C12193"/>
    <w:rsid w:val="00C24C0E"/>
    <w:rsid w:val="00C367B9"/>
    <w:rsid w:val="00C648AA"/>
    <w:rsid w:val="00C73490"/>
    <w:rsid w:val="00C872CC"/>
    <w:rsid w:val="00C90052"/>
    <w:rsid w:val="00C92429"/>
    <w:rsid w:val="00C96952"/>
    <w:rsid w:val="00CB789B"/>
    <w:rsid w:val="00CC32A6"/>
    <w:rsid w:val="00CD0DCB"/>
    <w:rsid w:val="00CD5759"/>
    <w:rsid w:val="00CE5B5D"/>
    <w:rsid w:val="00CE7962"/>
    <w:rsid w:val="00D21D8B"/>
    <w:rsid w:val="00D26263"/>
    <w:rsid w:val="00D267A6"/>
    <w:rsid w:val="00D44B26"/>
    <w:rsid w:val="00D61168"/>
    <w:rsid w:val="00D62A2A"/>
    <w:rsid w:val="00D67333"/>
    <w:rsid w:val="00D703B3"/>
    <w:rsid w:val="00D91C63"/>
    <w:rsid w:val="00D92C44"/>
    <w:rsid w:val="00D94059"/>
    <w:rsid w:val="00DB5208"/>
    <w:rsid w:val="00DB7635"/>
    <w:rsid w:val="00DC2E92"/>
    <w:rsid w:val="00DE7366"/>
    <w:rsid w:val="00E07C78"/>
    <w:rsid w:val="00E14EB4"/>
    <w:rsid w:val="00E20176"/>
    <w:rsid w:val="00E31166"/>
    <w:rsid w:val="00E40289"/>
    <w:rsid w:val="00E47A55"/>
    <w:rsid w:val="00E57474"/>
    <w:rsid w:val="00E8154C"/>
    <w:rsid w:val="00EC7B75"/>
    <w:rsid w:val="00ED00E6"/>
    <w:rsid w:val="00ED6307"/>
    <w:rsid w:val="00EE249A"/>
    <w:rsid w:val="00F0542E"/>
    <w:rsid w:val="00F12DC3"/>
    <w:rsid w:val="00F22148"/>
    <w:rsid w:val="00F24670"/>
    <w:rsid w:val="00F317A2"/>
    <w:rsid w:val="00F40283"/>
    <w:rsid w:val="00F40CD2"/>
    <w:rsid w:val="00F53144"/>
    <w:rsid w:val="00F77812"/>
    <w:rsid w:val="00F95353"/>
    <w:rsid w:val="00F96E1E"/>
    <w:rsid w:val="00FA7366"/>
    <w:rsid w:val="00FD1957"/>
    <w:rsid w:val="00FD2FC7"/>
    <w:rsid w:val="00FE578E"/>
    <w:rsid w:val="00FF00F1"/>
    <w:rsid w:val="097FDFB1"/>
    <w:rsid w:val="25EA8332"/>
    <w:rsid w:val="2E8A2D08"/>
    <w:rsid w:val="3DCD80E0"/>
    <w:rsid w:val="528212F3"/>
    <w:rsid w:val="7628422C"/>
    <w:rsid w:val="78BC23BB"/>
    <w:rsid w:val="7AA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3BC1"/>
  <w15:chartTrackingRefBased/>
  <w15:docId w15:val="{3945FC96-954A-4D1E-8D96-B64A560D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C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7F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24A3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924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pc.wa.gov/te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yperlink" Target="mailto:esdgpwssteam@esd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microsoft.com/office/2019/05/relationships/documenttasks" Target="documenttasks/documenttasks1.xml"/><Relationship Id="rId10" Type="http://schemas.openxmlformats.org/officeDocument/2006/relationships/image" Target="media/image3.png"/><Relationship Id="rId19" Type="http://schemas.openxmlformats.org/officeDocument/2006/relationships/hyperlink" Target="https://wpc.wa.gov/tech/services-catalo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28E7BE09-7A6F-44C6-AE16-34C3D6CC920C}">
    <t:Anchor>
      <t:Comment id="658868137"/>
    </t:Anchor>
    <t:History>
      <t:Event id="{E2335FAF-BCBA-446C-BCC3-610AA0F023F2}" time="2022-12-15T20:01:58.609Z">
        <t:Attribution userId="S::mary.maclennan@esd.wa.gov::35937b0b-c90d-41dd-b662-52577da9159c" userProvider="AD" userName="MacLennan, Mary (ESD)"/>
        <t:Anchor>
          <t:Comment id="658168254"/>
        </t:Anchor>
        <t:Create/>
      </t:Event>
      <t:Event id="{AA80BF96-A33F-4590-803C-16BEFCF711BA}" time="2022-12-15T20:01:58.609Z">
        <t:Attribution userId="S::mary.maclennan@esd.wa.gov::35937b0b-c90d-41dd-b662-52577da9159c" userProvider="AD" userName="MacLennan, Mary (ESD)"/>
        <t:Anchor>
          <t:Comment id="658168254"/>
        </t:Anchor>
        <t:Assign userId="S::lynn.aue@esd.wa.gov::ddc15478-176d-42c9-8482-3b4815040766" userProvider="AD" userName="Aue, Lynn (ESD)"/>
      </t:Event>
      <t:Event id="{324E6044-CF1E-4803-94E8-09AF43A34953}" time="2022-12-15T20:01:58.609Z">
        <t:Attribution userId="S::mary.maclennan@esd.wa.gov::35937b0b-c90d-41dd-b662-52577da9159c" userProvider="AD" userName="MacLennan, Mary (ESD)"/>
        <t:Anchor>
          <t:Comment id="658168254"/>
        </t:Anchor>
        <t:SetTitle title="@Aue, Lynn (ESD) - I'll delete this thread. Sorry I misunderstood. I got it now."/>
      </t:Event>
    </t:History>
  </t:Task>
  <t:Task id="{3A081888-79C2-4C7C-BF21-C70E5B351429}">
    <t:Anchor>
      <t:Comment id="658868177"/>
    </t:Anchor>
    <t:History>
      <t:Event id="{10D18B00-BAFD-48BB-97DA-39E4A568D561}" time="2022-12-15T20:03:00.294Z">
        <t:Attribution userId="S::mary.maclennan@esd.wa.gov::35937b0b-c90d-41dd-b662-52577da9159c" userProvider="AD" userName="MacLennan, Mary (ESD)"/>
        <t:Anchor>
          <t:Comment id="1631597471"/>
        </t:Anchor>
        <t:Create/>
      </t:Event>
      <t:Event id="{ABBE2B4F-4E5A-424F-9643-FBE0C0CE1558}" time="2022-12-15T20:03:00.294Z">
        <t:Attribution userId="S::mary.maclennan@esd.wa.gov::35937b0b-c90d-41dd-b662-52577da9159c" userProvider="AD" userName="MacLennan, Mary (ESD)"/>
        <t:Anchor>
          <t:Comment id="1631597471"/>
        </t:Anchor>
        <t:Assign userId="S::lynn.aue@esd.wa.gov::ddc15478-176d-42c9-8482-3b4815040766" userProvider="AD" userName="Aue, Lynn (ESD)"/>
      </t:Event>
      <t:Event id="{7FCE9D4E-BE25-4192-BFCC-788A2BE8DB8A}" time="2022-12-15T20:03:00.294Z">
        <t:Attribution userId="S::mary.maclennan@esd.wa.gov::35937b0b-c90d-41dd-b662-52577da9159c" userProvider="AD" userName="MacLennan, Mary (ESD)"/>
        <t:Anchor>
          <t:Comment id="1631597471"/>
        </t:Anchor>
        <t:SetTitle title="@Aue, Lynn (ESD) - how about just this - 'When you are searching by company name or franchise, multiple names of a business may appear in your search result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7" ma:contentTypeDescription="Create a new document." ma:contentTypeScope="" ma:versionID="a37087136e2ce3b56c03d0f77d13fcbf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TaxCatchAll xmlns="1b7d01fa-feb7-45e5-b217-dd86d3c24382" xsi:nil="true"/>
    <lcf76f155ced4ddcb4097134ff3c332f xmlns="43d3e67e-3a96-4068-a2b1-0742032475b2">
      <Terms xmlns="http://schemas.microsoft.com/office/infopath/2007/PartnerControls"/>
    </lcf76f155ced4ddcb4097134ff3c332f>
    <SharedWithUsers xmlns="1b7d01fa-feb7-45e5-b217-dd86d3c24382">
      <UserInfo>
        <DisplayName>Aue, Lynn (ESD)</DisplayName>
        <AccountId>16</AccountId>
        <AccountType/>
      </UserInfo>
    </SharedWithUsers>
    <SOPUpdated xmlns="43d3e67e-3a96-4068-a2b1-0742032475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E5FE2-B1DD-4A49-B2CC-4586D1A35C05}"/>
</file>

<file path=customXml/itemProps2.xml><?xml version="1.0" encoding="utf-8"?>
<ds:datastoreItem xmlns:ds="http://schemas.openxmlformats.org/officeDocument/2006/customXml" ds:itemID="{67396647-52C5-42D5-8107-877B62620BC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b7d01fa-feb7-45e5-b217-dd86d3c24382"/>
    <ds:schemaRef ds:uri="http://schemas.microsoft.com/sharepoint/v3"/>
    <ds:schemaRef ds:uri="http://purl.org/dc/terms/"/>
    <ds:schemaRef ds:uri="http://schemas.openxmlformats.org/package/2006/metadata/core-properties"/>
    <ds:schemaRef ds:uri="43d3e67e-3a96-4068-a2b1-0742032475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63B9C5-B0BA-445D-ADDB-48CB78D65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4280</CharactersWithSpaces>
  <SharedDoc>false</SharedDoc>
  <HLinks>
    <vt:vector size="18" baseType="variant"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mailto:esdgpwssteam@esd.wa.gov</vt:lpwstr>
      </vt:variant>
      <vt:variant>
        <vt:lpwstr/>
      </vt:variant>
      <vt:variant>
        <vt:i4>1572879</vt:i4>
      </vt:variant>
      <vt:variant>
        <vt:i4>3</vt:i4>
      </vt:variant>
      <vt:variant>
        <vt:i4>0</vt:i4>
      </vt:variant>
      <vt:variant>
        <vt:i4>5</vt:i4>
      </vt:variant>
      <vt:variant>
        <vt:lpwstr>https://wpc.wa.gov/tech/services-catalog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https://wpc.wa.gov/tech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Aue, Lynn (ESD)</cp:lastModifiedBy>
  <cp:revision>165</cp:revision>
  <dcterms:created xsi:type="dcterms:W3CDTF">2019-12-03T19:02:00Z</dcterms:created>
  <dcterms:modified xsi:type="dcterms:W3CDTF">2022-12-21T22:10:00Z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