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538EEDEB" w:rsidR="001C5213" w:rsidRPr="00332343" w:rsidRDefault="00967E6B" w:rsidP="00C72F11">
      <w:pPr>
        <w:jc w:val="center"/>
        <w:rPr>
          <w:b/>
          <w:sz w:val="24"/>
          <w:u w:val="single"/>
        </w:rPr>
      </w:pPr>
      <w:r>
        <w:rPr>
          <w:b/>
          <w:sz w:val="24"/>
          <w:u w:val="single"/>
        </w:rPr>
        <w:t xml:space="preserve">T12 </w:t>
      </w:r>
      <w:r w:rsidR="00EC089A">
        <w:rPr>
          <w:b/>
          <w:sz w:val="24"/>
          <w:u w:val="single"/>
        </w:rPr>
        <w:t>Meetin</w:t>
      </w:r>
      <w:r w:rsidR="00D13D19">
        <w:rPr>
          <w:b/>
          <w:sz w:val="24"/>
          <w:u w:val="single"/>
        </w:rPr>
        <w:t xml:space="preserve">g </w:t>
      </w:r>
      <w:r w:rsidR="00272756">
        <w:rPr>
          <w:b/>
          <w:sz w:val="24"/>
          <w:u w:val="single"/>
        </w:rPr>
        <w:t>Minutes</w:t>
      </w:r>
      <w:r w:rsidR="00FD5416">
        <w:rPr>
          <w:b/>
          <w:sz w:val="24"/>
          <w:u w:val="single"/>
        </w:rPr>
        <w:t xml:space="preserve"> 12-</w:t>
      </w:r>
      <w:r w:rsidR="008D4761">
        <w:rPr>
          <w:b/>
          <w:sz w:val="24"/>
          <w:u w:val="single"/>
        </w:rPr>
        <w:t>16</w:t>
      </w:r>
      <w:r w:rsidR="00BE2822">
        <w:rPr>
          <w:b/>
          <w:sz w:val="24"/>
          <w:u w:val="single"/>
        </w:rPr>
        <w:t>-2020</w:t>
      </w:r>
    </w:p>
    <w:p w14:paraId="0692DF1A" w14:textId="1F3BAA31"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7793D0A1" w:rsidR="00486552" w:rsidRP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9426507" w14:textId="77777777" w:rsidR="00486552" w:rsidRDefault="00486552" w:rsidP="00ED3247">
      <w:pPr>
        <w:spacing w:after="0"/>
        <w:rPr>
          <w:rFonts w:eastAsia="Times New Roman"/>
          <w:b/>
        </w:rPr>
      </w:pPr>
    </w:p>
    <w:p w14:paraId="0F0921A2" w14:textId="3187E303" w:rsidR="00D31D0B" w:rsidRDefault="00ED3247" w:rsidP="00A75560">
      <w:pPr>
        <w:spacing w:after="0"/>
        <w:rPr>
          <w:rFonts w:eastAsia="Times New Roman"/>
          <w:b/>
        </w:rPr>
      </w:pPr>
      <w:r w:rsidRPr="00815E19">
        <w:rPr>
          <w:rFonts w:eastAsia="Times New Roman"/>
          <w:b/>
        </w:rPr>
        <w:t>New Business</w:t>
      </w:r>
    </w:p>
    <w:p w14:paraId="451CC188" w14:textId="77777777" w:rsidR="00105EFC" w:rsidRPr="00105EFC" w:rsidRDefault="00105EFC" w:rsidP="00105EFC">
      <w:pPr>
        <w:pStyle w:val="ListParagraph"/>
        <w:spacing w:after="0"/>
        <w:ind w:left="2880"/>
        <w:rPr>
          <w:rFonts w:eastAsia="Times New Roman"/>
          <w:b/>
        </w:rPr>
      </w:pPr>
    </w:p>
    <w:p w14:paraId="7D8AC2C6" w14:textId="2BBFD321" w:rsidR="00ED0648" w:rsidRDefault="00ED0648" w:rsidP="00ED0648">
      <w:pPr>
        <w:pStyle w:val="ListParagraph"/>
        <w:numPr>
          <w:ilvl w:val="0"/>
          <w:numId w:val="1"/>
        </w:numPr>
      </w:pPr>
      <w:r w:rsidRPr="005A10DE">
        <w:t>ETO Enhancements</w:t>
      </w:r>
      <w:r>
        <w:t xml:space="preserve"> </w:t>
      </w:r>
      <w:r w:rsidR="00225674">
        <w:t>u</w:t>
      </w:r>
      <w:r w:rsidR="00DC60F5">
        <w:t>pdates</w:t>
      </w:r>
      <w:r w:rsidR="00225674">
        <w:t xml:space="preserve"> - </w:t>
      </w:r>
    </w:p>
    <w:p w14:paraId="5726ED4B" w14:textId="43E56B55" w:rsidR="001B29C6" w:rsidRDefault="004B60A9" w:rsidP="003477AE">
      <w:pPr>
        <w:pStyle w:val="ListParagraph"/>
        <w:numPr>
          <w:ilvl w:val="1"/>
          <w:numId w:val="1"/>
        </w:numPr>
      </w:pPr>
      <w:r>
        <w:t xml:space="preserve">Create an ETO </w:t>
      </w:r>
      <w:r w:rsidR="005706DC">
        <w:t>P</w:t>
      </w:r>
      <w:r>
        <w:t>articipant recor</w:t>
      </w:r>
      <w:r w:rsidR="00656870">
        <w:t xml:space="preserve">d by staff </w:t>
      </w:r>
      <w:r w:rsidR="00D31D0B">
        <w:t xml:space="preserve">so you can </w:t>
      </w:r>
      <w:r w:rsidR="00656870">
        <w:t>record services</w:t>
      </w:r>
      <w:r w:rsidR="00190894">
        <w:t xml:space="preserve"> – on hold, </w:t>
      </w:r>
      <w:r w:rsidR="00D31D0B">
        <w:t>i</w:t>
      </w:r>
      <w:r w:rsidR="0067220D">
        <w:t>mplementation</w:t>
      </w:r>
      <w:r w:rsidR="006B11CB">
        <w:t xml:space="preserve"> date TB</w:t>
      </w:r>
      <w:r w:rsidR="00C10B86">
        <w:t>D</w:t>
      </w:r>
      <w:r w:rsidR="00D31D0B">
        <w:t xml:space="preserve"> </w:t>
      </w:r>
    </w:p>
    <w:p w14:paraId="39C32FCA" w14:textId="2C57E02B" w:rsidR="00EB1305" w:rsidRDefault="004B60A9" w:rsidP="003477AE">
      <w:pPr>
        <w:pStyle w:val="ListParagraph"/>
        <w:numPr>
          <w:ilvl w:val="0"/>
          <w:numId w:val="1"/>
        </w:numPr>
      </w:pPr>
      <w:r>
        <w:t xml:space="preserve">Tickets into production </w:t>
      </w:r>
      <w:r w:rsidR="00C95FEC">
        <w:t xml:space="preserve">– </w:t>
      </w:r>
      <w:r w:rsidR="003C2500">
        <w:t>nothing this week</w:t>
      </w:r>
    </w:p>
    <w:p w14:paraId="1A267D42" w14:textId="2550FC80" w:rsidR="006074B9" w:rsidRDefault="00601661" w:rsidP="005836FA">
      <w:pPr>
        <w:pStyle w:val="ListParagraph"/>
        <w:numPr>
          <w:ilvl w:val="0"/>
          <w:numId w:val="1"/>
        </w:numPr>
      </w:pPr>
      <w:r>
        <w:t>ETO</w:t>
      </w:r>
      <w:r w:rsidR="006074B9">
        <w:t xml:space="preserve"> maintenance – 12/19/20 6PM to 12/20/20 3AM</w:t>
      </w:r>
    </w:p>
    <w:p w14:paraId="2EF38235" w14:textId="41C1FD69" w:rsidR="00771D0D" w:rsidRPr="00771D0D" w:rsidRDefault="00771D0D" w:rsidP="00771D0D">
      <w:pPr>
        <w:pStyle w:val="ListParagraph"/>
        <w:numPr>
          <w:ilvl w:val="1"/>
          <w:numId w:val="1"/>
        </w:numPr>
        <w:rPr>
          <w:i/>
          <w:iCs/>
        </w:rPr>
      </w:pPr>
      <w:r>
        <w:t xml:space="preserve">ETO release 12/17/20. Should not affect Washington. </w:t>
      </w:r>
      <w:r w:rsidRPr="00771D0D">
        <w:rPr>
          <w:i/>
          <w:iCs/>
        </w:rPr>
        <w:t>If you notice system issues on 12/18/20 submit a remedy ticket.</w:t>
      </w:r>
    </w:p>
    <w:p w14:paraId="79A7CD09" w14:textId="7C44AAE5"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n/a</w:t>
      </w:r>
    </w:p>
    <w:p w14:paraId="715CFB6A" w14:textId="21DFE495" w:rsidR="006074B9" w:rsidRDefault="00771D0D" w:rsidP="006074B9">
      <w:pPr>
        <w:pStyle w:val="ListParagraph"/>
        <w:numPr>
          <w:ilvl w:val="1"/>
          <w:numId w:val="1"/>
        </w:numPr>
      </w:pPr>
      <w:r>
        <w:t>WSWA help desk h</w:t>
      </w:r>
      <w:r w:rsidR="006074B9">
        <w:t>oliday hours; close early 3PM on Christmas Eve and New Year’s Eve. Voicemail message will be updated to reflect early closure. Customers will receive return call the next business day.</w:t>
      </w:r>
    </w:p>
    <w:p w14:paraId="64A2BE1A" w14:textId="59827162" w:rsidR="00CB22D9" w:rsidRPr="00CB22D9" w:rsidRDefault="00C87486" w:rsidP="001050E4">
      <w:pPr>
        <w:pStyle w:val="ListParagraph"/>
        <w:numPr>
          <w:ilvl w:val="0"/>
          <w:numId w:val="1"/>
        </w:numPr>
      </w:pPr>
      <w:r>
        <w:t>Velaro</w:t>
      </w:r>
      <w:r w:rsidR="00D10E3B">
        <w:t xml:space="preserve"> maintenance – </w:t>
      </w:r>
      <w:r w:rsidR="006074B9">
        <w:t>n/a</w:t>
      </w:r>
    </w:p>
    <w:p w14:paraId="1288EB8F" w14:textId="2DAF7E4F" w:rsidR="0090713E" w:rsidRDefault="00CB22D9" w:rsidP="001050E4">
      <w:pPr>
        <w:pStyle w:val="ListParagraph"/>
        <w:numPr>
          <w:ilvl w:val="0"/>
          <w:numId w:val="1"/>
        </w:numPr>
      </w:pPr>
      <w:r>
        <w:t>Open discussion and t</w:t>
      </w:r>
      <w:r w:rsidR="0090713E">
        <w:t xml:space="preserve">raining issue(s)– </w:t>
      </w:r>
    </w:p>
    <w:p w14:paraId="408D7650" w14:textId="6C8B863A" w:rsidR="00CB22D9" w:rsidRPr="00F97665" w:rsidRDefault="00CB22D9" w:rsidP="00CB22D9">
      <w:pPr>
        <w:pStyle w:val="ListParagraph"/>
        <w:numPr>
          <w:ilvl w:val="1"/>
          <w:numId w:val="1"/>
        </w:numPr>
        <w:rPr>
          <w:color w:val="FF0000"/>
        </w:rPr>
      </w:pPr>
      <w:r>
        <w:t>How do I request training accounts?</w:t>
      </w:r>
      <w:r w:rsidR="00F97665">
        <w:t xml:space="preserve"> </w:t>
      </w:r>
      <w:r w:rsidR="00F97665" w:rsidRPr="00F97665">
        <w:rPr>
          <w:color w:val="FF0000"/>
        </w:rPr>
        <w:t>Submit a remedy ticket include your WDA, date and number of accounts needed. The WSS Team will send out accounts ready for use. We need 2 business days to prepare them</w:t>
      </w:r>
    </w:p>
    <w:p w14:paraId="0E090109" w14:textId="38A2C703" w:rsidR="008E2897" w:rsidRDefault="004E29F0" w:rsidP="008E2897">
      <w:pPr>
        <w:pStyle w:val="ListParagraph"/>
        <w:numPr>
          <w:ilvl w:val="1"/>
          <w:numId w:val="1"/>
        </w:numPr>
      </w:pPr>
      <w:r>
        <w:rPr>
          <w:b/>
          <w:bCs/>
          <w:i/>
          <w:iCs/>
        </w:rPr>
        <w:t>Remind</w:t>
      </w:r>
      <w:r w:rsidR="00375D42" w:rsidRPr="00D31D0B">
        <w:rPr>
          <w:b/>
          <w:bCs/>
          <w:i/>
          <w:iCs/>
        </w:rPr>
        <w:t>e</w:t>
      </w:r>
      <w:r>
        <w:rPr>
          <w:b/>
          <w:bCs/>
          <w:i/>
          <w:iCs/>
        </w:rPr>
        <w:t>r</w:t>
      </w:r>
      <w:r w:rsidR="00375D42" w:rsidRPr="00D31D0B">
        <w:rPr>
          <w:b/>
          <w:bCs/>
          <w:i/>
          <w:iCs/>
        </w:rPr>
        <w:t>:</w:t>
      </w:r>
      <w:r w:rsidR="00375D42">
        <w:t xml:space="preserve"> </w:t>
      </w:r>
      <w:r w:rsidR="00BD3D8D">
        <w:t>Su</w:t>
      </w:r>
      <w:r w:rsidR="001F38C4">
        <w:t>bmit</w:t>
      </w:r>
      <w:r w:rsidR="007F6001">
        <w:t xml:space="preserve"> remedy tickets for all work</w:t>
      </w:r>
      <w:r w:rsidR="00F5780D">
        <w:t xml:space="preserve"> requests</w:t>
      </w:r>
      <w:r w:rsidR="00D31D0B">
        <w:t>. M</w:t>
      </w:r>
      <w:r w:rsidR="00DC4B2B">
        <w:t>y team cannot begin work without a service request</w:t>
      </w:r>
      <w:r w:rsidR="00375D42">
        <w:t>.</w:t>
      </w:r>
      <w:r w:rsidR="00DC4B2B">
        <w:t xml:space="preserve"> </w:t>
      </w:r>
      <w:r w:rsidR="00D31D0B">
        <w:t xml:space="preserve">Reaching out to us directly can </w:t>
      </w:r>
      <w:r w:rsidR="00595A9D">
        <w:t>a</w:t>
      </w:r>
      <w:r w:rsidR="00D31D0B">
        <w:t xml:space="preserve">ffect the time it takes to resolve your issue. </w:t>
      </w:r>
      <w:r w:rsidR="00DC4B2B">
        <w:t>Thanks!</w:t>
      </w:r>
    </w:p>
    <w:p w14:paraId="3ACB5C61" w14:textId="6FE375B8" w:rsidR="00F5780D" w:rsidRDefault="00F5780D" w:rsidP="00DC4B2B">
      <w:pPr>
        <w:pStyle w:val="ListParagraph"/>
        <w:numPr>
          <w:ilvl w:val="0"/>
          <w:numId w:val="1"/>
        </w:numPr>
      </w:pPr>
      <w:r>
        <w:t xml:space="preserve">ETO Engage </w:t>
      </w:r>
      <w:r w:rsidR="00480A83">
        <w:t xml:space="preserve">– </w:t>
      </w:r>
      <w:r w:rsidR="00197319">
        <w:t>W</w:t>
      </w:r>
      <w:r w:rsidR="006C13AB">
        <w:t>e began w</w:t>
      </w:r>
      <w:r w:rsidR="00197319">
        <w:t>ork</w:t>
      </w:r>
      <w:r w:rsidR="001F38C4">
        <w:t xml:space="preserve"> on </w:t>
      </w:r>
      <w:r w:rsidR="006074B9">
        <w:t xml:space="preserve">enhancement of this tool. </w:t>
      </w:r>
      <w:r w:rsidR="00F97665">
        <w:t xml:space="preserve">Getting closer to </w:t>
      </w:r>
      <w:r w:rsidR="001F38C4">
        <w:t xml:space="preserve">training </w:t>
      </w:r>
      <w:r w:rsidR="00B5163D">
        <w:t xml:space="preserve">material </w:t>
      </w:r>
      <w:r w:rsidR="00F97665">
        <w:t>and delivery of training.</w:t>
      </w:r>
    </w:p>
    <w:p w14:paraId="4A5D23C3" w14:textId="77777777" w:rsidR="008E7F32" w:rsidRDefault="00DC60F5" w:rsidP="00DC60F5">
      <w:pPr>
        <w:pStyle w:val="ListParagraph"/>
        <w:numPr>
          <w:ilvl w:val="0"/>
          <w:numId w:val="1"/>
        </w:numPr>
      </w:pPr>
      <w:r>
        <w:t>What’s new on WPC</w:t>
      </w:r>
      <w:r w:rsidR="00A03443">
        <w:t xml:space="preserve"> – </w:t>
      </w:r>
    </w:p>
    <w:p w14:paraId="7527EDED" w14:textId="3ED8F46C" w:rsidR="00DC60F5" w:rsidRDefault="00284665" w:rsidP="008E7F32">
      <w:pPr>
        <w:pStyle w:val="ListParagraph"/>
        <w:numPr>
          <w:ilvl w:val="1"/>
          <w:numId w:val="1"/>
        </w:numPr>
      </w:pPr>
      <w:r>
        <w:t>Report’s enhancements</w:t>
      </w:r>
      <w:r w:rsidR="00F97665">
        <w:t xml:space="preserve">; check it out here </w:t>
      </w:r>
      <w:hyperlink r:id="rId10" w:history="1">
        <w:r w:rsidR="00F97665" w:rsidRPr="00C07410">
          <w:rPr>
            <w:rStyle w:val="Hyperlink"/>
          </w:rPr>
          <w:t>https://wpc.wa.gov/intro_enhancements</w:t>
        </w:r>
      </w:hyperlink>
      <w:r w:rsidR="00F97665">
        <w:t xml:space="preserve"> </w:t>
      </w:r>
    </w:p>
    <w:p w14:paraId="7D20F236" w14:textId="71B95475" w:rsidR="008E7F32" w:rsidRDefault="008E7F32" w:rsidP="008E7F32">
      <w:pPr>
        <w:pStyle w:val="ListParagraph"/>
        <w:numPr>
          <w:ilvl w:val="1"/>
          <w:numId w:val="1"/>
        </w:numPr>
      </w:pPr>
      <w:r>
        <w:t>ETO user role</w:t>
      </w:r>
      <w:r w:rsidR="00F97665">
        <w:t xml:space="preserve">; check it out here </w:t>
      </w:r>
      <w:hyperlink r:id="rId11" w:history="1">
        <w:r w:rsidR="00F97665" w:rsidRPr="00C07410">
          <w:rPr>
            <w:rStyle w:val="Hyperlink"/>
          </w:rPr>
          <w:t>https://wpc.wa.gov/tech/security</w:t>
        </w:r>
      </w:hyperlink>
      <w:r w:rsidR="00F97665">
        <w:t xml:space="preserve"> </w:t>
      </w:r>
    </w:p>
    <w:p w14:paraId="5685E344" w14:textId="412BB42E" w:rsidR="00190894" w:rsidRDefault="00190894" w:rsidP="00190894">
      <w:pPr>
        <w:pStyle w:val="ListParagraph"/>
        <w:numPr>
          <w:ilvl w:val="0"/>
          <w:numId w:val="1"/>
        </w:numPr>
        <w:spacing w:after="0" w:line="240" w:lineRule="auto"/>
      </w:pPr>
      <w:r>
        <w:t xml:space="preserve">ETO Basic and Refresher Training </w:t>
      </w:r>
      <w:r w:rsidR="00F97665" w:rsidRPr="00F97665">
        <w:rPr>
          <w:color w:val="FF0000"/>
        </w:rPr>
        <w:t>Next training 1/19/21 2-4PM</w:t>
      </w:r>
    </w:p>
    <w:p w14:paraId="696C8FC7" w14:textId="36F1997D" w:rsidR="00190894" w:rsidRPr="00284665" w:rsidRDefault="00190894" w:rsidP="00190894">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284665">
        <w:rPr>
          <w:i/>
          <w:iCs/>
          <w:color w:val="FF0000"/>
          <w:u w:val="single"/>
        </w:rPr>
        <w:t>Please do</w:t>
      </w:r>
      <w:r w:rsidR="008A2429" w:rsidRPr="00284665">
        <w:rPr>
          <w:i/>
          <w:iCs/>
          <w:color w:val="FF0000"/>
          <w:u w:val="single"/>
        </w:rPr>
        <w:t xml:space="preserve"> not be forward</w:t>
      </w:r>
      <w:r w:rsidR="00284665">
        <w:rPr>
          <w:i/>
          <w:iCs/>
          <w:color w:val="FF0000"/>
          <w:u w:val="single"/>
        </w:rPr>
        <w:t xml:space="preserve"> invites</w:t>
      </w:r>
      <w:r w:rsidR="008A2429" w:rsidRPr="00284665">
        <w:rPr>
          <w:i/>
          <w:iCs/>
          <w:color w:val="FF0000"/>
          <w:u w:val="single"/>
        </w:rPr>
        <w:t>.</w:t>
      </w:r>
    </w:p>
    <w:p w14:paraId="04D4AA9A" w14:textId="77777777" w:rsidR="00190894" w:rsidRDefault="00190894" w:rsidP="00190894">
      <w:pPr>
        <w:pStyle w:val="ListParagraph"/>
        <w:numPr>
          <w:ilvl w:val="1"/>
          <w:numId w:val="1"/>
        </w:numPr>
        <w:spacing w:after="0" w:line="240" w:lineRule="auto"/>
      </w:pPr>
      <w:r>
        <w:t xml:space="preserve">Training recordings and user guides are posted on the WPC website here </w:t>
      </w:r>
      <w:hyperlink r:id="rId12" w:history="1">
        <w:r w:rsidRPr="000B3922">
          <w:rPr>
            <w:rStyle w:val="Hyperlink"/>
          </w:rPr>
          <w:t>https://wpc.wa.gov/tech/ETO-refresher-training</w:t>
        </w:r>
      </w:hyperlink>
      <w:r>
        <w:t xml:space="preserve"> </w:t>
      </w:r>
    </w:p>
    <w:p w14:paraId="6DA1793C" w14:textId="002BBB08" w:rsidR="00190894" w:rsidRDefault="00190894" w:rsidP="00190894">
      <w:pPr>
        <w:pStyle w:val="ListParagraph"/>
        <w:numPr>
          <w:ilvl w:val="1"/>
          <w:numId w:val="1"/>
        </w:numPr>
      </w:pPr>
      <w:r>
        <w:t xml:space="preserve">Submit a remedy ticket </w:t>
      </w:r>
      <w:r w:rsidR="00817030">
        <w:t>requesting</w:t>
      </w:r>
      <w:r>
        <w:t xml:space="preserve"> additional training opportunities and resources</w:t>
      </w: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5871995E" w14:textId="72421C4B" w:rsidR="00335313" w:rsidRDefault="00E507C0" w:rsidP="00335313">
      <w:pPr>
        <w:pStyle w:val="ListParagraph"/>
        <w:numPr>
          <w:ilvl w:val="1"/>
          <w:numId w:val="1"/>
        </w:numPr>
        <w:spacing w:after="0" w:line="240" w:lineRule="auto"/>
      </w:pPr>
      <w:r w:rsidRPr="00E507C0">
        <w:t xml:space="preserve">Optional job search extended through </w:t>
      </w:r>
      <w:r w:rsidR="0047212E">
        <w:t>1/19/21</w:t>
      </w:r>
    </w:p>
    <w:p w14:paraId="6D444FE5" w14:textId="02AEFA71" w:rsidR="0047212E" w:rsidRDefault="0047212E" w:rsidP="00335313">
      <w:pPr>
        <w:pStyle w:val="ListParagraph"/>
        <w:numPr>
          <w:ilvl w:val="1"/>
          <w:numId w:val="1"/>
        </w:numPr>
        <w:spacing w:after="0" w:line="240" w:lineRule="auto"/>
      </w:pPr>
      <w:r>
        <w:t>Wait week waived through 12/21/20</w:t>
      </w:r>
    </w:p>
    <w:p w14:paraId="0DCA7A00" w14:textId="7B6FD161" w:rsidR="009A3EEB" w:rsidRDefault="009A3EEB" w:rsidP="00335313">
      <w:pPr>
        <w:pStyle w:val="ListParagraph"/>
        <w:numPr>
          <w:ilvl w:val="1"/>
          <w:numId w:val="1"/>
        </w:numPr>
        <w:spacing w:after="0" w:line="240" w:lineRule="auto"/>
      </w:pPr>
      <w:r>
        <w:t>RESEA will resume service delivery January 2021. Claimants selected for the RESEA program will begin receiving letters the week of January 11</w:t>
      </w:r>
      <w:r w:rsidRPr="009A3EEB">
        <w:rPr>
          <w:vertAlign w:val="superscript"/>
        </w:rPr>
        <w:t>th</w:t>
      </w:r>
      <w:r>
        <w:t>.</w:t>
      </w:r>
    </w:p>
    <w:p w14:paraId="5AF9460E" w14:textId="16C4621A" w:rsidR="00335313" w:rsidRDefault="00335313" w:rsidP="003477AE">
      <w:pPr>
        <w:pStyle w:val="ListParagraph"/>
        <w:numPr>
          <w:ilvl w:val="1"/>
          <w:numId w:val="1"/>
        </w:numPr>
        <w:spacing w:after="0" w:line="240" w:lineRule="auto"/>
      </w:pPr>
      <w:r>
        <w:t>Job search</w:t>
      </w:r>
      <w:r w:rsidR="009041FD">
        <w:t xml:space="preserve"> information found here</w:t>
      </w:r>
      <w:r>
        <w:t xml:space="preserve">  </w:t>
      </w:r>
      <w:hyperlink r:id="rId13" w:history="1">
        <w:r w:rsidRPr="003510A9">
          <w:rPr>
            <w:rStyle w:val="Hyperlink"/>
          </w:rPr>
          <w:t>https://esd.wa.gov/unemployment/job-search-requirements</w:t>
        </w:r>
      </w:hyperlink>
      <w:r>
        <w:t xml:space="preserve"> </w:t>
      </w:r>
      <w:r w:rsidR="0047212E">
        <w:t>/</w:t>
      </w:r>
    </w:p>
    <w:p w14:paraId="332B94A4" w14:textId="49F32FB9" w:rsidR="00C4797A" w:rsidRDefault="00C4797A" w:rsidP="003477AE">
      <w:pPr>
        <w:pStyle w:val="ListParagraph"/>
        <w:numPr>
          <w:ilvl w:val="1"/>
          <w:numId w:val="1"/>
        </w:numPr>
        <w:spacing w:after="0" w:line="240" w:lineRule="auto"/>
      </w:pPr>
      <w:r>
        <w:t xml:space="preserve">Here is the information to provide feedback on Work Search </w:t>
      </w:r>
      <w:r w:rsidR="00172362">
        <w:t>Requirements</w:t>
      </w:r>
    </w:p>
    <w:p w14:paraId="18FAAD27" w14:textId="6274D9E4" w:rsidR="00C4797A" w:rsidRDefault="00C4797A" w:rsidP="00C4797A">
      <w:pPr>
        <w:pStyle w:val="ListParagraph"/>
        <w:spacing w:after="0" w:line="240" w:lineRule="auto"/>
        <w:ind w:left="1440"/>
      </w:pPr>
      <w:r>
        <w:rPr>
          <w:noProof/>
        </w:rPr>
        <w:drawing>
          <wp:inline distT="0" distB="0" distL="0" distR="0" wp14:anchorId="37D7DC84" wp14:editId="626A215D">
            <wp:extent cx="3065547" cy="21082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82192" cy="2119647"/>
                    </a:xfrm>
                    <a:prstGeom prst="rect">
                      <a:avLst/>
                    </a:prstGeom>
                  </pic:spPr>
                </pic:pic>
              </a:graphicData>
            </a:graphic>
          </wp:inline>
        </w:drawing>
      </w:r>
    </w:p>
    <w:p w14:paraId="3D8655B3" w14:textId="77777777" w:rsidR="00335313" w:rsidRDefault="00335313" w:rsidP="00335313">
      <w:pPr>
        <w:spacing w:after="0" w:line="240" w:lineRule="auto"/>
      </w:pPr>
    </w:p>
    <w:p w14:paraId="427C8F11" w14:textId="70D9FF5F" w:rsidR="00DB09B8" w:rsidRPr="001C2938" w:rsidRDefault="00DB09B8" w:rsidP="00DB09B8">
      <w:pPr>
        <w:shd w:val="clear" w:color="auto" w:fill="FFFFFF"/>
        <w:spacing w:after="0" w:line="240" w:lineRule="auto"/>
        <w:rPr>
          <w:rFonts w:eastAsia="Times New Roman" w:cstheme="minorHAnsi"/>
          <w:color w:val="222222"/>
        </w:rPr>
      </w:pPr>
      <w:r>
        <w:t xml:space="preserve">During the week </w:t>
      </w:r>
      <w:r w:rsidR="00F97665">
        <w:t xml:space="preserve">of December 6 -December 12, </w:t>
      </w:r>
      <w:r>
        <w:t xml:space="preserve"> there were </w:t>
      </w:r>
      <w:r w:rsidR="00F97665">
        <w:t>19,547</w:t>
      </w:r>
      <w:r>
        <w:t xml:space="preserve"> initial regular unemployment claims (</w:t>
      </w:r>
      <w:r w:rsidR="00F97665">
        <w:t>down 20.5</w:t>
      </w:r>
      <w:r>
        <w:t xml:space="preserve">% from the prior week) and </w:t>
      </w:r>
      <w:r w:rsidR="00F97665">
        <w:t>491,261</w:t>
      </w:r>
      <w:r>
        <w:t xml:space="preserve"> total claims for all unemployment benefit categories (</w:t>
      </w:r>
      <w:r w:rsidR="00F97665">
        <w:t>down .03</w:t>
      </w:r>
      <w:r>
        <w:t>% from the prior week) filed by Washingtonians, according to the Employment Security Department (ESD).  </w:t>
      </w:r>
    </w:p>
    <w:p w14:paraId="7BD45136" w14:textId="77777777" w:rsidR="00F97665" w:rsidRDefault="00F97665" w:rsidP="00F97665">
      <w:pPr>
        <w:numPr>
          <w:ilvl w:val="0"/>
          <w:numId w:val="20"/>
        </w:numPr>
        <w:spacing w:after="105" w:line="240" w:lineRule="auto"/>
        <w:rPr>
          <w:rFonts w:eastAsia="Times New Roman"/>
        </w:rPr>
      </w:pPr>
      <w:r>
        <w:rPr>
          <w:rFonts w:eastAsia="Times New Roman"/>
        </w:rPr>
        <w:t>Initial regular claims applications remain at elevated levels and are at 168 percent above last year’s weekly new claims applications.</w:t>
      </w:r>
    </w:p>
    <w:p w14:paraId="1B3C8319" w14:textId="77777777" w:rsidR="00F97665" w:rsidRDefault="00F97665" w:rsidP="00F97665">
      <w:pPr>
        <w:numPr>
          <w:ilvl w:val="0"/>
          <w:numId w:val="20"/>
        </w:numPr>
        <w:spacing w:after="105" w:line="240" w:lineRule="auto"/>
        <w:rPr>
          <w:rFonts w:eastAsia="Times New Roman"/>
        </w:rPr>
      </w:pPr>
      <w:r>
        <w:rPr>
          <w:rFonts w:eastAsia="Times New Roman"/>
        </w:rPr>
        <w:t>Pandemic Unemployment Assistance (PUA) initial claims, Pandemic Emergency Unemployment Compensation (PEUC) initial claims and continued/ongoing claims for regular benefits all increased over the week.</w:t>
      </w:r>
    </w:p>
    <w:p w14:paraId="7B7E20EF" w14:textId="77777777" w:rsidR="00F97665" w:rsidRDefault="00F97665" w:rsidP="00F97665">
      <w:pPr>
        <w:numPr>
          <w:ilvl w:val="0"/>
          <w:numId w:val="20"/>
        </w:numPr>
        <w:spacing w:after="105" w:line="240" w:lineRule="auto"/>
        <w:rPr>
          <w:rFonts w:eastAsia="Times New Roman"/>
        </w:rPr>
      </w:pPr>
      <w:r>
        <w:rPr>
          <w:rFonts w:eastAsia="Times New Roman"/>
        </w:rPr>
        <w:t>Decreases in regular initial claims over the week occurred across most industry sectors with the largest decreases over the week occurring in the Accommodation and food services (-1,585) and Construction (-1,284) industry sectors.</w:t>
      </w:r>
    </w:p>
    <w:p w14:paraId="30C25C46" w14:textId="77777777" w:rsidR="00F97665" w:rsidRPr="00F97665" w:rsidRDefault="00F97665" w:rsidP="00F97665">
      <w:pPr>
        <w:pStyle w:val="NormalWeb"/>
        <w:spacing w:before="0" w:beforeAutospacing="0" w:after="150" w:afterAutospacing="0"/>
        <w:rPr>
          <w:rFonts w:asciiTheme="minorHAnsi" w:eastAsiaTheme="minorHAnsi" w:hAnsiTheme="minorHAnsi" w:cstheme="minorHAnsi"/>
          <w:sz w:val="22"/>
          <w:szCs w:val="22"/>
        </w:rPr>
      </w:pPr>
      <w:r w:rsidRPr="00F97665">
        <w:rPr>
          <w:rFonts w:asciiTheme="minorHAnsi" w:hAnsiTheme="minorHAnsi" w:cstheme="minorHAnsi"/>
          <w:sz w:val="22"/>
          <w:szCs w:val="22"/>
        </w:rPr>
        <w:t xml:space="preserve">In the week ending December 12, ESD paid out over $145 million for 300,225 individual claims. Since the crisis began in March, ESD has paid more than $12.9 billion in benefits to over a million Washingtonians. </w:t>
      </w:r>
    </w:p>
    <w:p w14:paraId="62405441" w14:textId="0AD04305" w:rsidR="00DB09B8" w:rsidRPr="00F97665" w:rsidRDefault="00DB09B8" w:rsidP="00F04E41">
      <w:pPr>
        <w:pStyle w:val="ListParagraph"/>
        <w:numPr>
          <w:ilvl w:val="0"/>
          <w:numId w:val="13"/>
        </w:numPr>
        <w:shd w:val="clear" w:color="auto" w:fill="FFFFFF"/>
        <w:spacing w:after="0" w:line="240" w:lineRule="auto"/>
        <w:rPr>
          <w:rFonts w:eastAsia="Times New Roman" w:cstheme="minorHAnsi"/>
        </w:rPr>
      </w:pPr>
      <w:r w:rsidRPr="00F97665">
        <w:rPr>
          <w:rFonts w:cstheme="minorHAnsi"/>
        </w:rPr>
        <w:t xml:space="preserve">ESD.wa.gov or ESD Facebook page for current UI information </w:t>
      </w:r>
    </w:p>
    <w:p w14:paraId="036F4D3D" w14:textId="24BE341F" w:rsidR="00F50DA7" w:rsidRPr="00F97665" w:rsidRDefault="00F50DA7" w:rsidP="00E45BB7">
      <w:pPr>
        <w:pStyle w:val="ListParagraph"/>
        <w:numPr>
          <w:ilvl w:val="0"/>
          <w:numId w:val="1"/>
        </w:numPr>
        <w:rPr>
          <w:rFonts w:cstheme="minorHAnsi"/>
        </w:rPr>
      </w:pPr>
      <w:r w:rsidRPr="00F97665">
        <w:rPr>
          <w:rFonts w:cstheme="minorHAnsi"/>
        </w:rPr>
        <w:t xml:space="preserve">Before submitting a </w:t>
      </w:r>
      <w:hyperlink w:anchor="Beforesubmittingservicerequest" w:history="1">
        <w:r w:rsidRPr="00F97665">
          <w:rPr>
            <w:rStyle w:val="Hyperlink"/>
            <w:rFonts w:cstheme="minorHAnsi"/>
          </w:rPr>
          <w:t>service ticket help</w:t>
        </w:r>
      </w:hyperlink>
      <w:r w:rsidRPr="00F97665">
        <w:rPr>
          <w:rFonts w:cstheme="minorHAnsi"/>
        </w:rPr>
        <w:t xml:space="preserve"> </w:t>
      </w:r>
      <w:r w:rsidR="00F97665">
        <w:rPr>
          <w:rFonts w:cstheme="minorHAnsi"/>
        </w:rPr>
        <w:t>see instructions at end of this document.</w:t>
      </w:r>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5"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6" w:history="1">
        <w:r w:rsidRPr="00280537">
          <w:rPr>
            <w:rStyle w:val="Hyperlink"/>
          </w:rPr>
          <w:t>https://wpc.wa.gov/tech</w:t>
        </w:r>
      </w:hyperlink>
      <w:r>
        <w:t xml:space="preserve"> </w:t>
      </w:r>
    </w:p>
    <w:p w14:paraId="15B8848C" w14:textId="77777777" w:rsidR="0092055F" w:rsidRDefault="0092055F" w:rsidP="0092055F">
      <w:pPr>
        <w:pStyle w:val="ListParagraph"/>
        <w:numPr>
          <w:ilvl w:val="1"/>
          <w:numId w:val="3"/>
        </w:numPr>
      </w:pPr>
      <w:r>
        <w:t>We try our best to make sure all the links are operational but depend on you to submit a remedy ticket if you find broken links!</w:t>
      </w:r>
    </w:p>
    <w:p w14:paraId="5EBB14D8" w14:textId="149DD39B" w:rsidR="00114BFF" w:rsidRDefault="00114BFF" w:rsidP="00114BFF">
      <w:pPr>
        <w:pStyle w:val="ListParagraph"/>
        <w:numPr>
          <w:ilvl w:val="0"/>
          <w:numId w:val="3"/>
        </w:numPr>
      </w:pPr>
      <w:r>
        <w:t>WSWA Virtual services to assist job seekers/employers to sharpen skills. There are many tools on WSWA but here are a couple of my favorites!</w:t>
      </w:r>
    </w:p>
    <w:p w14:paraId="05CB9DB4" w14:textId="6136FCAD" w:rsidR="00114BFF" w:rsidRDefault="00114BFF" w:rsidP="00114BFF">
      <w:pPr>
        <w:pStyle w:val="ListParagraph"/>
        <w:ind w:left="1440"/>
      </w:pPr>
      <w:r>
        <w:t>Check out these virtual classes under Resources&gt;Training and other programs.</w:t>
      </w:r>
    </w:p>
    <w:p w14:paraId="158873A8" w14:textId="77777777" w:rsidR="00114BFF" w:rsidRDefault="00114BFF" w:rsidP="00114BFF">
      <w:pPr>
        <w:pStyle w:val="ListParagraph"/>
        <w:ind w:left="1440"/>
      </w:pPr>
    </w:p>
    <w:p w14:paraId="38B79A0B" w14:textId="77777777" w:rsidR="00114BFF" w:rsidRDefault="00114BFF" w:rsidP="00114BFF">
      <w:pPr>
        <w:pStyle w:val="ListParagraph"/>
      </w:pPr>
      <w:r>
        <w:rPr>
          <w:noProof/>
        </w:rPr>
        <w:drawing>
          <wp:inline distT="0" distB="0" distL="0" distR="0" wp14:anchorId="2BBD8762" wp14:editId="20FF865B">
            <wp:extent cx="3982661" cy="172508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336" cy="1732738"/>
                    </a:xfrm>
                    <a:prstGeom prst="rect">
                      <a:avLst/>
                    </a:prstGeom>
                    <a:noFill/>
                    <a:ln>
                      <a:noFill/>
                    </a:ln>
                  </pic:spPr>
                </pic:pic>
              </a:graphicData>
            </a:graphic>
          </wp:inline>
        </w:drawing>
      </w:r>
    </w:p>
    <w:p w14:paraId="0E19F377" w14:textId="77777777" w:rsidR="00114BFF" w:rsidRDefault="00114BFF" w:rsidP="00114BFF">
      <w:pPr>
        <w:pStyle w:val="ListParagraph"/>
      </w:pPr>
    </w:p>
    <w:p w14:paraId="645B9960" w14:textId="769D5D87" w:rsidR="002A3019" w:rsidRDefault="002A3019" w:rsidP="001F38C4">
      <w:pPr>
        <w:pStyle w:val="ListParagraph"/>
        <w:numPr>
          <w:ilvl w:val="0"/>
          <w:numId w:val="3"/>
        </w:numPr>
      </w:pPr>
      <w:r>
        <w:t>Stay up to date on COVID19, teleworking and WorkSource Virtual services</w:t>
      </w:r>
      <w:r w:rsidR="00103EB8">
        <w:t xml:space="preserve">. Check out the information the </w:t>
      </w:r>
      <w:hyperlink r:id="rId18" w:history="1">
        <w:r w:rsidRPr="004513F9">
          <w:rPr>
            <w:rStyle w:val="Hyperlink"/>
          </w:rPr>
          <w:t>WPC website</w:t>
        </w:r>
      </w:hyperlink>
      <w:r>
        <w:t xml:space="preserve"> </w:t>
      </w:r>
      <w:r w:rsidR="00AA4E6F">
        <w:t xml:space="preserve">to </w:t>
      </w:r>
      <w:r>
        <w:t xml:space="preserve">help all WorkSource staff telework.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0A57FA91" w14:textId="77777777" w:rsidR="00E45BB7" w:rsidRDefault="00E45BB7" w:rsidP="00E45BB7">
      <w:pPr>
        <w:pStyle w:val="ListParagraph"/>
        <w:numPr>
          <w:ilvl w:val="0"/>
          <w:numId w:val="1"/>
        </w:numPr>
        <w:spacing w:after="0"/>
      </w:pPr>
      <w:r>
        <w:t>UI Fraud help</w:t>
      </w:r>
    </w:p>
    <w:p w14:paraId="6C345355" w14:textId="77777777" w:rsidR="00E45BB7" w:rsidRDefault="00E529C2" w:rsidP="00E45BB7">
      <w:pPr>
        <w:pStyle w:val="ListParagraph"/>
        <w:numPr>
          <w:ilvl w:val="1"/>
          <w:numId w:val="1"/>
        </w:numPr>
      </w:pPr>
      <w:hyperlink r:id="rId19" w:history="1">
        <w:r w:rsidR="00E45BB7" w:rsidRPr="000B3922">
          <w:rPr>
            <w:rStyle w:val="Hyperlink"/>
          </w:rPr>
          <w:t>www.esd.wa.gov/fraud</w:t>
        </w:r>
      </w:hyperlink>
      <w:r w:rsidR="00E45BB7">
        <w:t xml:space="preserve">  </w:t>
      </w:r>
    </w:p>
    <w:p w14:paraId="51B8CDD6" w14:textId="77777777" w:rsidR="0092055F" w:rsidRPr="0092055F" w:rsidRDefault="0092055F" w:rsidP="003477AE">
      <w:pPr>
        <w:pStyle w:val="ListParagraph"/>
        <w:numPr>
          <w:ilvl w:val="1"/>
          <w:numId w:val="5"/>
        </w:numPr>
        <w:spacing w:before="100" w:beforeAutospacing="1" w:after="100" w:afterAutospacing="1" w:line="252" w:lineRule="auto"/>
        <w:rPr>
          <w:rFonts w:eastAsia="Times New Roman"/>
        </w:rPr>
      </w:pPr>
      <w:r>
        <w:t>F</w:t>
      </w:r>
      <w:r w:rsidR="00E45BB7">
        <w:t>ax information to claims centers 833-572-8423 –</w:t>
      </w:r>
      <w:r>
        <w:t>calling is not recommended</w:t>
      </w:r>
      <w:r w:rsidRPr="0092055F">
        <w:t xml:space="preserve"> </w:t>
      </w:r>
      <w:r>
        <w:t>due to the high volume of calls</w:t>
      </w:r>
    </w:p>
    <w:p w14:paraId="6AA65181" w14:textId="1D89FCED" w:rsidR="00E45BB7" w:rsidRPr="0092055F" w:rsidRDefault="00E45BB7" w:rsidP="003477AE">
      <w:pPr>
        <w:pStyle w:val="ListParagraph"/>
        <w:numPr>
          <w:ilvl w:val="1"/>
          <w:numId w:val="5"/>
        </w:numPr>
        <w:spacing w:before="100" w:beforeAutospacing="1" w:after="100" w:afterAutospacing="1" w:line="252" w:lineRule="auto"/>
        <w:rPr>
          <w:rFonts w:eastAsia="Times New Roman"/>
        </w:rPr>
      </w:pPr>
      <w:r w:rsidRPr="0092055F">
        <w:rPr>
          <w:rFonts w:eastAsia="Times New Roman"/>
        </w:rPr>
        <w:t>Reviewing our web resources with them. Some helpful pages include:</w:t>
      </w:r>
    </w:p>
    <w:p w14:paraId="0991A346" w14:textId="77777777" w:rsidR="00E45BB7" w:rsidRDefault="00E529C2" w:rsidP="001F38C4">
      <w:pPr>
        <w:numPr>
          <w:ilvl w:val="0"/>
          <w:numId w:val="5"/>
        </w:numPr>
        <w:tabs>
          <w:tab w:val="clear" w:pos="720"/>
          <w:tab w:val="num" w:pos="1080"/>
        </w:tabs>
        <w:spacing w:line="252" w:lineRule="auto"/>
        <w:ind w:left="1800"/>
        <w:contextualSpacing/>
      </w:pPr>
      <w:hyperlink r:id="rId20" w:history="1">
        <w:r w:rsidR="00E45BB7">
          <w:rPr>
            <w:rStyle w:val="Hyperlink"/>
          </w:rPr>
          <w:t>Employee FAQs</w:t>
        </w:r>
      </w:hyperlink>
    </w:p>
    <w:p w14:paraId="33316D00" w14:textId="77777777" w:rsidR="00E45BB7" w:rsidRDefault="00E529C2" w:rsidP="001F38C4">
      <w:pPr>
        <w:numPr>
          <w:ilvl w:val="0"/>
          <w:numId w:val="5"/>
        </w:numPr>
        <w:tabs>
          <w:tab w:val="clear" w:pos="720"/>
          <w:tab w:val="num" w:pos="1080"/>
        </w:tabs>
        <w:spacing w:line="252" w:lineRule="auto"/>
        <w:ind w:left="1800"/>
        <w:contextualSpacing/>
      </w:pPr>
      <w:hyperlink r:id="rId21" w:history="1">
        <w:r w:rsidR="00E45BB7">
          <w:rPr>
            <w:rStyle w:val="Hyperlink"/>
          </w:rPr>
          <w:t>Employee instructional videos</w:t>
        </w:r>
      </w:hyperlink>
    </w:p>
    <w:p w14:paraId="0A2F782A" w14:textId="77777777" w:rsidR="00E45BB7" w:rsidRDefault="00E529C2" w:rsidP="001F38C4">
      <w:pPr>
        <w:numPr>
          <w:ilvl w:val="0"/>
          <w:numId w:val="5"/>
        </w:numPr>
        <w:tabs>
          <w:tab w:val="clear" w:pos="720"/>
          <w:tab w:val="num" w:pos="1080"/>
        </w:tabs>
        <w:spacing w:line="252" w:lineRule="auto"/>
        <w:ind w:left="1800"/>
        <w:contextualSpacing/>
      </w:pPr>
      <w:hyperlink r:id="rId22" w:history="1">
        <w:r w:rsidR="00E45BB7">
          <w:rPr>
            <w:rStyle w:val="Hyperlink"/>
          </w:rPr>
          <w:t>How to file weekly claims</w:t>
        </w:r>
      </w:hyperlink>
    </w:p>
    <w:p w14:paraId="5A218A98" w14:textId="77777777" w:rsidR="00E45BB7" w:rsidRDefault="00E45BB7" w:rsidP="00E45BB7">
      <w:pPr>
        <w:spacing w:after="0"/>
        <w:ind w:left="720"/>
      </w:pPr>
      <w:r w:rsidRPr="007F6001">
        <w:rPr>
          <w:i/>
          <w:iCs/>
        </w:rPr>
        <w:t>But you CAN’T help by</w:t>
      </w:r>
      <w:r>
        <w:t>:</w:t>
      </w:r>
    </w:p>
    <w:p w14:paraId="53CED0EB" w14:textId="77777777" w:rsidR="00E45BB7" w:rsidRDefault="00E45BB7" w:rsidP="00E45BB7">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4031B032"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4D414C6C"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5D1DB867"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58383A35" w14:textId="77777777" w:rsidR="00E45BB7" w:rsidRPr="00F10652" w:rsidRDefault="00E45BB7" w:rsidP="00E45BB7">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23"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3444" cy="1742802"/>
                    </a:xfrm>
                    <a:prstGeom prst="rect">
                      <a:avLst/>
                    </a:prstGeom>
                  </pic:spPr>
                </pic:pic>
              </a:graphicData>
            </a:graphic>
          </wp:inline>
        </w:drawing>
      </w:r>
    </w:p>
    <w:p w14:paraId="3B01F3A6" w14:textId="0E38572D" w:rsidR="00486E8C" w:rsidRPr="007837AC" w:rsidRDefault="00486E8C" w:rsidP="0056507E">
      <w:pPr>
        <w:pStyle w:val="ListParagraph"/>
        <w:numPr>
          <w:ilvl w:val="0"/>
          <w:numId w:val="2"/>
        </w:numPr>
        <w:spacing w:after="0"/>
        <w:rPr>
          <w:b/>
          <w:i/>
        </w:rPr>
      </w:pPr>
      <w:bookmarkStart w:id="0" w:name="Beforesubmittingservicerequest"/>
      <w:bookmarkEnd w:id="0"/>
      <w:r w:rsidRPr="007837AC">
        <w:rPr>
          <w:b/>
        </w:rPr>
        <w:t xml:space="preserve">Before submitting </w:t>
      </w:r>
      <w:r w:rsidR="007837AC">
        <w:rPr>
          <w:b/>
        </w:rPr>
        <w:t xml:space="preserve">a </w:t>
      </w:r>
      <w:r w:rsidR="007A1E58"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w:t>
      </w:r>
      <w:r w:rsidR="00747D3E">
        <w:rPr>
          <w:b/>
        </w:rPr>
        <w:t>run through these steps. M</w:t>
      </w:r>
      <w:r w:rsidR="005A3267">
        <w:rPr>
          <w:b/>
        </w:rPr>
        <w:t xml:space="preserve">any </w:t>
      </w:r>
      <w:r w:rsidR="00747D3E">
        <w:rPr>
          <w:b/>
        </w:rPr>
        <w:t>times,</w:t>
      </w:r>
      <w:r w:rsidR="005A3267">
        <w:rPr>
          <w:b/>
        </w:rPr>
        <w:t xml:space="preserve"> this resolves your issue </w:t>
      </w:r>
      <w:r w:rsidR="00747D3E">
        <w:rPr>
          <w:b/>
        </w:rPr>
        <w:t>without a service request!</w:t>
      </w:r>
    </w:p>
    <w:p w14:paraId="3FE07CAF" w14:textId="31CB3EDB" w:rsidR="00624C84" w:rsidRDefault="007837AC" w:rsidP="006A7A83">
      <w:pPr>
        <w:ind w:left="1440"/>
      </w:pPr>
      <w:r>
        <w:rPr>
          <w:b/>
          <w:bCs/>
        </w:rPr>
        <w:t xml:space="preserve">                   </w:t>
      </w:r>
    </w:p>
    <w:p w14:paraId="331A5AD4" w14:textId="77777777" w:rsidR="006A7A83" w:rsidRDefault="006A7A83" w:rsidP="00486E8C">
      <w:pPr>
        <w:pStyle w:val="ListParagraph"/>
        <w:numPr>
          <w:ilvl w:val="1"/>
          <w:numId w:val="1"/>
        </w:numPr>
      </w:pPr>
      <w:r>
        <w:t>Remember to l</w:t>
      </w:r>
      <w:r w:rsidR="00486E8C">
        <w:t xml:space="preserve">og out of ETO, </w:t>
      </w:r>
      <w:r>
        <w:t>clicking</w:t>
      </w:r>
      <w:r w:rsidR="00486E8C">
        <w:t xml:space="preserve"> off </w:t>
      </w:r>
      <w:r>
        <w:t xml:space="preserve">the </w:t>
      </w:r>
      <w:r w:rsidR="00747D3E">
        <w:t xml:space="preserve">browser </w:t>
      </w:r>
      <w:r w:rsidR="00486E8C">
        <w:t>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14286" cy="276190"/>
                    </a:xfrm>
                    <a:prstGeom prst="rect">
                      <a:avLst/>
                    </a:prstGeom>
                  </pic:spPr>
                </pic:pic>
              </a:graphicData>
            </a:graphic>
          </wp:inline>
        </w:drawing>
      </w:r>
      <w:r w:rsidR="00FC0EDE">
        <w:t xml:space="preserve"> </w:t>
      </w:r>
      <w:r>
        <w:t>does not end your</w:t>
      </w:r>
      <w:r w:rsidR="00FC0EDE">
        <w:t xml:space="preserve"> ETO session </w:t>
      </w:r>
      <w:r>
        <w:t>and will create issues when you log in again</w:t>
      </w:r>
      <w:r w:rsidR="00FC0EDE">
        <w:t xml:space="preserve">. </w:t>
      </w:r>
    </w:p>
    <w:p w14:paraId="77E4D657" w14:textId="77777777" w:rsidR="006A7A83" w:rsidRDefault="006A7A83" w:rsidP="006A7A83">
      <w:pPr>
        <w:pStyle w:val="ListParagraph"/>
        <w:numPr>
          <w:ilvl w:val="3"/>
          <w:numId w:val="1"/>
        </w:numPr>
      </w:pPr>
      <w:r>
        <w:t>Always logout by opening your profile menu and clicking “Logout”</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63668" cy="1014260"/>
                    </a:xfrm>
                    <a:prstGeom prst="rect">
                      <a:avLst/>
                    </a:prstGeom>
                  </pic:spPr>
                </pic:pic>
              </a:graphicData>
            </a:graphic>
          </wp:inline>
        </w:drawing>
      </w:r>
    </w:p>
    <w:p w14:paraId="1843C985" w14:textId="54BDDE7D" w:rsidR="00FC0EDE" w:rsidRDefault="00486E8C" w:rsidP="009B135E">
      <w:pPr>
        <w:pStyle w:val="ListParagraph"/>
        <w:numPr>
          <w:ilvl w:val="1"/>
          <w:numId w:val="1"/>
        </w:numPr>
      </w:pPr>
      <w:bookmarkStart w:id="1" w:name="_Hlk46390894"/>
      <w:r>
        <w:t>If you were impersonating a seeker or recruiter</w:t>
      </w:r>
      <w:r w:rsidR="00747D3E">
        <w:t xml:space="preserve"> from ETO to WSWA</w:t>
      </w:r>
      <w:r w:rsidR="00FC0EDE">
        <w:t xml:space="preserve"> remember to </w:t>
      </w:r>
      <w:r>
        <w:t>end the session</w:t>
      </w:r>
      <w:r w:rsidR="00747D3E">
        <w:t>, found in the upper left-hand corner</w:t>
      </w:r>
      <w:r w:rsidR="00FC0EDE">
        <w:t xml:space="preserve">. Clicking off </w:t>
      </w:r>
      <w:r w:rsidR="00747D3E">
        <w:t xml:space="preserve">your internet </w:t>
      </w:r>
      <w:r w:rsidR="00FC0EDE">
        <w:t>browser tab does not end impersonation!</w:t>
      </w:r>
    </w:p>
    <w:bookmarkEnd w:id="1"/>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34C919E0" w14:textId="77777777" w:rsidR="006A7A83" w:rsidRPr="006A7A83" w:rsidRDefault="006A7A83" w:rsidP="006A7A83">
      <w:pPr>
        <w:numPr>
          <w:ilvl w:val="0"/>
          <w:numId w:val="1"/>
        </w:numPr>
        <w:contextualSpacing/>
      </w:pPr>
      <w:r w:rsidRPr="006A7A83">
        <w:t>For best performance clear your cache weekly</w:t>
      </w:r>
    </w:p>
    <w:p w14:paraId="21F26697" w14:textId="77777777" w:rsidR="006A7A83" w:rsidRPr="006A7A83" w:rsidRDefault="006A7A83" w:rsidP="006A7A83">
      <w:pPr>
        <w:ind w:left="720"/>
        <w:contextualSpacing/>
      </w:pPr>
    </w:p>
    <w:p w14:paraId="6B567BE1" w14:textId="77777777" w:rsidR="006A7A83" w:rsidRPr="006A7A83" w:rsidRDefault="006A7A83" w:rsidP="006A7A83">
      <w:pPr>
        <w:numPr>
          <w:ilvl w:val="1"/>
          <w:numId w:val="1"/>
        </w:numPr>
        <w:contextualSpacing/>
      </w:pPr>
      <w:r w:rsidRPr="006A7A83">
        <w:rPr>
          <w:b/>
          <w:bCs/>
        </w:rPr>
        <w:t>Internet Explorer (IE):</w:t>
      </w:r>
      <w:r w:rsidRPr="006A7A83">
        <w:t xml:space="preserve"> Clearing IE cache starts from the top right side of the browser bar, click the settings icon and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3312F3AF" w14:textId="0F703493" w:rsidR="006A7A83" w:rsidRDefault="006A7A83" w:rsidP="006A7A83">
      <w:pPr>
        <w:pStyle w:val="ListParagraph"/>
        <w:numPr>
          <w:ilvl w:val="2"/>
          <w:numId w:val="1"/>
        </w:numPr>
      </w:pPr>
      <w:r>
        <w:t>From the “General” tab click “Delete” which takes you to the “Delete Browsing History” screen. If not already checked click on the 2 boxes outlined here and click “Delete” you will return to the “General” tab</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3819E294" w14:textId="3B9DFBB4" w:rsidR="006A7A83" w:rsidRDefault="006A7A83" w:rsidP="006A7A83">
      <w:pPr>
        <w:pStyle w:val="ListParagraph"/>
        <w:numPr>
          <w:ilvl w:val="2"/>
          <w:numId w:val="1"/>
        </w:numPr>
      </w:pPr>
      <w:r>
        <w:t>Next click “Settings” and if not selected click the radio button for “Every time I visit the webpage” This ensures you are using the most up to date version of ETO. Click OK</w:t>
      </w:r>
    </w:p>
    <w:p w14:paraId="098BDCFB" w14:textId="389B04C5" w:rsidR="00134175" w:rsidRDefault="00134175" w:rsidP="00134175">
      <w:pPr>
        <w:pStyle w:val="ListParagraph"/>
        <w:ind w:left="2160"/>
      </w:pPr>
      <w:r>
        <w:rPr>
          <w:noProof/>
        </w:rPr>
        <w:drawing>
          <wp:inline distT="0" distB="0" distL="0" distR="0" wp14:anchorId="2E12DE6C" wp14:editId="44B925AB">
            <wp:extent cx="1664948" cy="151779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96773" cy="1546805"/>
                    </a:xfrm>
                    <a:prstGeom prst="rect">
                      <a:avLst/>
                    </a:prstGeom>
                  </pic:spPr>
                </pic:pic>
              </a:graphicData>
            </a:graphic>
          </wp:inline>
        </w:drawing>
      </w:r>
    </w:p>
    <w:p w14:paraId="3A5C2EC6" w14:textId="5B409252" w:rsidR="008E6E4F" w:rsidRPr="006A7A83" w:rsidRDefault="009B4B34" w:rsidP="006A7A83">
      <w:pPr>
        <w:pStyle w:val="ListParagraph"/>
        <w:numPr>
          <w:ilvl w:val="3"/>
          <w:numId w:val="1"/>
        </w:numPr>
        <w:rPr>
          <w:sz w:val="28"/>
          <w:szCs w:val="28"/>
        </w:rPr>
      </w:pPr>
      <w:r>
        <w:t xml:space="preserve">You will return </w:t>
      </w:r>
      <w:r w:rsidR="00134175">
        <w:t>to</w:t>
      </w:r>
      <w:r>
        <w:t xml:space="preserve"> the General tab</w:t>
      </w:r>
      <w:r w:rsidR="00475FED">
        <w:t xml:space="preserve"> and </w:t>
      </w:r>
      <w:r>
        <w:t>click Apply and OK to complete the process of clearing your cache</w:t>
      </w:r>
    </w:p>
    <w:p w14:paraId="573A2E74" w14:textId="77777777" w:rsidR="006A7A83" w:rsidRPr="006A7A83" w:rsidRDefault="006A7A83" w:rsidP="006A7A83">
      <w:pPr>
        <w:pStyle w:val="ListParagraph"/>
        <w:ind w:left="2880"/>
        <w:rPr>
          <w:sz w:val="28"/>
          <w:szCs w:val="28"/>
        </w:rPr>
      </w:pPr>
    </w:p>
    <w:p w14:paraId="48F708C4" w14:textId="77777777" w:rsidR="006A7A83" w:rsidRDefault="006A7A83" w:rsidP="006A7A83">
      <w:pPr>
        <w:pStyle w:val="ListParagraph"/>
        <w:numPr>
          <w:ilvl w:val="1"/>
          <w:numId w:val="1"/>
        </w:numPr>
      </w:pPr>
      <w:r>
        <w:t xml:space="preserve">Clearing </w:t>
      </w:r>
      <w:r w:rsidRPr="00F13B7A">
        <w:rPr>
          <w:b/>
          <w:bCs/>
        </w:rPr>
        <w:t>Chrome</w:t>
      </w:r>
      <w:r>
        <w:t xml:space="preserve"> cache starts from the top right side of the browser bar</w:t>
      </w:r>
      <w:r>
        <w:tab/>
      </w:r>
    </w:p>
    <w:p w14:paraId="48182E74" w14:textId="77777777" w:rsidR="006A7A83" w:rsidRDefault="006A7A83" w:rsidP="001F38C4">
      <w:pPr>
        <w:pStyle w:val="ListParagraph"/>
        <w:numPr>
          <w:ilvl w:val="0"/>
          <w:numId w:val="6"/>
        </w:numPr>
      </w:pPr>
      <w:r>
        <w:t>Click the triple dots to open the Chrome tools menu</w:t>
      </w:r>
    </w:p>
    <w:p w14:paraId="62BAFD84" w14:textId="77777777" w:rsidR="006A7A83" w:rsidRDefault="006A7A83" w:rsidP="001F38C4">
      <w:pPr>
        <w:pStyle w:val="ListParagraph"/>
        <w:numPr>
          <w:ilvl w:val="0"/>
          <w:numId w:val="6"/>
        </w:numPr>
      </w:pPr>
      <w:r>
        <w:t>Hover over “More tools”</w:t>
      </w:r>
    </w:p>
    <w:p w14:paraId="7959CE25" w14:textId="4185F79C" w:rsidR="00847955" w:rsidRDefault="006A7A83" w:rsidP="00847955">
      <w:pPr>
        <w:pStyle w:val="ListParagraph"/>
        <w:numPr>
          <w:ilvl w:val="0"/>
          <w:numId w:val="6"/>
        </w:numPr>
      </w:pPr>
      <w:r>
        <w:t>Click “Clear browsing data” which opens a new screen</w:t>
      </w:r>
    </w:p>
    <w:p w14:paraId="5D0B2638" w14:textId="26E38D1D" w:rsidR="00486741" w:rsidRDefault="00486741" w:rsidP="006A7A83">
      <w:pPr>
        <w:pStyle w:val="ListParagraph"/>
        <w:ind w:left="1440"/>
        <w:rPr>
          <w:b/>
          <w:bCs/>
          <w:sz w:val="28"/>
          <w:szCs w:val="28"/>
        </w:rPr>
      </w:pPr>
      <w:r>
        <w:rPr>
          <w:noProof/>
        </w:rPr>
        <w:drawing>
          <wp:inline distT="0" distB="0" distL="0" distR="0" wp14:anchorId="7957EBC3" wp14:editId="405B6F72">
            <wp:extent cx="2785484" cy="111522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20504" cy="1129246"/>
                    </a:xfrm>
                    <a:prstGeom prst="rect">
                      <a:avLst/>
                    </a:prstGeom>
                  </pic:spPr>
                </pic:pic>
              </a:graphicData>
            </a:graphic>
          </wp:inline>
        </w:drawing>
      </w:r>
    </w:p>
    <w:p w14:paraId="02A94CBC" w14:textId="33F16871" w:rsidR="006A7A83" w:rsidRDefault="006A7A83" w:rsidP="006A7A83">
      <w:pPr>
        <w:pStyle w:val="ListParagraph"/>
        <w:ind w:left="1440"/>
        <w:rPr>
          <w:b/>
          <w:bCs/>
          <w:sz w:val="28"/>
          <w:szCs w:val="28"/>
        </w:rPr>
      </w:pPr>
    </w:p>
    <w:p w14:paraId="7F52FA72" w14:textId="77777777" w:rsidR="006A7A83" w:rsidRDefault="006A7A83" w:rsidP="001F38C4">
      <w:pPr>
        <w:pStyle w:val="ListParagraph"/>
        <w:numPr>
          <w:ilvl w:val="0"/>
          <w:numId w:val="6"/>
        </w:numPr>
      </w:pPr>
      <w:r>
        <w:t>Click “Clear data”</w:t>
      </w:r>
    </w:p>
    <w:p w14:paraId="4F408DF8" w14:textId="02536DA0" w:rsidR="006A7A83" w:rsidRDefault="006A7A83" w:rsidP="006A7A83">
      <w:pPr>
        <w:pStyle w:val="ListParagraph"/>
        <w:ind w:left="1440"/>
        <w:rPr>
          <w:b/>
          <w:bCs/>
          <w:sz w:val="28"/>
          <w:szCs w:val="28"/>
        </w:rPr>
      </w:pPr>
      <w:r>
        <w:rPr>
          <w:noProof/>
        </w:rPr>
        <w:drawing>
          <wp:inline distT="0" distB="0" distL="0" distR="0" wp14:anchorId="715EAB18" wp14:editId="015B0F03">
            <wp:extent cx="1987366" cy="18313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014688" cy="1856525"/>
                    </a:xfrm>
                    <a:prstGeom prst="rect">
                      <a:avLst/>
                    </a:prstGeom>
                  </pic:spPr>
                </pic:pic>
              </a:graphicData>
            </a:graphic>
          </wp:inline>
        </w:drawing>
      </w:r>
    </w:p>
    <w:p w14:paraId="55A14780" w14:textId="77777777" w:rsidR="006A7A83" w:rsidRPr="00486741" w:rsidRDefault="006A7A83" w:rsidP="006A7A83">
      <w:pPr>
        <w:pStyle w:val="ListParagraph"/>
        <w:ind w:left="1440"/>
        <w:rPr>
          <w:b/>
          <w:bCs/>
          <w:sz w:val="28"/>
          <w:szCs w:val="28"/>
        </w:rPr>
      </w:pPr>
    </w:p>
    <w:p w14:paraId="1E13BF50" w14:textId="77777777" w:rsidR="006A7A83" w:rsidRDefault="006A7A83" w:rsidP="006A7A83">
      <w:pPr>
        <w:pStyle w:val="ListParagraph"/>
        <w:numPr>
          <w:ilvl w:val="1"/>
          <w:numId w:val="1"/>
        </w:numPr>
      </w:pPr>
      <w:r>
        <w:t>Finish by restarting your computer</w:t>
      </w:r>
    </w:p>
    <w:p w14:paraId="769F2598" w14:textId="77777777" w:rsidR="006A7A83" w:rsidRDefault="006A7A83" w:rsidP="006A7A83">
      <w:pPr>
        <w:pStyle w:val="ListParagraph"/>
        <w:numPr>
          <w:ilvl w:val="1"/>
          <w:numId w:val="1"/>
        </w:numPr>
      </w:pPr>
      <w:r>
        <w:t xml:space="preserve">If you still experience issues submit a service request </w:t>
      </w:r>
      <w:hyperlink r:id="rId34" w:history="1">
        <w:r w:rsidRPr="00F8529C">
          <w:rPr>
            <w:rStyle w:val="Hyperlink"/>
          </w:rPr>
          <w:t>https://wpc.wa.gov/tech/issues</w:t>
        </w:r>
      </w:hyperlink>
      <w:r>
        <w:t xml:space="preserve"> </w:t>
      </w:r>
    </w:p>
    <w:p w14:paraId="1109C1AE" w14:textId="7A6B8734" w:rsidR="00C04A01" w:rsidRDefault="00FB3094" w:rsidP="00D17CF1">
      <w:pPr>
        <w:spacing w:after="0"/>
        <w:rPr>
          <w:b/>
        </w:rPr>
      </w:pPr>
      <w:r w:rsidRPr="00FB3094">
        <w:rPr>
          <w:b/>
        </w:rPr>
        <w:t>CHAT</w:t>
      </w:r>
    </w:p>
    <w:p w14:paraId="3F4E85B2" w14:textId="77777777" w:rsidR="00C564A3" w:rsidRPr="003D0943" w:rsidRDefault="00C564A3" w:rsidP="00C564A3">
      <w:pPr>
        <w:spacing w:after="0"/>
        <w:rPr>
          <w:i/>
          <w:iCs/>
          <w:color w:val="C00000"/>
          <w:sz w:val="28"/>
          <w:szCs w:val="28"/>
        </w:rPr>
      </w:pPr>
      <w:r>
        <w:rPr>
          <w:i/>
          <w:iCs/>
          <w:color w:val="C00000"/>
          <w:sz w:val="28"/>
          <w:szCs w:val="28"/>
        </w:rPr>
        <w:t>Re</w:t>
      </w:r>
      <w:r w:rsidRPr="00031317">
        <w:rPr>
          <w:i/>
          <w:iCs/>
          <w:color w:val="C00000"/>
          <w:sz w:val="28"/>
          <w:szCs w:val="28"/>
        </w:rPr>
        <w:t>gar</w:t>
      </w:r>
      <w:r>
        <w:rPr>
          <w:i/>
          <w:iCs/>
          <w:color w:val="C00000"/>
          <w:sz w:val="28"/>
          <w:szCs w:val="28"/>
        </w:rPr>
        <w:t>ding training accounts</w:t>
      </w:r>
      <w:r w:rsidRPr="00031317">
        <w:rPr>
          <w:i/>
          <w:iCs/>
          <w:color w:val="C00000"/>
          <w:sz w:val="28"/>
          <w:szCs w:val="28"/>
        </w:rPr>
        <w:t>:</w:t>
      </w:r>
    </w:p>
    <w:p w14:paraId="426BC24C" w14:textId="77777777" w:rsidR="00C564A3" w:rsidRPr="0092321A" w:rsidRDefault="00C564A3" w:rsidP="00C564A3">
      <w:pPr>
        <w:spacing w:after="0"/>
        <w:rPr>
          <w:color w:val="A6A6A6" w:themeColor="background1" w:themeShade="A6"/>
        </w:rPr>
      </w:pPr>
      <w:r w:rsidRPr="0092321A">
        <w:rPr>
          <w:color w:val="A6A6A6" w:themeColor="background1" w:themeShade="A6"/>
        </w:rPr>
        <w:t>from Tracy Ferrell to everyone:    10:06 AM</w:t>
      </w:r>
    </w:p>
    <w:p w14:paraId="3B09C623" w14:textId="77777777" w:rsidR="00C564A3" w:rsidRPr="002F424F" w:rsidRDefault="00C564A3" w:rsidP="00C564A3">
      <w:pPr>
        <w:spacing w:after="0"/>
        <w:rPr>
          <w:color w:val="C00000"/>
        </w:rPr>
      </w:pPr>
      <w:r w:rsidRPr="00B14C96">
        <w:rPr>
          <w:color w:val="000000" w:themeColor="text1"/>
        </w:rPr>
        <w:t xml:space="preserve">Where are things on training, besides the Basic.?  We could sure use it!!! </w:t>
      </w:r>
      <w:r w:rsidRPr="002F424F">
        <w:rPr>
          <w:color w:val="C00000"/>
        </w:rPr>
        <w:t>There are refresher training videos and User guides found here</w:t>
      </w:r>
      <w:r>
        <w:rPr>
          <w:color w:val="FF0000"/>
        </w:rPr>
        <w:t xml:space="preserve"> </w:t>
      </w:r>
      <w:hyperlink r:id="rId35" w:history="1">
        <w:r w:rsidRPr="00C07410">
          <w:rPr>
            <w:rStyle w:val="Hyperlink"/>
          </w:rPr>
          <w:t>https://wpc.wa.gov/tech/ETO-refresher-training</w:t>
        </w:r>
      </w:hyperlink>
      <w:r>
        <w:rPr>
          <w:color w:val="FF0000"/>
        </w:rPr>
        <w:t xml:space="preserve">  </w:t>
      </w:r>
      <w:r w:rsidRPr="002F424F">
        <w:rPr>
          <w:color w:val="C00000"/>
        </w:rPr>
        <w:t>Submit a remedy ticket if there are additional topics you would like training on.</w:t>
      </w:r>
    </w:p>
    <w:p w14:paraId="0102EF1B" w14:textId="77777777" w:rsidR="00C564A3" w:rsidRPr="0092321A" w:rsidRDefault="00C564A3" w:rsidP="00C564A3">
      <w:pPr>
        <w:spacing w:after="0"/>
        <w:rPr>
          <w:color w:val="A6A6A6" w:themeColor="background1" w:themeShade="A6"/>
        </w:rPr>
      </w:pPr>
      <w:r w:rsidRPr="0092321A">
        <w:rPr>
          <w:color w:val="A6A6A6" w:themeColor="background1" w:themeShade="A6"/>
        </w:rPr>
        <w:t>from Tracy Ferrell to everyone:    10:07 AM</w:t>
      </w:r>
    </w:p>
    <w:p w14:paraId="689B8FBC" w14:textId="77777777" w:rsidR="00C564A3" w:rsidRDefault="00C564A3" w:rsidP="00C564A3">
      <w:pPr>
        <w:spacing w:after="0"/>
        <w:rPr>
          <w:color w:val="000000" w:themeColor="text1"/>
        </w:rPr>
      </w:pPr>
      <w:r w:rsidRPr="00B14C96">
        <w:rPr>
          <w:color w:val="000000" w:themeColor="text1"/>
        </w:rPr>
        <w:t xml:space="preserve">Thank you!! </w:t>
      </w:r>
    </w:p>
    <w:p w14:paraId="32E61097" w14:textId="77777777" w:rsidR="00C564A3" w:rsidRPr="00B14C96" w:rsidRDefault="00C564A3" w:rsidP="00C564A3">
      <w:pPr>
        <w:spacing w:after="0"/>
        <w:rPr>
          <w:color w:val="000000" w:themeColor="text1"/>
        </w:rPr>
      </w:pPr>
    </w:p>
    <w:p w14:paraId="3F17485F" w14:textId="77777777" w:rsidR="00C564A3" w:rsidRPr="0092321A" w:rsidRDefault="00C564A3" w:rsidP="00C564A3">
      <w:pPr>
        <w:spacing w:after="0"/>
        <w:rPr>
          <w:color w:val="A6A6A6" w:themeColor="background1" w:themeShade="A6"/>
        </w:rPr>
      </w:pPr>
      <w:r w:rsidRPr="0092321A">
        <w:rPr>
          <w:color w:val="A6A6A6" w:themeColor="background1" w:themeShade="A6"/>
        </w:rPr>
        <w:t>from Mahre, Tanya (ESD) to everyone:    10:21 AM</w:t>
      </w:r>
    </w:p>
    <w:p w14:paraId="7B404457" w14:textId="77777777" w:rsidR="00C564A3" w:rsidRDefault="00C564A3" w:rsidP="00C564A3">
      <w:pPr>
        <w:spacing w:after="0"/>
        <w:rPr>
          <w:color w:val="000000" w:themeColor="text1"/>
        </w:rPr>
      </w:pPr>
      <w:r w:rsidRPr="00B14C96">
        <w:rPr>
          <w:color w:val="000000" w:themeColor="text1"/>
        </w:rPr>
        <w:t>Lynn I'm a new hire Tanya Mahre WSS3 to WSS4 Union Gap, WA.  How do I do a remedy ticket?</w:t>
      </w:r>
    </w:p>
    <w:p w14:paraId="6B8ACA05" w14:textId="77777777" w:rsidR="00C564A3" w:rsidRDefault="00C564A3" w:rsidP="00C564A3">
      <w:pPr>
        <w:spacing w:after="0"/>
        <w:rPr>
          <w:color w:val="C00000"/>
        </w:rPr>
      </w:pPr>
      <w:r w:rsidRPr="00357812">
        <w:rPr>
          <w:color w:val="C00000"/>
        </w:rPr>
        <w:t>Visit this page</w:t>
      </w:r>
      <w:r>
        <w:rPr>
          <w:color w:val="C00000"/>
        </w:rPr>
        <w:t xml:space="preserve"> on the WPC site: </w:t>
      </w:r>
      <w:hyperlink r:id="rId36" w:history="1">
        <w:r w:rsidRPr="00002935">
          <w:rPr>
            <w:rStyle w:val="Hyperlink"/>
          </w:rPr>
          <w:t>https://wpc.wa.gov/tech/issues</w:t>
        </w:r>
      </w:hyperlink>
      <w:r>
        <w:rPr>
          <w:color w:val="C00000"/>
        </w:rPr>
        <w:t xml:space="preserve"> If you are an ESD partner, there is a downloadable form that you must fill out and send to the </w:t>
      </w:r>
      <w:r w:rsidRPr="00BD0120">
        <w:rPr>
          <w:b/>
          <w:bCs/>
          <w:color w:val="C00000"/>
        </w:rPr>
        <w:t>Technical Solutions</w:t>
      </w:r>
      <w:r>
        <w:rPr>
          <w:color w:val="C00000"/>
        </w:rPr>
        <w:t xml:space="preserve"> service desk – their e-mail is </w:t>
      </w:r>
      <w:hyperlink r:id="rId37" w:history="1">
        <w:r w:rsidRPr="00002935">
          <w:rPr>
            <w:rStyle w:val="Hyperlink"/>
          </w:rPr>
          <w:t>ESDDLITBITechnicalSolutions@ESD.WA.GOV</w:t>
        </w:r>
      </w:hyperlink>
      <w:r>
        <w:rPr>
          <w:color w:val="C00000"/>
        </w:rPr>
        <w:t xml:space="preserve"> </w:t>
      </w:r>
    </w:p>
    <w:p w14:paraId="46750AF1" w14:textId="77777777" w:rsidR="00C564A3" w:rsidRDefault="00C564A3" w:rsidP="00C564A3">
      <w:pPr>
        <w:spacing w:after="0"/>
        <w:rPr>
          <w:color w:val="C00000"/>
        </w:rPr>
      </w:pPr>
    </w:p>
    <w:p w14:paraId="13319366" w14:textId="77777777" w:rsidR="00C564A3" w:rsidRPr="0092321A" w:rsidRDefault="00C564A3" w:rsidP="00C564A3">
      <w:pPr>
        <w:spacing w:after="0"/>
        <w:rPr>
          <w:color w:val="A6A6A6" w:themeColor="background1" w:themeShade="A6"/>
        </w:rPr>
      </w:pPr>
      <w:r w:rsidRPr="0092321A">
        <w:rPr>
          <w:color w:val="A6A6A6" w:themeColor="background1" w:themeShade="A6"/>
        </w:rPr>
        <w:t>from Katherine Congleton to everyone:    10:23 AM</w:t>
      </w:r>
    </w:p>
    <w:p w14:paraId="6FF06D58" w14:textId="77777777" w:rsidR="00C564A3" w:rsidRDefault="00C564A3" w:rsidP="00C564A3">
      <w:pPr>
        <w:spacing w:after="0"/>
        <w:rPr>
          <w:color w:val="000000" w:themeColor="text1"/>
        </w:rPr>
      </w:pPr>
      <w:r w:rsidRPr="00B14C96">
        <w:rPr>
          <w:color w:val="000000" w:themeColor="text1"/>
        </w:rPr>
        <w:t xml:space="preserve">When adding the process and information for ETO Training on the WPC website that you covered earlier, it would be helpful to have a list of training accounts names/numbers in production that we can use. I have known someone to accidentally use a real account in error because they had "Test" in their name. </w:t>
      </w:r>
    </w:p>
    <w:p w14:paraId="759FB922" w14:textId="77777777" w:rsidR="00C564A3" w:rsidRPr="00BD0120" w:rsidRDefault="00C564A3" w:rsidP="00C564A3">
      <w:pPr>
        <w:spacing w:after="0"/>
        <w:rPr>
          <w:color w:val="C00000"/>
        </w:rPr>
      </w:pPr>
      <w:r>
        <w:rPr>
          <w:color w:val="C00000"/>
        </w:rPr>
        <w:t>[</w:t>
      </w:r>
      <w:r w:rsidRPr="00A31EB9">
        <w:rPr>
          <w:b/>
          <w:bCs/>
          <w:color w:val="7030A0"/>
        </w:rPr>
        <w:t>Review</w:t>
      </w:r>
      <w:r>
        <w:rPr>
          <w:color w:val="C00000"/>
        </w:rPr>
        <w:t xml:space="preserve">] We currently have these lists of accounts, but due to the WPC site being publicly facing we don’t want to have compromising information posted there even if for just the test environment. If you need access to these accounts for your office, submit a remedy ticket or e-mail our team: </w:t>
      </w:r>
      <w:hyperlink r:id="rId38" w:history="1">
        <w:r w:rsidRPr="00002935">
          <w:rPr>
            <w:rStyle w:val="Hyperlink"/>
          </w:rPr>
          <w:t>ESDGPWSSTeam@esd.wa.gov</w:t>
        </w:r>
      </w:hyperlink>
      <w:r>
        <w:rPr>
          <w:color w:val="C00000"/>
        </w:rPr>
        <w:t xml:space="preserve"> </w:t>
      </w:r>
    </w:p>
    <w:p w14:paraId="0B8E4A69" w14:textId="77777777" w:rsidR="00C564A3" w:rsidRDefault="00C564A3" w:rsidP="00C564A3">
      <w:pPr>
        <w:spacing w:after="0"/>
        <w:rPr>
          <w:color w:val="A6A6A6" w:themeColor="background1" w:themeShade="A6"/>
        </w:rPr>
      </w:pPr>
    </w:p>
    <w:p w14:paraId="6CC957C3" w14:textId="77777777" w:rsidR="00C564A3" w:rsidRPr="00357812" w:rsidRDefault="00C564A3" w:rsidP="00C564A3">
      <w:pPr>
        <w:spacing w:after="0"/>
        <w:rPr>
          <w:color w:val="A6A6A6" w:themeColor="background1" w:themeShade="A6"/>
        </w:rPr>
      </w:pPr>
      <w:r w:rsidRPr="00357812">
        <w:rPr>
          <w:color w:val="A6A6A6" w:themeColor="background1" w:themeShade="A6"/>
        </w:rPr>
        <w:t>from JOANIE LINDER to everyone:    10:45 AM</w:t>
      </w:r>
    </w:p>
    <w:p w14:paraId="3456F0C0" w14:textId="3BEF53D7" w:rsidR="00C564A3" w:rsidRDefault="00C564A3" w:rsidP="00753540">
      <w:pPr>
        <w:spacing w:after="0"/>
        <w:rPr>
          <w:color w:val="000000" w:themeColor="text1"/>
        </w:rPr>
      </w:pPr>
      <w:r w:rsidRPr="00357812">
        <w:rPr>
          <w:color w:val="000000" w:themeColor="text1"/>
        </w:rPr>
        <w:t>Test Dolvig (recruiter) is an Admin</w:t>
      </w:r>
      <w:r>
        <w:rPr>
          <w:color w:val="000000" w:themeColor="text1"/>
        </w:rPr>
        <w:t>istration account that can be used for testing</w:t>
      </w:r>
    </w:p>
    <w:p w14:paraId="67704502" w14:textId="77777777" w:rsidR="00753540" w:rsidRDefault="00753540" w:rsidP="00753540">
      <w:pPr>
        <w:spacing w:after="0"/>
        <w:rPr>
          <w:color w:val="000000" w:themeColor="text1"/>
        </w:rPr>
      </w:pPr>
    </w:p>
    <w:p w14:paraId="065EBC57" w14:textId="77777777" w:rsidR="00C564A3" w:rsidRDefault="00C564A3" w:rsidP="00C564A3">
      <w:pPr>
        <w:spacing w:after="0"/>
        <w:rPr>
          <w:color w:val="A6A6A6" w:themeColor="background1" w:themeShade="A6"/>
        </w:rPr>
      </w:pPr>
      <w:r>
        <w:rPr>
          <w:i/>
          <w:iCs/>
          <w:color w:val="C00000"/>
          <w:sz w:val="28"/>
          <w:szCs w:val="28"/>
        </w:rPr>
        <w:t>Regarding WIT Integration / API Questions:</w:t>
      </w:r>
    </w:p>
    <w:p w14:paraId="7B6BFDC4" w14:textId="77777777" w:rsidR="00C564A3" w:rsidRPr="00357812" w:rsidRDefault="00C564A3" w:rsidP="00C564A3">
      <w:pPr>
        <w:spacing w:after="0"/>
        <w:rPr>
          <w:color w:val="A6A6A6" w:themeColor="background1" w:themeShade="A6"/>
        </w:rPr>
      </w:pPr>
      <w:r w:rsidRPr="00357812">
        <w:rPr>
          <w:color w:val="A6A6A6" w:themeColor="background1" w:themeShade="A6"/>
        </w:rPr>
        <w:t>from Becky Smith to everyone:    10:49 AM</w:t>
      </w:r>
    </w:p>
    <w:p w14:paraId="78F32FD3" w14:textId="77777777" w:rsidR="00C564A3" w:rsidRPr="00357812" w:rsidRDefault="00C564A3" w:rsidP="00C564A3">
      <w:pPr>
        <w:spacing w:after="0"/>
        <w:rPr>
          <w:color w:val="000000" w:themeColor="text1"/>
        </w:rPr>
      </w:pPr>
      <w:r w:rsidRPr="00357812">
        <w:rPr>
          <w:color w:val="000000" w:themeColor="text1"/>
        </w:rPr>
        <w:t xml:space="preserve">Can we get some clarity around the staff assisted seeker touchpoints that say “Integration (DO NOT EDIT), WIT”?  Are these services staff-assisted? We want to know if we can count them on our reporting of Staff Assisted Services.  </w:t>
      </w:r>
    </w:p>
    <w:p w14:paraId="247EB9F3" w14:textId="77777777" w:rsidR="00C564A3" w:rsidRPr="00357812" w:rsidRDefault="00C564A3" w:rsidP="00C564A3">
      <w:pPr>
        <w:spacing w:after="0"/>
        <w:rPr>
          <w:color w:val="A6A6A6" w:themeColor="background1" w:themeShade="A6"/>
        </w:rPr>
      </w:pPr>
      <w:r w:rsidRPr="00357812">
        <w:rPr>
          <w:color w:val="A6A6A6" w:themeColor="background1" w:themeShade="A6"/>
        </w:rPr>
        <w:t>from Skyler Blumenthal to everyone:    10:51 AM</w:t>
      </w:r>
    </w:p>
    <w:p w14:paraId="2CB06257" w14:textId="10761479" w:rsidR="00C564A3" w:rsidRPr="004F7CA7" w:rsidRDefault="00C564A3" w:rsidP="00C564A3">
      <w:pPr>
        <w:spacing w:after="0"/>
        <w:rPr>
          <w:color w:val="C00000"/>
        </w:rPr>
      </w:pPr>
      <w:r w:rsidRPr="004F7CA7">
        <w:rPr>
          <w:color w:val="C00000"/>
        </w:rPr>
        <w:t xml:space="preserve">WIT Integration is the API responsible for transferring data from </w:t>
      </w:r>
      <w:r w:rsidR="00272756" w:rsidRPr="004F7CA7">
        <w:rPr>
          <w:color w:val="C00000"/>
        </w:rPr>
        <w:t>WorkSourceWA</w:t>
      </w:r>
      <w:r w:rsidRPr="004F7CA7">
        <w:rPr>
          <w:color w:val="C00000"/>
        </w:rPr>
        <w:t xml:space="preserve"> to ETO.</w:t>
      </w:r>
    </w:p>
    <w:p w14:paraId="05B96CE4" w14:textId="11F20043" w:rsidR="00C564A3" w:rsidRPr="004F7CA7" w:rsidRDefault="00C564A3" w:rsidP="00C564A3">
      <w:pPr>
        <w:spacing w:after="0"/>
        <w:rPr>
          <w:color w:val="C00000"/>
        </w:rPr>
      </w:pPr>
      <w:r>
        <w:rPr>
          <w:color w:val="C00000"/>
        </w:rPr>
        <w:t xml:space="preserve"> [</w:t>
      </w:r>
      <w:r w:rsidRPr="00A31EB9">
        <w:rPr>
          <w:b/>
          <w:bCs/>
          <w:color w:val="7030A0"/>
        </w:rPr>
        <w:t>Review</w:t>
      </w:r>
      <w:r>
        <w:rPr>
          <w:color w:val="C00000"/>
        </w:rPr>
        <w:t xml:space="preserve">] </w:t>
      </w:r>
      <w:r w:rsidRPr="004F7CA7">
        <w:rPr>
          <w:color w:val="C00000"/>
        </w:rPr>
        <w:t xml:space="preserve">You'll see a touchpoint </w:t>
      </w:r>
      <w:r>
        <w:rPr>
          <w:color w:val="C00000"/>
        </w:rPr>
        <w:t>updated/created</w:t>
      </w:r>
      <w:r w:rsidRPr="004F7CA7">
        <w:rPr>
          <w:color w:val="C00000"/>
        </w:rPr>
        <w:t xml:space="preserve"> under that name anytime </w:t>
      </w:r>
      <w:r>
        <w:rPr>
          <w:color w:val="C00000"/>
        </w:rPr>
        <w:t>a</w:t>
      </w:r>
      <w:r w:rsidRPr="004F7CA7">
        <w:rPr>
          <w:color w:val="C00000"/>
        </w:rPr>
        <w:t xml:space="preserve"> participant </w:t>
      </w:r>
      <w:r>
        <w:rPr>
          <w:color w:val="C00000"/>
        </w:rPr>
        <w:t xml:space="preserve">has data saved to their record from </w:t>
      </w:r>
      <w:r w:rsidR="00272756">
        <w:rPr>
          <w:color w:val="C00000"/>
        </w:rPr>
        <w:t>WorkSourceWA</w:t>
      </w:r>
      <w:r>
        <w:rPr>
          <w:color w:val="C00000"/>
        </w:rPr>
        <w:t xml:space="preserve">. These services are </w:t>
      </w:r>
      <w:r>
        <w:rPr>
          <w:b/>
          <w:bCs/>
          <w:color w:val="C00000"/>
        </w:rPr>
        <w:t>only</w:t>
      </w:r>
      <w:r>
        <w:rPr>
          <w:color w:val="C00000"/>
        </w:rPr>
        <w:t xml:space="preserve"> staff-assisted if staff was impersonating the account on behalf of the customer. Services that were done by the customer independently are not staff-assisted. You can differentiate the difference by looking at the ‘service provided’ section. Please see below:</w:t>
      </w:r>
    </w:p>
    <w:p w14:paraId="35930CAB" w14:textId="77777777" w:rsidR="00C564A3" w:rsidRDefault="00C564A3" w:rsidP="00C564A3">
      <w:pPr>
        <w:spacing w:after="0"/>
        <w:rPr>
          <w:color w:val="C00000"/>
        </w:rPr>
      </w:pPr>
    </w:p>
    <w:p w14:paraId="6559CB8B" w14:textId="77777777" w:rsidR="00C564A3" w:rsidRDefault="00C564A3" w:rsidP="00C564A3">
      <w:pPr>
        <w:spacing w:after="0"/>
        <w:rPr>
          <w:color w:val="C00000"/>
        </w:rPr>
      </w:pPr>
      <w:r w:rsidRPr="00A31EB9">
        <w:rPr>
          <w:noProof/>
          <w:color w:val="C00000"/>
        </w:rPr>
        <w:drawing>
          <wp:inline distT="0" distB="0" distL="0" distR="0" wp14:anchorId="6BFA77CC" wp14:editId="02D2C047">
            <wp:extent cx="6719186" cy="16668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736319" cy="1671125"/>
                    </a:xfrm>
                    <a:prstGeom prst="rect">
                      <a:avLst/>
                    </a:prstGeom>
                  </pic:spPr>
                </pic:pic>
              </a:graphicData>
            </a:graphic>
          </wp:inline>
        </w:drawing>
      </w:r>
    </w:p>
    <w:p w14:paraId="40E28204" w14:textId="77777777" w:rsidR="00C564A3" w:rsidRPr="004F7CA7" w:rsidRDefault="00C564A3" w:rsidP="00C564A3">
      <w:pPr>
        <w:spacing w:after="0"/>
        <w:rPr>
          <w:color w:val="C00000"/>
        </w:rPr>
      </w:pPr>
    </w:p>
    <w:p w14:paraId="4CA2AA38" w14:textId="77777777" w:rsidR="00C564A3" w:rsidRPr="00C15794" w:rsidRDefault="00C564A3" w:rsidP="00C564A3">
      <w:pPr>
        <w:spacing w:after="0"/>
        <w:rPr>
          <w:color w:val="000000" w:themeColor="text1"/>
        </w:rPr>
      </w:pPr>
    </w:p>
    <w:p w14:paraId="17690D39" w14:textId="77777777" w:rsidR="00C564A3" w:rsidRPr="00FE1B83" w:rsidRDefault="00C564A3" w:rsidP="00C564A3">
      <w:pPr>
        <w:spacing w:after="0"/>
        <w:rPr>
          <w:color w:val="A6A6A6" w:themeColor="background1" w:themeShade="A6"/>
        </w:rPr>
      </w:pPr>
      <w:r w:rsidRPr="00FE1B83">
        <w:rPr>
          <w:color w:val="A6A6A6" w:themeColor="background1" w:themeShade="A6"/>
        </w:rPr>
        <w:t>from Skyler Blumenthal to everyone:    10:32 AM</w:t>
      </w:r>
    </w:p>
    <w:p w14:paraId="342D063F" w14:textId="77777777" w:rsidR="00C564A3" w:rsidRDefault="00C564A3" w:rsidP="00C564A3">
      <w:pPr>
        <w:spacing w:after="0"/>
        <w:rPr>
          <w:color w:val="C00000"/>
        </w:rPr>
      </w:pPr>
      <w:r w:rsidRPr="003D0943">
        <w:rPr>
          <w:color w:val="C00000"/>
        </w:rPr>
        <w:t xml:space="preserve">WSS team e-mail: </w:t>
      </w:r>
      <w:hyperlink r:id="rId40" w:history="1">
        <w:r w:rsidRPr="00756F75">
          <w:rPr>
            <w:rStyle w:val="Hyperlink"/>
          </w:rPr>
          <w:t>ESDGPWSSTeam@esd.wa.gov</w:t>
        </w:r>
      </w:hyperlink>
    </w:p>
    <w:p w14:paraId="3E555DC1" w14:textId="77777777" w:rsidR="00C564A3" w:rsidRDefault="00C564A3" w:rsidP="00C564A3">
      <w:pPr>
        <w:spacing w:after="0"/>
      </w:pPr>
      <w:r>
        <w:rPr>
          <w:color w:val="C00000"/>
        </w:rPr>
        <w:t xml:space="preserve">Website for any issues (i.e. how to submit a remedy ticket): </w:t>
      </w:r>
      <w:hyperlink r:id="rId41" w:history="1">
        <w:r w:rsidRPr="00756F75">
          <w:rPr>
            <w:rStyle w:val="Hyperlink"/>
          </w:rPr>
          <w:t>https://wpc.wa.gov/tech/issues</w:t>
        </w:r>
      </w:hyperlink>
      <w:r>
        <w:rPr>
          <w:color w:val="C00000"/>
        </w:rPr>
        <w:t xml:space="preserve"> </w:t>
      </w:r>
    </w:p>
    <w:p w14:paraId="2F65C7E2" w14:textId="77777777" w:rsidR="004B4D73" w:rsidRDefault="004B4D73" w:rsidP="006E268D">
      <w:pPr>
        <w:tabs>
          <w:tab w:val="left" w:pos="2760"/>
        </w:tabs>
        <w:spacing w:after="0"/>
        <w:rPr>
          <w:color w:val="C00000"/>
        </w:rPr>
      </w:pPr>
    </w:p>
    <w:p w14:paraId="3D7F8F84" w14:textId="5A59502E" w:rsidR="004B4D73" w:rsidRPr="00F94A0B" w:rsidRDefault="004B4D73" w:rsidP="006E268D">
      <w:pPr>
        <w:tabs>
          <w:tab w:val="left" w:pos="2760"/>
        </w:tabs>
        <w:spacing w:after="0"/>
        <w:rPr>
          <w:color w:val="C00000"/>
        </w:rPr>
        <w:sectPr w:rsidR="004B4D73" w:rsidRPr="00F94A0B" w:rsidSect="007F167F">
          <w:pgSz w:w="12240" w:h="15840"/>
          <w:pgMar w:top="720" w:right="720" w:bottom="720" w:left="720" w:header="720" w:footer="720" w:gutter="0"/>
          <w:cols w:space="720"/>
          <w:docGrid w:linePitch="360"/>
        </w:sectPr>
      </w:pPr>
    </w:p>
    <w:p w14:paraId="102474D2" w14:textId="6BB9D26B" w:rsidR="00AB6D65" w:rsidRDefault="00C84D41" w:rsidP="006E268D">
      <w:pPr>
        <w:tabs>
          <w:tab w:val="left" w:pos="2760"/>
        </w:tabs>
        <w:spacing w:after="0"/>
        <w:rPr>
          <w:b/>
        </w:rPr>
      </w:pPr>
      <w:r>
        <w:rPr>
          <w:b/>
        </w:rPr>
        <w:t>ATTENDEES</w:t>
      </w:r>
    </w:p>
    <w:p w14:paraId="2EC32827" w14:textId="77777777" w:rsidR="004F2C43" w:rsidRPr="00F02A12" w:rsidRDefault="004F2C43" w:rsidP="004F2C43">
      <w:pPr>
        <w:spacing w:after="0"/>
        <w:rPr>
          <w:color w:val="C00000"/>
        </w:rPr>
      </w:pPr>
      <w:r w:rsidRPr="00F02A12">
        <w:rPr>
          <w:color w:val="C00000"/>
        </w:rPr>
        <w:t>A Hughes</w:t>
      </w:r>
    </w:p>
    <w:p w14:paraId="0FE820D6" w14:textId="77777777" w:rsidR="004F2C43" w:rsidRPr="00F02A12" w:rsidRDefault="004F2C43" w:rsidP="004F2C43">
      <w:pPr>
        <w:spacing w:after="0"/>
        <w:rPr>
          <w:color w:val="C00000"/>
        </w:rPr>
      </w:pPr>
      <w:r w:rsidRPr="00F02A12">
        <w:rPr>
          <w:color w:val="C00000"/>
        </w:rPr>
        <w:t>Arturo Espinoza</w:t>
      </w:r>
    </w:p>
    <w:p w14:paraId="57405BDA" w14:textId="77777777" w:rsidR="004F2C43" w:rsidRDefault="004F2C43" w:rsidP="004F2C43">
      <w:pPr>
        <w:spacing w:after="0"/>
      </w:pPr>
      <w:r>
        <w:t>Barry Dickerson</w:t>
      </w:r>
    </w:p>
    <w:p w14:paraId="5B10972E" w14:textId="77777777" w:rsidR="004F2C43" w:rsidRPr="00F02A12" w:rsidRDefault="004F2C43" w:rsidP="004F2C43">
      <w:pPr>
        <w:spacing w:after="0"/>
        <w:rPr>
          <w:color w:val="C00000"/>
        </w:rPr>
      </w:pPr>
      <w:r w:rsidRPr="00F02A12">
        <w:rPr>
          <w:color w:val="C00000"/>
        </w:rPr>
        <w:t>Becky Smith</w:t>
      </w:r>
    </w:p>
    <w:p w14:paraId="2684A983" w14:textId="77777777" w:rsidR="004F2C43" w:rsidRPr="00F02A12" w:rsidRDefault="004F2C43" w:rsidP="004F2C43">
      <w:pPr>
        <w:spacing w:after="0"/>
        <w:rPr>
          <w:color w:val="C00000"/>
        </w:rPr>
      </w:pPr>
      <w:r w:rsidRPr="00F02A12">
        <w:rPr>
          <w:color w:val="C00000"/>
        </w:rPr>
        <w:t>Boliveri</w:t>
      </w:r>
    </w:p>
    <w:p w14:paraId="4A67CC59" w14:textId="77777777" w:rsidR="004F2C43" w:rsidRPr="00F02A12" w:rsidRDefault="004F2C43" w:rsidP="004F2C43">
      <w:pPr>
        <w:spacing w:after="0"/>
        <w:rPr>
          <w:color w:val="C00000"/>
        </w:rPr>
      </w:pPr>
      <w:r w:rsidRPr="00F02A12">
        <w:rPr>
          <w:color w:val="C00000"/>
        </w:rPr>
        <w:t xml:space="preserve">Caller 3 </w:t>
      </w:r>
    </w:p>
    <w:p w14:paraId="0B17504C" w14:textId="77777777" w:rsidR="004F2C43" w:rsidRPr="00F02A12" w:rsidRDefault="004F2C43" w:rsidP="004F2C43">
      <w:pPr>
        <w:spacing w:after="0"/>
        <w:rPr>
          <w:color w:val="C00000"/>
        </w:rPr>
      </w:pPr>
      <w:r w:rsidRPr="00F02A12">
        <w:rPr>
          <w:color w:val="C00000"/>
        </w:rPr>
        <w:t>Carl Peterson</w:t>
      </w:r>
    </w:p>
    <w:p w14:paraId="18701E8C" w14:textId="77777777" w:rsidR="004F2C43" w:rsidRPr="00F02A12" w:rsidRDefault="004F2C43" w:rsidP="004F2C43">
      <w:pPr>
        <w:spacing w:after="0"/>
        <w:rPr>
          <w:color w:val="C00000"/>
        </w:rPr>
      </w:pPr>
      <w:r w:rsidRPr="00F02A12">
        <w:rPr>
          <w:color w:val="C00000"/>
        </w:rPr>
        <w:t>Cori Ching</w:t>
      </w:r>
    </w:p>
    <w:p w14:paraId="20509769" w14:textId="77777777" w:rsidR="004F2C43" w:rsidRDefault="004F2C43" w:rsidP="004F2C43">
      <w:pPr>
        <w:spacing w:after="0"/>
      </w:pPr>
      <w:r>
        <w:t>Craig Clark</w:t>
      </w:r>
    </w:p>
    <w:p w14:paraId="4ECD539C" w14:textId="77777777" w:rsidR="004F2C43" w:rsidRDefault="004F2C43" w:rsidP="004F2C43">
      <w:pPr>
        <w:spacing w:after="0"/>
      </w:pPr>
      <w:r>
        <w:t>Dawn Oakes</w:t>
      </w:r>
    </w:p>
    <w:p w14:paraId="360D77EA" w14:textId="77777777" w:rsidR="004F2C43" w:rsidRPr="00F02A12" w:rsidRDefault="004F2C43" w:rsidP="004F2C43">
      <w:pPr>
        <w:spacing w:after="0"/>
        <w:rPr>
          <w:color w:val="C00000"/>
        </w:rPr>
      </w:pPr>
      <w:r w:rsidRPr="00F02A12">
        <w:rPr>
          <w:color w:val="C00000"/>
        </w:rPr>
        <w:t>Diana Cook</w:t>
      </w:r>
    </w:p>
    <w:p w14:paraId="3DBE2998" w14:textId="77777777" w:rsidR="004F2C43" w:rsidRPr="00F02A12" w:rsidRDefault="004F2C43" w:rsidP="004F2C43">
      <w:pPr>
        <w:spacing w:after="0"/>
        <w:rPr>
          <w:color w:val="C00000"/>
        </w:rPr>
      </w:pPr>
      <w:r w:rsidRPr="00F02A12">
        <w:rPr>
          <w:color w:val="C00000"/>
        </w:rPr>
        <w:t>Diane Luoma</w:t>
      </w:r>
    </w:p>
    <w:p w14:paraId="434E810A" w14:textId="77777777" w:rsidR="004F2C43" w:rsidRDefault="004F2C43" w:rsidP="004F2C43">
      <w:pPr>
        <w:spacing w:after="0"/>
      </w:pPr>
      <w:r>
        <w:t>Donetta McCormack</w:t>
      </w:r>
    </w:p>
    <w:p w14:paraId="35B927C9" w14:textId="77777777" w:rsidR="004F2C43" w:rsidRPr="00F02A12" w:rsidRDefault="004F2C43" w:rsidP="004F2C43">
      <w:pPr>
        <w:spacing w:after="0"/>
        <w:rPr>
          <w:color w:val="C00000"/>
        </w:rPr>
      </w:pPr>
      <w:r w:rsidRPr="00F02A12">
        <w:rPr>
          <w:color w:val="C00000"/>
        </w:rPr>
        <w:t>Donna Hendrickson</w:t>
      </w:r>
    </w:p>
    <w:p w14:paraId="1B382AFB" w14:textId="77777777" w:rsidR="004F2C43" w:rsidRDefault="004F2C43" w:rsidP="004F2C43">
      <w:pPr>
        <w:spacing w:after="0"/>
      </w:pPr>
      <w:r>
        <w:t>Donna Mack</w:t>
      </w:r>
    </w:p>
    <w:p w14:paraId="54D5944F" w14:textId="77777777" w:rsidR="004F2C43" w:rsidRDefault="004F2C43" w:rsidP="004F2C43">
      <w:pPr>
        <w:spacing w:after="0"/>
      </w:pPr>
      <w:r>
        <w:t>Douglas Loney</w:t>
      </w:r>
    </w:p>
    <w:p w14:paraId="20A76C39" w14:textId="77777777" w:rsidR="004F2C43" w:rsidRPr="00F02A12" w:rsidRDefault="004F2C43" w:rsidP="004F2C43">
      <w:pPr>
        <w:spacing w:after="0"/>
        <w:rPr>
          <w:color w:val="C00000"/>
        </w:rPr>
      </w:pPr>
      <w:r w:rsidRPr="00F02A12">
        <w:rPr>
          <w:color w:val="C00000"/>
        </w:rPr>
        <w:t>Edward Cox</w:t>
      </w:r>
    </w:p>
    <w:p w14:paraId="51EF9229" w14:textId="77777777" w:rsidR="004F2C43" w:rsidRDefault="004F2C43" w:rsidP="004F2C43">
      <w:pPr>
        <w:spacing w:after="0"/>
      </w:pPr>
      <w:r>
        <w:t>Emeline Pahulu</w:t>
      </w:r>
    </w:p>
    <w:p w14:paraId="6EC7055C" w14:textId="77777777" w:rsidR="004F2C43" w:rsidRPr="00F02A12" w:rsidRDefault="004F2C43" w:rsidP="004F2C43">
      <w:pPr>
        <w:spacing w:after="0"/>
        <w:rPr>
          <w:color w:val="C00000"/>
        </w:rPr>
      </w:pPr>
      <w:r w:rsidRPr="00F02A12">
        <w:rPr>
          <w:color w:val="C00000"/>
        </w:rPr>
        <w:t>GDram</w:t>
      </w:r>
    </w:p>
    <w:p w14:paraId="64258BC9" w14:textId="77777777" w:rsidR="004F2C43" w:rsidRDefault="004F2C43" w:rsidP="004F2C43">
      <w:pPr>
        <w:spacing w:after="0"/>
      </w:pPr>
      <w:r>
        <w:t>Gracie Troncoso</w:t>
      </w:r>
    </w:p>
    <w:p w14:paraId="0F70977B" w14:textId="77777777" w:rsidR="004F2C43" w:rsidRDefault="004F2C43" w:rsidP="004F2C43">
      <w:pPr>
        <w:spacing w:after="0"/>
      </w:pPr>
      <w:r>
        <w:t>Heidi Lamers</w:t>
      </w:r>
    </w:p>
    <w:p w14:paraId="6D700E04" w14:textId="77777777" w:rsidR="004F2C43" w:rsidRPr="00F02A12" w:rsidRDefault="004F2C43" w:rsidP="004F2C43">
      <w:pPr>
        <w:spacing w:after="0"/>
        <w:rPr>
          <w:color w:val="C00000"/>
        </w:rPr>
      </w:pPr>
      <w:r w:rsidRPr="00F02A12">
        <w:rPr>
          <w:color w:val="C00000"/>
        </w:rPr>
        <w:t>Heidi Schauble</w:t>
      </w:r>
    </w:p>
    <w:p w14:paraId="7ED6A277" w14:textId="77777777" w:rsidR="004F2C43" w:rsidRDefault="004F2C43" w:rsidP="004F2C43">
      <w:pPr>
        <w:spacing w:after="0"/>
      </w:pPr>
      <w:r>
        <w:t>Hope Baker</w:t>
      </w:r>
    </w:p>
    <w:p w14:paraId="0B23A88B" w14:textId="77777777" w:rsidR="004F2C43" w:rsidRDefault="004F2C43" w:rsidP="004F2C43">
      <w:pPr>
        <w:spacing w:after="0"/>
      </w:pPr>
      <w:r>
        <w:t>Ione Turner</w:t>
      </w:r>
    </w:p>
    <w:p w14:paraId="720592F7" w14:textId="77777777" w:rsidR="004F2C43" w:rsidRDefault="004F2C43" w:rsidP="004F2C43">
      <w:pPr>
        <w:spacing w:after="0"/>
      </w:pPr>
      <w:r w:rsidRPr="00F02A12">
        <w:rPr>
          <w:color w:val="C00000"/>
        </w:rPr>
        <w:t>Jenny Capella</w:t>
      </w:r>
    </w:p>
    <w:p w14:paraId="5AE40FF4" w14:textId="77777777" w:rsidR="004F2C43" w:rsidRDefault="004F2C43" w:rsidP="004F2C43">
      <w:pPr>
        <w:spacing w:after="0"/>
      </w:pPr>
      <w:r>
        <w:t>Joanie Linder</w:t>
      </w:r>
    </w:p>
    <w:p w14:paraId="7A44F827" w14:textId="77777777" w:rsidR="004F2C43" w:rsidRPr="00F02A12" w:rsidRDefault="004F2C43" w:rsidP="004F2C43">
      <w:pPr>
        <w:spacing w:after="0"/>
        <w:rPr>
          <w:color w:val="C00000"/>
        </w:rPr>
      </w:pPr>
      <w:r w:rsidRPr="00F02A12">
        <w:rPr>
          <w:color w:val="C00000"/>
        </w:rPr>
        <w:t>Katherine Congleton</w:t>
      </w:r>
    </w:p>
    <w:p w14:paraId="42F0DB51" w14:textId="77777777" w:rsidR="004F2C43" w:rsidRDefault="004F2C43" w:rsidP="004F2C43">
      <w:pPr>
        <w:spacing w:after="0"/>
      </w:pPr>
      <w:r>
        <w:t>Kimberly Newkirk</w:t>
      </w:r>
    </w:p>
    <w:p w14:paraId="2D1A82AD" w14:textId="77777777" w:rsidR="004F2C43" w:rsidRPr="00F02A12" w:rsidRDefault="004F2C43" w:rsidP="004F2C43">
      <w:pPr>
        <w:spacing w:after="0"/>
        <w:rPr>
          <w:color w:val="C00000"/>
        </w:rPr>
      </w:pPr>
      <w:r w:rsidRPr="00F02A12">
        <w:rPr>
          <w:color w:val="C00000"/>
        </w:rPr>
        <w:t>Kylie Bartlett</w:t>
      </w:r>
    </w:p>
    <w:p w14:paraId="6D13EEED" w14:textId="77777777" w:rsidR="004F2C43" w:rsidRDefault="004F2C43" w:rsidP="004F2C43">
      <w:pPr>
        <w:spacing w:after="0"/>
      </w:pPr>
      <w:r>
        <w:t>Luci Bench</w:t>
      </w:r>
    </w:p>
    <w:p w14:paraId="30C1F043" w14:textId="77777777" w:rsidR="004F2C43" w:rsidRPr="00F02A12" w:rsidRDefault="004F2C43" w:rsidP="004F2C43">
      <w:pPr>
        <w:spacing w:after="0"/>
        <w:rPr>
          <w:color w:val="C00000"/>
        </w:rPr>
      </w:pPr>
      <w:r w:rsidRPr="00F02A12">
        <w:rPr>
          <w:color w:val="C00000"/>
        </w:rPr>
        <w:t>Tanya Mahre</w:t>
      </w:r>
    </w:p>
    <w:p w14:paraId="1B2AFF0D" w14:textId="77777777" w:rsidR="004F2C43" w:rsidRPr="00F02A12" w:rsidRDefault="004F2C43" w:rsidP="004F2C43">
      <w:pPr>
        <w:spacing w:after="0"/>
        <w:rPr>
          <w:color w:val="C00000"/>
        </w:rPr>
      </w:pPr>
      <w:r w:rsidRPr="00F02A12">
        <w:rPr>
          <w:color w:val="C00000"/>
        </w:rPr>
        <w:t>Maria Zaragoza</w:t>
      </w:r>
    </w:p>
    <w:p w14:paraId="5B875EDA" w14:textId="77777777" w:rsidR="004F2C43" w:rsidRPr="00F02A12" w:rsidRDefault="004F2C43" w:rsidP="004F2C43">
      <w:pPr>
        <w:spacing w:after="0"/>
        <w:rPr>
          <w:color w:val="C00000"/>
        </w:rPr>
      </w:pPr>
      <w:r w:rsidRPr="00F02A12">
        <w:rPr>
          <w:color w:val="C00000"/>
        </w:rPr>
        <w:t>Melissa Maynard</w:t>
      </w:r>
    </w:p>
    <w:p w14:paraId="734EB5D2" w14:textId="77777777" w:rsidR="004F2C43" w:rsidRPr="00F02A12" w:rsidRDefault="004F2C43" w:rsidP="004F2C43">
      <w:pPr>
        <w:spacing w:after="0"/>
        <w:rPr>
          <w:color w:val="C00000"/>
        </w:rPr>
      </w:pPr>
      <w:r w:rsidRPr="00F02A12">
        <w:rPr>
          <w:color w:val="C00000"/>
        </w:rPr>
        <w:t>Petru Mihaluta</w:t>
      </w:r>
    </w:p>
    <w:p w14:paraId="2DA23752" w14:textId="77777777" w:rsidR="004F2C43" w:rsidRPr="00F02A12" w:rsidRDefault="004F2C43" w:rsidP="004F2C43">
      <w:pPr>
        <w:spacing w:after="0"/>
        <w:rPr>
          <w:color w:val="C00000"/>
        </w:rPr>
      </w:pPr>
      <w:r w:rsidRPr="00F02A12">
        <w:rPr>
          <w:color w:val="C00000"/>
        </w:rPr>
        <w:t>Regina Cancel</w:t>
      </w:r>
    </w:p>
    <w:p w14:paraId="43310C59" w14:textId="77777777" w:rsidR="004F2C43" w:rsidRDefault="004F2C43" w:rsidP="004F2C43">
      <w:pPr>
        <w:spacing w:after="0"/>
      </w:pPr>
      <w:r>
        <w:t>Robbin Gard</w:t>
      </w:r>
    </w:p>
    <w:p w14:paraId="4BB377B7" w14:textId="77777777" w:rsidR="004F2C43" w:rsidRPr="00F02A12" w:rsidRDefault="004F2C43" w:rsidP="004F2C43">
      <w:pPr>
        <w:spacing w:after="0"/>
        <w:rPr>
          <w:color w:val="C00000"/>
        </w:rPr>
      </w:pPr>
      <w:r w:rsidRPr="00F02A12">
        <w:rPr>
          <w:color w:val="C00000"/>
        </w:rPr>
        <w:t>Robert Jones</w:t>
      </w:r>
    </w:p>
    <w:p w14:paraId="3F0488F6" w14:textId="77777777" w:rsidR="004F2C43" w:rsidRPr="00F02A12" w:rsidRDefault="004F2C43" w:rsidP="004F2C43">
      <w:pPr>
        <w:spacing w:after="0"/>
        <w:rPr>
          <w:color w:val="C00000"/>
        </w:rPr>
      </w:pPr>
      <w:r w:rsidRPr="00F02A12">
        <w:rPr>
          <w:color w:val="C00000"/>
        </w:rPr>
        <w:t>Sean McElligott</w:t>
      </w:r>
    </w:p>
    <w:p w14:paraId="2C072B45" w14:textId="77777777" w:rsidR="004F2C43" w:rsidRPr="00F02A12" w:rsidRDefault="004F2C43" w:rsidP="004F2C43">
      <w:pPr>
        <w:spacing w:after="0"/>
        <w:rPr>
          <w:color w:val="C00000"/>
        </w:rPr>
      </w:pPr>
      <w:r w:rsidRPr="00F02A12">
        <w:rPr>
          <w:color w:val="C00000"/>
        </w:rPr>
        <w:t>Selma Tekle</w:t>
      </w:r>
    </w:p>
    <w:p w14:paraId="2A13D11B" w14:textId="77777777" w:rsidR="004F2C43" w:rsidRPr="00F02A12" w:rsidRDefault="004F2C43" w:rsidP="004F2C43">
      <w:pPr>
        <w:spacing w:after="0"/>
        <w:rPr>
          <w:color w:val="C00000"/>
        </w:rPr>
      </w:pPr>
      <w:r w:rsidRPr="00F02A12">
        <w:rPr>
          <w:color w:val="C00000"/>
        </w:rPr>
        <w:t>Shannon Booth</w:t>
      </w:r>
    </w:p>
    <w:p w14:paraId="5549C6E2" w14:textId="77777777" w:rsidR="004F2C43" w:rsidRPr="00F02A12" w:rsidRDefault="004F2C43" w:rsidP="004F2C43">
      <w:pPr>
        <w:spacing w:after="0"/>
        <w:rPr>
          <w:color w:val="C00000"/>
        </w:rPr>
      </w:pPr>
      <w:r w:rsidRPr="00F02A12">
        <w:rPr>
          <w:color w:val="C00000"/>
        </w:rPr>
        <w:t>Skyler Blumenthal</w:t>
      </w:r>
    </w:p>
    <w:p w14:paraId="0A5FB049" w14:textId="77777777" w:rsidR="004F2C43" w:rsidRPr="00F02A12" w:rsidRDefault="004F2C43" w:rsidP="004F2C43">
      <w:pPr>
        <w:spacing w:after="0"/>
        <w:rPr>
          <w:color w:val="C00000"/>
        </w:rPr>
      </w:pPr>
      <w:r w:rsidRPr="00F02A12">
        <w:rPr>
          <w:color w:val="C00000"/>
        </w:rPr>
        <w:t>Ton Nguyen</w:t>
      </w:r>
    </w:p>
    <w:p w14:paraId="0E34D903" w14:textId="77777777" w:rsidR="004F2C43" w:rsidRPr="00F02A12" w:rsidRDefault="004F2C43" w:rsidP="004F2C43">
      <w:pPr>
        <w:spacing w:after="0"/>
        <w:rPr>
          <w:color w:val="C00000"/>
        </w:rPr>
      </w:pPr>
      <w:r w:rsidRPr="00F02A12">
        <w:rPr>
          <w:color w:val="C00000"/>
        </w:rPr>
        <w:t>Tracy Ferrell</w:t>
      </w:r>
    </w:p>
    <w:p w14:paraId="1C75FD4B" w14:textId="77777777" w:rsidR="004F2C43" w:rsidRPr="00F02A12" w:rsidRDefault="004F2C43" w:rsidP="004F2C43">
      <w:pPr>
        <w:spacing w:after="0"/>
        <w:rPr>
          <w:color w:val="C00000"/>
        </w:rPr>
      </w:pPr>
      <w:r w:rsidRPr="00F02A12">
        <w:rPr>
          <w:color w:val="C00000"/>
        </w:rPr>
        <w:t>Vdamneun</w:t>
      </w:r>
    </w:p>
    <w:p w14:paraId="7582D85F" w14:textId="77777777" w:rsidR="004F2C43" w:rsidRDefault="004F2C43" w:rsidP="004F2C43">
      <w:pPr>
        <w:spacing w:after="0"/>
      </w:pPr>
      <w:r>
        <w:t>Young Suh</w:t>
      </w:r>
    </w:p>
    <w:p w14:paraId="5B1A3951" w14:textId="77777777" w:rsidR="005B5AC1" w:rsidRDefault="005B5AC1" w:rsidP="005B5AC1">
      <w:pPr>
        <w:spacing w:after="0"/>
      </w:pPr>
    </w:p>
    <w:p w14:paraId="0C57A1F8" w14:textId="142A691B" w:rsidR="002D1824" w:rsidRDefault="002D1824" w:rsidP="002D1824">
      <w:pPr>
        <w:spacing w:after="0"/>
        <w:rPr>
          <w:color w:val="C00000"/>
        </w:rPr>
      </w:pPr>
      <w:r>
        <w:rPr>
          <w:color w:val="C00000"/>
        </w:rPr>
        <w:t>Attended s</w:t>
      </w:r>
      <w:r w:rsidRPr="002A4D0C">
        <w:rPr>
          <w:color w:val="C00000"/>
        </w:rPr>
        <w:t xml:space="preserve">econd </w:t>
      </w:r>
      <w:r>
        <w:rPr>
          <w:color w:val="C00000"/>
        </w:rPr>
        <w:t>h</w:t>
      </w:r>
      <w:r w:rsidRPr="002A4D0C">
        <w:rPr>
          <w:color w:val="C00000"/>
        </w:rPr>
        <w:t xml:space="preserve">alf </w:t>
      </w:r>
    </w:p>
    <w:p w14:paraId="74B06F11" w14:textId="77777777" w:rsidR="00695723" w:rsidRDefault="00695723" w:rsidP="006E268D">
      <w:pPr>
        <w:tabs>
          <w:tab w:val="left" w:pos="2760"/>
        </w:tabs>
        <w:spacing w:after="0"/>
        <w:rPr>
          <w:b/>
        </w:rPr>
      </w:pPr>
    </w:p>
    <w:p w14:paraId="5C1A99B9" w14:textId="77777777" w:rsidR="00965F27" w:rsidRDefault="00965F27" w:rsidP="006E268D">
      <w:pPr>
        <w:tabs>
          <w:tab w:val="left" w:pos="2760"/>
        </w:tabs>
        <w:spacing w:after="0"/>
        <w:rPr>
          <w:b/>
        </w:rPr>
      </w:pPr>
    </w:p>
    <w:sectPr w:rsidR="00965F27"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5622BE"/>
    <w:multiLevelType w:val="hybridMultilevel"/>
    <w:tmpl w:val="F670C3AA"/>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0"/>
  </w:num>
  <w:num w:numId="5">
    <w:abstractNumId w:val="7"/>
  </w:num>
  <w:num w:numId="6">
    <w:abstractNumId w:val="10"/>
  </w:num>
  <w:num w:numId="7">
    <w:abstractNumId w:val="9"/>
  </w:num>
  <w:num w:numId="8">
    <w:abstractNumId w:val="13"/>
  </w:num>
  <w:num w:numId="9">
    <w:abstractNumId w:val="8"/>
  </w:num>
  <w:num w:numId="10">
    <w:abstractNumId w:val="1"/>
  </w:num>
  <w:num w:numId="11">
    <w:abstractNumId w:val="8"/>
  </w:num>
  <w:num w:numId="12">
    <w:abstractNumId w:val="1"/>
  </w:num>
  <w:num w:numId="13">
    <w:abstractNumId w:val="5"/>
  </w:num>
  <w:num w:numId="14">
    <w:abstractNumId w:val="14"/>
  </w:num>
  <w:num w:numId="15">
    <w:abstractNumId w:val="2"/>
  </w:num>
  <w:num w:numId="16">
    <w:abstractNumId w:val="16"/>
  </w:num>
  <w:num w:numId="17">
    <w:abstractNumId w:val="11"/>
  </w:num>
  <w:num w:numId="18">
    <w:abstractNumId w:val="3"/>
  </w:num>
  <w:num w:numId="19">
    <w:abstractNumId w:val="4"/>
  </w:num>
  <w:num w:numId="20">
    <w:abstractNumId w:val="6"/>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74F"/>
    <w:rsid w:val="00023FFA"/>
    <w:rsid w:val="0003347A"/>
    <w:rsid w:val="00037F10"/>
    <w:rsid w:val="000458D9"/>
    <w:rsid w:val="00046BBF"/>
    <w:rsid w:val="0005172F"/>
    <w:rsid w:val="000535E7"/>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52DF"/>
    <w:rsid w:val="000E4580"/>
    <w:rsid w:val="000F3E5C"/>
    <w:rsid w:val="000F75E3"/>
    <w:rsid w:val="000F7F0B"/>
    <w:rsid w:val="00102357"/>
    <w:rsid w:val="00103EB8"/>
    <w:rsid w:val="001050E4"/>
    <w:rsid w:val="00105B25"/>
    <w:rsid w:val="00105D50"/>
    <w:rsid w:val="00105EFC"/>
    <w:rsid w:val="00107CD6"/>
    <w:rsid w:val="0011047D"/>
    <w:rsid w:val="00112A96"/>
    <w:rsid w:val="00113F9C"/>
    <w:rsid w:val="00114BFF"/>
    <w:rsid w:val="00115953"/>
    <w:rsid w:val="00117A73"/>
    <w:rsid w:val="00121EBB"/>
    <w:rsid w:val="00123AFB"/>
    <w:rsid w:val="00124CFC"/>
    <w:rsid w:val="00125433"/>
    <w:rsid w:val="00132A11"/>
    <w:rsid w:val="00133830"/>
    <w:rsid w:val="00134175"/>
    <w:rsid w:val="0013655C"/>
    <w:rsid w:val="0014069E"/>
    <w:rsid w:val="00140E7F"/>
    <w:rsid w:val="0014163C"/>
    <w:rsid w:val="00150935"/>
    <w:rsid w:val="001509C3"/>
    <w:rsid w:val="0015229B"/>
    <w:rsid w:val="00152EF2"/>
    <w:rsid w:val="00155250"/>
    <w:rsid w:val="0015694C"/>
    <w:rsid w:val="0016748E"/>
    <w:rsid w:val="00167A50"/>
    <w:rsid w:val="00171B7B"/>
    <w:rsid w:val="00172362"/>
    <w:rsid w:val="001752EE"/>
    <w:rsid w:val="00176566"/>
    <w:rsid w:val="00176FCD"/>
    <w:rsid w:val="0018736C"/>
    <w:rsid w:val="00190894"/>
    <w:rsid w:val="00192616"/>
    <w:rsid w:val="00193A15"/>
    <w:rsid w:val="00197319"/>
    <w:rsid w:val="0019733E"/>
    <w:rsid w:val="001979B6"/>
    <w:rsid w:val="00197BFE"/>
    <w:rsid w:val="001B1477"/>
    <w:rsid w:val="001B29C6"/>
    <w:rsid w:val="001B3009"/>
    <w:rsid w:val="001B5675"/>
    <w:rsid w:val="001B65AA"/>
    <w:rsid w:val="001C1A66"/>
    <w:rsid w:val="001C1B28"/>
    <w:rsid w:val="001C2938"/>
    <w:rsid w:val="001C431F"/>
    <w:rsid w:val="001C5213"/>
    <w:rsid w:val="001C541C"/>
    <w:rsid w:val="001D1440"/>
    <w:rsid w:val="001D15E6"/>
    <w:rsid w:val="001D4A32"/>
    <w:rsid w:val="001D599D"/>
    <w:rsid w:val="001F1055"/>
    <w:rsid w:val="001F38C4"/>
    <w:rsid w:val="002066B8"/>
    <w:rsid w:val="00211537"/>
    <w:rsid w:val="002118C3"/>
    <w:rsid w:val="002126C0"/>
    <w:rsid w:val="00217940"/>
    <w:rsid w:val="00220A65"/>
    <w:rsid w:val="00225674"/>
    <w:rsid w:val="00225FF9"/>
    <w:rsid w:val="00230245"/>
    <w:rsid w:val="002333D4"/>
    <w:rsid w:val="00233792"/>
    <w:rsid w:val="00236350"/>
    <w:rsid w:val="002363B2"/>
    <w:rsid w:val="0023661E"/>
    <w:rsid w:val="002374C9"/>
    <w:rsid w:val="00240690"/>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1CD5"/>
    <w:rsid w:val="002C248C"/>
    <w:rsid w:val="002C5A37"/>
    <w:rsid w:val="002C5FE6"/>
    <w:rsid w:val="002C7FC3"/>
    <w:rsid w:val="002D1824"/>
    <w:rsid w:val="002D1F11"/>
    <w:rsid w:val="002D2621"/>
    <w:rsid w:val="002D520E"/>
    <w:rsid w:val="002D6698"/>
    <w:rsid w:val="002E587C"/>
    <w:rsid w:val="002E7EC1"/>
    <w:rsid w:val="002F15AE"/>
    <w:rsid w:val="002F6E75"/>
    <w:rsid w:val="003118D9"/>
    <w:rsid w:val="00311BE9"/>
    <w:rsid w:val="003146EB"/>
    <w:rsid w:val="00316DD4"/>
    <w:rsid w:val="00317AA2"/>
    <w:rsid w:val="00320A64"/>
    <w:rsid w:val="00325C42"/>
    <w:rsid w:val="003268A4"/>
    <w:rsid w:val="0032747D"/>
    <w:rsid w:val="003279B8"/>
    <w:rsid w:val="00332343"/>
    <w:rsid w:val="00335313"/>
    <w:rsid w:val="003407EF"/>
    <w:rsid w:val="00341DCB"/>
    <w:rsid w:val="00343957"/>
    <w:rsid w:val="003477AE"/>
    <w:rsid w:val="00357DCD"/>
    <w:rsid w:val="0036048A"/>
    <w:rsid w:val="003635E5"/>
    <w:rsid w:val="00364E88"/>
    <w:rsid w:val="003653DC"/>
    <w:rsid w:val="003679D5"/>
    <w:rsid w:val="0037332A"/>
    <w:rsid w:val="0037481F"/>
    <w:rsid w:val="00375D42"/>
    <w:rsid w:val="00376982"/>
    <w:rsid w:val="003778A0"/>
    <w:rsid w:val="00377E74"/>
    <w:rsid w:val="003818E0"/>
    <w:rsid w:val="00383CD4"/>
    <w:rsid w:val="003848B1"/>
    <w:rsid w:val="00386E01"/>
    <w:rsid w:val="00394031"/>
    <w:rsid w:val="003951A2"/>
    <w:rsid w:val="00396138"/>
    <w:rsid w:val="00396510"/>
    <w:rsid w:val="003A28A5"/>
    <w:rsid w:val="003A3634"/>
    <w:rsid w:val="003A4F34"/>
    <w:rsid w:val="003B5AB2"/>
    <w:rsid w:val="003C0DC9"/>
    <w:rsid w:val="003C2500"/>
    <w:rsid w:val="003C2ADB"/>
    <w:rsid w:val="003C513D"/>
    <w:rsid w:val="003C6890"/>
    <w:rsid w:val="003D0ED5"/>
    <w:rsid w:val="003D17DF"/>
    <w:rsid w:val="003D5451"/>
    <w:rsid w:val="003D5EA7"/>
    <w:rsid w:val="003E5DC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1DAF"/>
    <w:rsid w:val="0043236C"/>
    <w:rsid w:val="00447B32"/>
    <w:rsid w:val="00447FCE"/>
    <w:rsid w:val="004513F9"/>
    <w:rsid w:val="00452947"/>
    <w:rsid w:val="004547B7"/>
    <w:rsid w:val="004569BD"/>
    <w:rsid w:val="00456A2B"/>
    <w:rsid w:val="00465297"/>
    <w:rsid w:val="00465E08"/>
    <w:rsid w:val="004706CA"/>
    <w:rsid w:val="0047212E"/>
    <w:rsid w:val="00475FED"/>
    <w:rsid w:val="00477DA2"/>
    <w:rsid w:val="004801D2"/>
    <w:rsid w:val="00480A83"/>
    <w:rsid w:val="004845A5"/>
    <w:rsid w:val="00485AD6"/>
    <w:rsid w:val="00486552"/>
    <w:rsid w:val="00486741"/>
    <w:rsid w:val="00486E7B"/>
    <w:rsid w:val="00486E8C"/>
    <w:rsid w:val="00490AF7"/>
    <w:rsid w:val="004A0D31"/>
    <w:rsid w:val="004A3100"/>
    <w:rsid w:val="004A3EBC"/>
    <w:rsid w:val="004B2292"/>
    <w:rsid w:val="004B3274"/>
    <w:rsid w:val="004B3717"/>
    <w:rsid w:val="004B4D73"/>
    <w:rsid w:val="004B60A9"/>
    <w:rsid w:val="004C01C9"/>
    <w:rsid w:val="004C0663"/>
    <w:rsid w:val="004C1119"/>
    <w:rsid w:val="004C7ED7"/>
    <w:rsid w:val="004D14FF"/>
    <w:rsid w:val="004D24BF"/>
    <w:rsid w:val="004D2986"/>
    <w:rsid w:val="004D7B3A"/>
    <w:rsid w:val="004D7BA5"/>
    <w:rsid w:val="004E29F0"/>
    <w:rsid w:val="004E2DB5"/>
    <w:rsid w:val="004E32E8"/>
    <w:rsid w:val="004E44FE"/>
    <w:rsid w:val="004E648B"/>
    <w:rsid w:val="004E7C16"/>
    <w:rsid w:val="004F0BBC"/>
    <w:rsid w:val="004F2C43"/>
    <w:rsid w:val="00502C7A"/>
    <w:rsid w:val="00504C4F"/>
    <w:rsid w:val="00505A70"/>
    <w:rsid w:val="005104BD"/>
    <w:rsid w:val="0051266B"/>
    <w:rsid w:val="0052275C"/>
    <w:rsid w:val="00525939"/>
    <w:rsid w:val="00535ADD"/>
    <w:rsid w:val="005377CA"/>
    <w:rsid w:val="00537F00"/>
    <w:rsid w:val="005412C2"/>
    <w:rsid w:val="00543964"/>
    <w:rsid w:val="0055079C"/>
    <w:rsid w:val="00555603"/>
    <w:rsid w:val="00557BD5"/>
    <w:rsid w:val="00563236"/>
    <w:rsid w:val="0056507E"/>
    <w:rsid w:val="005706DC"/>
    <w:rsid w:val="0057124A"/>
    <w:rsid w:val="0057600E"/>
    <w:rsid w:val="005767B4"/>
    <w:rsid w:val="005836FA"/>
    <w:rsid w:val="00584FA1"/>
    <w:rsid w:val="0058579E"/>
    <w:rsid w:val="00587BFB"/>
    <w:rsid w:val="00587F4B"/>
    <w:rsid w:val="005922FA"/>
    <w:rsid w:val="005931EC"/>
    <w:rsid w:val="00595A9D"/>
    <w:rsid w:val="00596F2B"/>
    <w:rsid w:val="005A10DE"/>
    <w:rsid w:val="005A3267"/>
    <w:rsid w:val="005A63D8"/>
    <w:rsid w:val="005B0055"/>
    <w:rsid w:val="005B00DE"/>
    <w:rsid w:val="005B0565"/>
    <w:rsid w:val="005B5AC1"/>
    <w:rsid w:val="005B6D00"/>
    <w:rsid w:val="005B7E26"/>
    <w:rsid w:val="005C2543"/>
    <w:rsid w:val="005C5E6F"/>
    <w:rsid w:val="005C6A2F"/>
    <w:rsid w:val="005D6E6A"/>
    <w:rsid w:val="005E3C81"/>
    <w:rsid w:val="005E6D4D"/>
    <w:rsid w:val="005F23F2"/>
    <w:rsid w:val="005F297C"/>
    <w:rsid w:val="00601661"/>
    <w:rsid w:val="00602B57"/>
    <w:rsid w:val="00603EFC"/>
    <w:rsid w:val="00605240"/>
    <w:rsid w:val="006062EB"/>
    <w:rsid w:val="006074B9"/>
    <w:rsid w:val="006222C2"/>
    <w:rsid w:val="00622C04"/>
    <w:rsid w:val="00624C84"/>
    <w:rsid w:val="00625B28"/>
    <w:rsid w:val="00627F36"/>
    <w:rsid w:val="00630BF5"/>
    <w:rsid w:val="006322DE"/>
    <w:rsid w:val="00632A5F"/>
    <w:rsid w:val="0063682B"/>
    <w:rsid w:val="006375DF"/>
    <w:rsid w:val="00637B46"/>
    <w:rsid w:val="00640E30"/>
    <w:rsid w:val="00641D97"/>
    <w:rsid w:val="006421BD"/>
    <w:rsid w:val="00646328"/>
    <w:rsid w:val="00652D76"/>
    <w:rsid w:val="006554A8"/>
    <w:rsid w:val="00656870"/>
    <w:rsid w:val="00657AC7"/>
    <w:rsid w:val="0067220D"/>
    <w:rsid w:val="006838CA"/>
    <w:rsid w:val="006933F7"/>
    <w:rsid w:val="00695723"/>
    <w:rsid w:val="006A1E8A"/>
    <w:rsid w:val="006A5728"/>
    <w:rsid w:val="006A719E"/>
    <w:rsid w:val="006A7A83"/>
    <w:rsid w:val="006B11CB"/>
    <w:rsid w:val="006B2F31"/>
    <w:rsid w:val="006C09C8"/>
    <w:rsid w:val="006C13AB"/>
    <w:rsid w:val="006C1DFA"/>
    <w:rsid w:val="006C506E"/>
    <w:rsid w:val="006D30DC"/>
    <w:rsid w:val="006E14EC"/>
    <w:rsid w:val="006E1B7D"/>
    <w:rsid w:val="006E268D"/>
    <w:rsid w:val="006E2D4D"/>
    <w:rsid w:val="006E4059"/>
    <w:rsid w:val="006F02D7"/>
    <w:rsid w:val="006F13A0"/>
    <w:rsid w:val="006F1EB0"/>
    <w:rsid w:val="006F7126"/>
    <w:rsid w:val="00700A7F"/>
    <w:rsid w:val="00700ED1"/>
    <w:rsid w:val="00703119"/>
    <w:rsid w:val="00703917"/>
    <w:rsid w:val="00703D9A"/>
    <w:rsid w:val="00714131"/>
    <w:rsid w:val="00723318"/>
    <w:rsid w:val="00731EC8"/>
    <w:rsid w:val="0073244E"/>
    <w:rsid w:val="0073248E"/>
    <w:rsid w:val="007333FC"/>
    <w:rsid w:val="00733A99"/>
    <w:rsid w:val="00742D19"/>
    <w:rsid w:val="00743145"/>
    <w:rsid w:val="00746CCB"/>
    <w:rsid w:val="0074705A"/>
    <w:rsid w:val="0074729C"/>
    <w:rsid w:val="00747A6B"/>
    <w:rsid w:val="00747D3E"/>
    <w:rsid w:val="007507DD"/>
    <w:rsid w:val="00753540"/>
    <w:rsid w:val="00757FCD"/>
    <w:rsid w:val="0076698F"/>
    <w:rsid w:val="00767A83"/>
    <w:rsid w:val="00771D0D"/>
    <w:rsid w:val="00772812"/>
    <w:rsid w:val="00774528"/>
    <w:rsid w:val="00775814"/>
    <w:rsid w:val="0077582D"/>
    <w:rsid w:val="00777270"/>
    <w:rsid w:val="007833A0"/>
    <w:rsid w:val="007837AC"/>
    <w:rsid w:val="007877AB"/>
    <w:rsid w:val="0079128A"/>
    <w:rsid w:val="0079224A"/>
    <w:rsid w:val="00794C1F"/>
    <w:rsid w:val="007A14D7"/>
    <w:rsid w:val="007A1E58"/>
    <w:rsid w:val="007A273D"/>
    <w:rsid w:val="007A37D5"/>
    <w:rsid w:val="007A4AC7"/>
    <w:rsid w:val="007B19B5"/>
    <w:rsid w:val="007B4774"/>
    <w:rsid w:val="007C0AA3"/>
    <w:rsid w:val="007C4286"/>
    <w:rsid w:val="007C6736"/>
    <w:rsid w:val="007D3AB0"/>
    <w:rsid w:val="007D43F3"/>
    <w:rsid w:val="007E16DC"/>
    <w:rsid w:val="007E192E"/>
    <w:rsid w:val="007E3888"/>
    <w:rsid w:val="007F01AB"/>
    <w:rsid w:val="007F0A77"/>
    <w:rsid w:val="007F0DD3"/>
    <w:rsid w:val="007F167F"/>
    <w:rsid w:val="007F405D"/>
    <w:rsid w:val="007F6001"/>
    <w:rsid w:val="00801FB9"/>
    <w:rsid w:val="00802237"/>
    <w:rsid w:val="00804649"/>
    <w:rsid w:val="0080490D"/>
    <w:rsid w:val="00807561"/>
    <w:rsid w:val="008151B5"/>
    <w:rsid w:val="00815E19"/>
    <w:rsid w:val="00817030"/>
    <w:rsid w:val="00825491"/>
    <w:rsid w:val="00827DCE"/>
    <w:rsid w:val="00835632"/>
    <w:rsid w:val="008356AD"/>
    <w:rsid w:val="00840C09"/>
    <w:rsid w:val="0084416D"/>
    <w:rsid w:val="00847955"/>
    <w:rsid w:val="00850C1B"/>
    <w:rsid w:val="0085458A"/>
    <w:rsid w:val="00856D97"/>
    <w:rsid w:val="00857B26"/>
    <w:rsid w:val="00860157"/>
    <w:rsid w:val="008627EF"/>
    <w:rsid w:val="00864058"/>
    <w:rsid w:val="00865C2A"/>
    <w:rsid w:val="008706F9"/>
    <w:rsid w:val="008710D5"/>
    <w:rsid w:val="00871750"/>
    <w:rsid w:val="008759E5"/>
    <w:rsid w:val="0087731F"/>
    <w:rsid w:val="00887B15"/>
    <w:rsid w:val="00891072"/>
    <w:rsid w:val="00892772"/>
    <w:rsid w:val="008A00F8"/>
    <w:rsid w:val="008A2429"/>
    <w:rsid w:val="008A6C98"/>
    <w:rsid w:val="008A7D98"/>
    <w:rsid w:val="008B1A8C"/>
    <w:rsid w:val="008B1CAD"/>
    <w:rsid w:val="008B4502"/>
    <w:rsid w:val="008B4D0A"/>
    <w:rsid w:val="008B7449"/>
    <w:rsid w:val="008B799B"/>
    <w:rsid w:val="008C0705"/>
    <w:rsid w:val="008C21FF"/>
    <w:rsid w:val="008C35D9"/>
    <w:rsid w:val="008C3EEF"/>
    <w:rsid w:val="008C429F"/>
    <w:rsid w:val="008C499B"/>
    <w:rsid w:val="008C4D30"/>
    <w:rsid w:val="008C5415"/>
    <w:rsid w:val="008C6093"/>
    <w:rsid w:val="008C6490"/>
    <w:rsid w:val="008C67B9"/>
    <w:rsid w:val="008D4761"/>
    <w:rsid w:val="008D501D"/>
    <w:rsid w:val="008D5CF9"/>
    <w:rsid w:val="008E004A"/>
    <w:rsid w:val="008E0820"/>
    <w:rsid w:val="008E0CF7"/>
    <w:rsid w:val="008E1205"/>
    <w:rsid w:val="008E2897"/>
    <w:rsid w:val="008E56A1"/>
    <w:rsid w:val="008E699F"/>
    <w:rsid w:val="008E6E4F"/>
    <w:rsid w:val="008E7F32"/>
    <w:rsid w:val="008F294C"/>
    <w:rsid w:val="008F2FF7"/>
    <w:rsid w:val="009010A5"/>
    <w:rsid w:val="009041FD"/>
    <w:rsid w:val="00906438"/>
    <w:rsid w:val="00906A16"/>
    <w:rsid w:val="00906E43"/>
    <w:rsid w:val="0090713E"/>
    <w:rsid w:val="00907354"/>
    <w:rsid w:val="00911952"/>
    <w:rsid w:val="00911BFC"/>
    <w:rsid w:val="00916987"/>
    <w:rsid w:val="009170A4"/>
    <w:rsid w:val="009170DA"/>
    <w:rsid w:val="0092055F"/>
    <w:rsid w:val="0092066D"/>
    <w:rsid w:val="00920A3F"/>
    <w:rsid w:val="009229E7"/>
    <w:rsid w:val="0092429A"/>
    <w:rsid w:val="00930C39"/>
    <w:rsid w:val="0093196A"/>
    <w:rsid w:val="0093213A"/>
    <w:rsid w:val="00935BD7"/>
    <w:rsid w:val="00937481"/>
    <w:rsid w:val="00944338"/>
    <w:rsid w:val="009472BD"/>
    <w:rsid w:val="00950855"/>
    <w:rsid w:val="00951CAE"/>
    <w:rsid w:val="00952EC3"/>
    <w:rsid w:val="00954E97"/>
    <w:rsid w:val="00955C74"/>
    <w:rsid w:val="009561D5"/>
    <w:rsid w:val="00957A42"/>
    <w:rsid w:val="00960D23"/>
    <w:rsid w:val="00963AE7"/>
    <w:rsid w:val="00964263"/>
    <w:rsid w:val="00965F27"/>
    <w:rsid w:val="00966479"/>
    <w:rsid w:val="00966C05"/>
    <w:rsid w:val="00967E6B"/>
    <w:rsid w:val="00970DD1"/>
    <w:rsid w:val="00971E48"/>
    <w:rsid w:val="00985FC8"/>
    <w:rsid w:val="00987A7C"/>
    <w:rsid w:val="009A1504"/>
    <w:rsid w:val="009A21EE"/>
    <w:rsid w:val="009A3EEB"/>
    <w:rsid w:val="009A5729"/>
    <w:rsid w:val="009A7232"/>
    <w:rsid w:val="009B0596"/>
    <w:rsid w:val="009B135E"/>
    <w:rsid w:val="009B2FA6"/>
    <w:rsid w:val="009B4B34"/>
    <w:rsid w:val="009B63B5"/>
    <w:rsid w:val="009C304E"/>
    <w:rsid w:val="009C5947"/>
    <w:rsid w:val="009C7B17"/>
    <w:rsid w:val="009D1E06"/>
    <w:rsid w:val="009D25B3"/>
    <w:rsid w:val="009E2E64"/>
    <w:rsid w:val="009E314E"/>
    <w:rsid w:val="009E436F"/>
    <w:rsid w:val="009E4B5F"/>
    <w:rsid w:val="009F0780"/>
    <w:rsid w:val="009F2258"/>
    <w:rsid w:val="009F3FCF"/>
    <w:rsid w:val="009F70E9"/>
    <w:rsid w:val="009F75B8"/>
    <w:rsid w:val="00A00FAF"/>
    <w:rsid w:val="00A01AF6"/>
    <w:rsid w:val="00A03443"/>
    <w:rsid w:val="00A03759"/>
    <w:rsid w:val="00A042FB"/>
    <w:rsid w:val="00A05BDB"/>
    <w:rsid w:val="00A23328"/>
    <w:rsid w:val="00A233A3"/>
    <w:rsid w:val="00A25818"/>
    <w:rsid w:val="00A26D5B"/>
    <w:rsid w:val="00A27571"/>
    <w:rsid w:val="00A34CE7"/>
    <w:rsid w:val="00A3585E"/>
    <w:rsid w:val="00A37D9E"/>
    <w:rsid w:val="00A449DF"/>
    <w:rsid w:val="00A44DC1"/>
    <w:rsid w:val="00A46F0B"/>
    <w:rsid w:val="00A55EFB"/>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2677"/>
    <w:rsid w:val="00A82806"/>
    <w:rsid w:val="00A86356"/>
    <w:rsid w:val="00A94B51"/>
    <w:rsid w:val="00A963B2"/>
    <w:rsid w:val="00AA4E6F"/>
    <w:rsid w:val="00AB0DB2"/>
    <w:rsid w:val="00AB122D"/>
    <w:rsid w:val="00AB2C3B"/>
    <w:rsid w:val="00AB540B"/>
    <w:rsid w:val="00AB5BA7"/>
    <w:rsid w:val="00AB6D65"/>
    <w:rsid w:val="00AB7F7E"/>
    <w:rsid w:val="00AC1616"/>
    <w:rsid w:val="00AC1CBC"/>
    <w:rsid w:val="00AC55C8"/>
    <w:rsid w:val="00AC66F9"/>
    <w:rsid w:val="00AC7C99"/>
    <w:rsid w:val="00AD071F"/>
    <w:rsid w:val="00AD0C64"/>
    <w:rsid w:val="00AD344C"/>
    <w:rsid w:val="00AD3AD2"/>
    <w:rsid w:val="00AE24FD"/>
    <w:rsid w:val="00AE30D0"/>
    <w:rsid w:val="00AE3A80"/>
    <w:rsid w:val="00AE7054"/>
    <w:rsid w:val="00AE7F25"/>
    <w:rsid w:val="00AF34CD"/>
    <w:rsid w:val="00AF6DD8"/>
    <w:rsid w:val="00B0246C"/>
    <w:rsid w:val="00B07A4C"/>
    <w:rsid w:val="00B128C4"/>
    <w:rsid w:val="00B15DAC"/>
    <w:rsid w:val="00B15DCC"/>
    <w:rsid w:val="00B20089"/>
    <w:rsid w:val="00B2597D"/>
    <w:rsid w:val="00B34400"/>
    <w:rsid w:val="00B412DE"/>
    <w:rsid w:val="00B426E4"/>
    <w:rsid w:val="00B4371C"/>
    <w:rsid w:val="00B5163D"/>
    <w:rsid w:val="00B52C28"/>
    <w:rsid w:val="00B600CD"/>
    <w:rsid w:val="00B62E51"/>
    <w:rsid w:val="00B65719"/>
    <w:rsid w:val="00B6679F"/>
    <w:rsid w:val="00B67FE5"/>
    <w:rsid w:val="00B855E7"/>
    <w:rsid w:val="00B8578E"/>
    <w:rsid w:val="00B86E23"/>
    <w:rsid w:val="00B86E8A"/>
    <w:rsid w:val="00B87E7C"/>
    <w:rsid w:val="00B87ED3"/>
    <w:rsid w:val="00B91226"/>
    <w:rsid w:val="00B93B87"/>
    <w:rsid w:val="00B95D5F"/>
    <w:rsid w:val="00B96CC8"/>
    <w:rsid w:val="00BA6B0B"/>
    <w:rsid w:val="00BB0298"/>
    <w:rsid w:val="00BB2204"/>
    <w:rsid w:val="00BB418C"/>
    <w:rsid w:val="00BB47C3"/>
    <w:rsid w:val="00BB5E1A"/>
    <w:rsid w:val="00BB6B4D"/>
    <w:rsid w:val="00BC2D4E"/>
    <w:rsid w:val="00BC5F09"/>
    <w:rsid w:val="00BC79A2"/>
    <w:rsid w:val="00BD2A1B"/>
    <w:rsid w:val="00BD3D8D"/>
    <w:rsid w:val="00BD4C1E"/>
    <w:rsid w:val="00BD5DAE"/>
    <w:rsid w:val="00BE23B1"/>
    <w:rsid w:val="00BE2822"/>
    <w:rsid w:val="00C0198B"/>
    <w:rsid w:val="00C02F09"/>
    <w:rsid w:val="00C04A01"/>
    <w:rsid w:val="00C04B45"/>
    <w:rsid w:val="00C0656B"/>
    <w:rsid w:val="00C10B86"/>
    <w:rsid w:val="00C20FF9"/>
    <w:rsid w:val="00C23E89"/>
    <w:rsid w:val="00C2633E"/>
    <w:rsid w:val="00C3204E"/>
    <w:rsid w:val="00C34C36"/>
    <w:rsid w:val="00C3632E"/>
    <w:rsid w:val="00C44795"/>
    <w:rsid w:val="00C4797A"/>
    <w:rsid w:val="00C5342E"/>
    <w:rsid w:val="00C54F0C"/>
    <w:rsid w:val="00C564A3"/>
    <w:rsid w:val="00C5757D"/>
    <w:rsid w:val="00C5763F"/>
    <w:rsid w:val="00C61129"/>
    <w:rsid w:val="00C64C67"/>
    <w:rsid w:val="00C66327"/>
    <w:rsid w:val="00C7118E"/>
    <w:rsid w:val="00C71E95"/>
    <w:rsid w:val="00C72F11"/>
    <w:rsid w:val="00C7558A"/>
    <w:rsid w:val="00C84613"/>
    <w:rsid w:val="00C84D41"/>
    <w:rsid w:val="00C87072"/>
    <w:rsid w:val="00C87486"/>
    <w:rsid w:val="00C93368"/>
    <w:rsid w:val="00C937FA"/>
    <w:rsid w:val="00C95FEC"/>
    <w:rsid w:val="00CA07FC"/>
    <w:rsid w:val="00CA1629"/>
    <w:rsid w:val="00CA1B16"/>
    <w:rsid w:val="00CA22E9"/>
    <w:rsid w:val="00CA31D7"/>
    <w:rsid w:val="00CA6F56"/>
    <w:rsid w:val="00CA705D"/>
    <w:rsid w:val="00CB22D9"/>
    <w:rsid w:val="00CB232A"/>
    <w:rsid w:val="00CB7EF1"/>
    <w:rsid w:val="00CC1086"/>
    <w:rsid w:val="00CD08FC"/>
    <w:rsid w:val="00CD12C0"/>
    <w:rsid w:val="00CD24EA"/>
    <w:rsid w:val="00CD29D2"/>
    <w:rsid w:val="00CD56D8"/>
    <w:rsid w:val="00CD6DD9"/>
    <w:rsid w:val="00CF0855"/>
    <w:rsid w:val="00CF1161"/>
    <w:rsid w:val="00CF322F"/>
    <w:rsid w:val="00CF607B"/>
    <w:rsid w:val="00CF695A"/>
    <w:rsid w:val="00CF7E0F"/>
    <w:rsid w:val="00D0167C"/>
    <w:rsid w:val="00D04D9B"/>
    <w:rsid w:val="00D077DF"/>
    <w:rsid w:val="00D07B9E"/>
    <w:rsid w:val="00D10E3B"/>
    <w:rsid w:val="00D13D19"/>
    <w:rsid w:val="00D17CF1"/>
    <w:rsid w:val="00D315A9"/>
    <w:rsid w:val="00D31D0B"/>
    <w:rsid w:val="00D342DF"/>
    <w:rsid w:val="00D404A3"/>
    <w:rsid w:val="00D40A4F"/>
    <w:rsid w:val="00D44E2F"/>
    <w:rsid w:val="00D474F3"/>
    <w:rsid w:val="00D56F27"/>
    <w:rsid w:val="00D5798B"/>
    <w:rsid w:val="00D658C9"/>
    <w:rsid w:val="00D67007"/>
    <w:rsid w:val="00D6784D"/>
    <w:rsid w:val="00D70561"/>
    <w:rsid w:val="00D77684"/>
    <w:rsid w:val="00D84ACB"/>
    <w:rsid w:val="00D84F24"/>
    <w:rsid w:val="00D85AD3"/>
    <w:rsid w:val="00D90698"/>
    <w:rsid w:val="00D943A6"/>
    <w:rsid w:val="00D97510"/>
    <w:rsid w:val="00DA0F6E"/>
    <w:rsid w:val="00DA1468"/>
    <w:rsid w:val="00DA4935"/>
    <w:rsid w:val="00DA4FFF"/>
    <w:rsid w:val="00DA5FDD"/>
    <w:rsid w:val="00DA74F0"/>
    <w:rsid w:val="00DB09B8"/>
    <w:rsid w:val="00DB0BC5"/>
    <w:rsid w:val="00DB0FFC"/>
    <w:rsid w:val="00DB1E8A"/>
    <w:rsid w:val="00DB3DE0"/>
    <w:rsid w:val="00DB46ED"/>
    <w:rsid w:val="00DC45A2"/>
    <w:rsid w:val="00DC48EC"/>
    <w:rsid w:val="00DC4B2B"/>
    <w:rsid w:val="00DC60F5"/>
    <w:rsid w:val="00DC709C"/>
    <w:rsid w:val="00DD1CC0"/>
    <w:rsid w:val="00DD48E3"/>
    <w:rsid w:val="00DD500A"/>
    <w:rsid w:val="00DD77EB"/>
    <w:rsid w:val="00DE0652"/>
    <w:rsid w:val="00DE26C2"/>
    <w:rsid w:val="00DE2F9C"/>
    <w:rsid w:val="00DE75C0"/>
    <w:rsid w:val="00DF119F"/>
    <w:rsid w:val="00DF288B"/>
    <w:rsid w:val="00DF692E"/>
    <w:rsid w:val="00E01E3F"/>
    <w:rsid w:val="00E034DD"/>
    <w:rsid w:val="00E043BA"/>
    <w:rsid w:val="00E071CE"/>
    <w:rsid w:val="00E10F20"/>
    <w:rsid w:val="00E14A45"/>
    <w:rsid w:val="00E1542D"/>
    <w:rsid w:val="00E20054"/>
    <w:rsid w:val="00E34434"/>
    <w:rsid w:val="00E371F6"/>
    <w:rsid w:val="00E4336A"/>
    <w:rsid w:val="00E45BB7"/>
    <w:rsid w:val="00E477CA"/>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5D52"/>
    <w:rsid w:val="00E903FA"/>
    <w:rsid w:val="00E906CE"/>
    <w:rsid w:val="00E92092"/>
    <w:rsid w:val="00E92D92"/>
    <w:rsid w:val="00E94406"/>
    <w:rsid w:val="00E97C51"/>
    <w:rsid w:val="00EA04C3"/>
    <w:rsid w:val="00EA0BAD"/>
    <w:rsid w:val="00EA5E0B"/>
    <w:rsid w:val="00EA6C1E"/>
    <w:rsid w:val="00EB1305"/>
    <w:rsid w:val="00EB1DE8"/>
    <w:rsid w:val="00EC089A"/>
    <w:rsid w:val="00EC2F51"/>
    <w:rsid w:val="00EC5333"/>
    <w:rsid w:val="00EC7B2C"/>
    <w:rsid w:val="00ED0648"/>
    <w:rsid w:val="00ED3247"/>
    <w:rsid w:val="00ED4C03"/>
    <w:rsid w:val="00EE2204"/>
    <w:rsid w:val="00EE3BD8"/>
    <w:rsid w:val="00EE4128"/>
    <w:rsid w:val="00EE4723"/>
    <w:rsid w:val="00EF0572"/>
    <w:rsid w:val="00EF3142"/>
    <w:rsid w:val="00EF52C2"/>
    <w:rsid w:val="00EF52DE"/>
    <w:rsid w:val="00EF5740"/>
    <w:rsid w:val="00F00E43"/>
    <w:rsid w:val="00F01BD0"/>
    <w:rsid w:val="00F02A12"/>
    <w:rsid w:val="00F02C1D"/>
    <w:rsid w:val="00F0436A"/>
    <w:rsid w:val="00F04E41"/>
    <w:rsid w:val="00F10652"/>
    <w:rsid w:val="00F10E8F"/>
    <w:rsid w:val="00F10F3C"/>
    <w:rsid w:val="00F1150D"/>
    <w:rsid w:val="00F11A4C"/>
    <w:rsid w:val="00F2418E"/>
    <w:rsid w:val="00F25279"/>
    <w:rsid w:val="00F27304"/>
    <w:rsid w:val="00F273E0"/>
    <w:rsid w:val="00F279CC"/>
    <w:rsid w:val="00F33197"/>
    <w:rsid w:val="00F4251E"/>
    <w:rsid w:val="00F443EE"/>
    <w:rsid w:val="00F458D1"/>
    <w:rsid w:val="00F47D87"/>
    <w:rsid w:val="00F50A6D"/>
    <w:rsid w:val="00F50DA7"/>
    <w:rsid w:val="00F50F4C"/>
    <w:rsid w:val="00F5452A"/>
    <w:rsid w:val="00F556DD"/>
    <w:rsid w:val="00F5780D"/>
    <w:rsid w:val="00F601FD"/>
    <w:rsid w:val="00F6040C"/>
    <w:rsid w:val="00F611CC"/>
    <w:rsid w:val="00F61D62"/>
    <w:rsid w:val="00F6241A"/>
    <w:rsid w:val="00F62D2A"/>
    <w:rsid w:val="00F65D6C"/>
    <w:rsid w:val="00F721E1"/>
    <w:rsid w:val="00F7283B"/>
    <w:rsid w:val="00F73EE1"/>
    <w:rsid w:val="00F80D18"/>
    <w:rsid w:val="00F8353A"/>
    <w:rsid w:val="00F866AA"/>
    <w:rsid w:val="00F8729E"/>
    <w:rsid w:val="00F9122D"/>
    <w:rsid w:val="00F91FE0"/>
    <w:rsid w:val="00F94A0B"/>
    <w:rsid w:val="00F94B6B"/>
    <w:rsid w:val="00F95868"/>
    <w:rsid w:val="00F97665"/>
    <w:rsid w:val="00FA33DA"/>
    <w:rsid w:val="00FA40C6"/>
    <w:rsid w:val="00FA4138"/>
    <w:rsid w:val="00FB181E"/>
    <w:rsid w:val="00FB230E"/>
    <w:rsid w:val="00FB3094"/>
    <w:rsid w:val="00FB3170"/>
    <w:rsid w:val="00FB4612"/>
    <w:rsid w:val="00FC0A95"/>
    <w:rsid w:val="00FC0EDE"/>
    <w:rsid w:val="00FC4D33"/>
    <w:rsid w:val="00FC5C5E"/>
    <w:rsid w:val="00FC74AB"/>
    <w:rsid w:val="00FD3362"/>
    <w:rsid w:val="00FD4E9C"/>
    <w:rsid w:val="00FD5416"/>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d.wa.gov/unemployment/job-search-requirements" TargetMode="External"/><Relationship Id="rId18" Type="http://schemas.openxmlformats.org/officeDocument/2006/relationships/hyperlink" Target="https://wpc.wa.gov/tech" TargetMode="External"/><Relationship Id="rId26" Type="http://schemas.openxmlformats.org/officeDocument/2006/relationships/image" Target="media/image6.png"/><Relationship Id="rId39"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hyperlink" Target="https://esd.wa.gov/SharedWork/library" TargetMode="External"/><Relationship Id="rId34" Type="http://schemas.openxmlformats.org/officeDocument/2006/relationships/hyperlink" Target="https://wpc.wa.gov/tech/issue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pc.wa.gov/tech/ETO-refresher-training" TargetMode="External"/><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yperlink" Target="mailto:ESDGPWSSTeam@esd.wa.gov" TargetMode="External"/><Relationship Id="rId2" Type="http://schemas.openxmlformats.org/officeDocument/2006/relationships/customXml" Target="../customXml/item2.xml"/><Relationship Id="rId16" Type="http://schemas.openxmlformats.org/officeDocument/2006/relationships/hyperlink" Target="https://wpc.wa.gov/tech" TargetMode="External"/><Relationship Id="rId20" Type="http://schemas.openxmlformats.org/officeDocument/2006/relationships/hyperlink" Target="https://esd.wa.gov/SharedWork/Claimant-FAQ" TargetMode="External"/><Relationship Id="rId29" Type="http://schemas.openxmlformats.org/officeDocument/2006/relationships/image" Target="media/image9.png"/><Relationship Id="rId41" Type="http://schemas.openxmlformats.org/officeDocument/2006/relationships/hyperlink" Target="https://wpc.wa.gov/tech/iss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security"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hyperlink" Target="mailto:ESDDLITBITechnicalSolutions@ESD.WA.GOV" TargetMode="External"/><Relationship Id="rId40" Type="http://schemas.openxmlformats.org/officeDocument/2006/relationships/hyperlink" Target="mailto:ESDGPWSSTeam@esd.wa.gov" TargetMode="External"/><Relationship Id="rId5" Type="http://schemas.openxmlformats.org/officeDocument/2006/relationships/numbering" Target="numbering.xml"/><Relationship Id="rId15" Type="http://schemas.openxmlformats.org/officeDocument/2006/relationships/hyperlink" Target="mailto:esdgpWSSteam@esd.wa.gov" TargetMode="External"/><Relationship Id="rId23" Type="http://schemas.openxmlformats.org/officeDocument/2006/relationships/hyperlink" Target="http://insideesd.wa.gov/services/it-services" TargetMode="External"/><Relationship Id="rId28" Type="http://schemas.openxmlformats.org/officeDocument/2006/relationships/image" Target="media/image8.png"/><Relationship Id="rId36" Type="http://schemas.openxmlformats.org/officeDocument/2006/relationships/hyperlink" Target="https://wpc.wa.gov/tech/issues" TargetMode="External"/><Relationship Id="rId10" Type="http://schemas.openxmlformats.org/officeDocument/2006/relationships/hyperlink" Target="https://wpc.wa.gov/intro_enhancements" TargetMode="External"/><Relationship Id="rId19" Type="http://schemas.openxmlformats.org/officeDocument/2006/relationships/hyperlink" Target="http://www.esd.wa.gov/fraud" TargetMode="Externa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esdorchardstorage.blob.core.windows.net/esdwa/Default/ESDWAGOV/about-employees/shared-work/UI-Weekly-Claim-Presentation-4-28.pdf"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https://wpc.wa.gov/tech/ETO-refresher-trainin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7351FD-E612-4972-813F-4C07C168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7</cp:revision>
  <dcterms:created xsi:type="dcterms:W3CDTF">2020-12-22T18:19:00Z</dcterms:created>
  <dcterms:modified xsi:type="dcterms:W3CDTF">2020-12-22T18:25:00Z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