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3207437A" w:rsidR="001C5213" w:rsidRPr="00D801DB" w:rsidRDefault="00F84645" w:rsidP="0010062E">
      <w:pPr>
        <w:ind w:left="2880"/>
        <w:rPr>
          <w:b/>
          <w:sz w:val="28"/>
          <w:szCs w:val="28"/>
          <w:u w:val="single"/>
        </w:rPr>
      </w:pPr>
      <w:r>
        <w:rPr>
          <w:b/>
          <w:sz w:val="28"/>
          <w:szCs w:val="28"/>
          <w:u w:val="single"/>
        </w:rPr>
        <w:t xml:space="preserve"> </w:t>
      </w:r>
      <w:r w:rsidR="00967E6B"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8D4F2F">
        <w:rPr>
          <w:b/>
          <w:sz w:val="28"/>
          <w:szCs w:val="28"/>
          <w:u w:val="single"/>
        </w:rPr>
        <w:t>Minutes</w:t>
      </w:r>
      <w:r w:rsidR="00304194">
        <w:rPr>
          <w:b/>
          <w:sz w:val="28"/>
          <w:szCs w:val="28"/>
          <w:u w:val="single"/>
        </w:rPr>
        <w:t xml:space="preserve"> </w:t>
      </w:r>
      <w:r w:rsidR="0046671E">
        <w:rPr>
          <w:b/>
          <w:sz w:val="28"/>
          <w:szCs w:val="28"/>
          <w:u w:val="single"/>
        </w:rPr>
        <w:t>9-1</w:t>
      </w:r>
      <w:r w:rsidR="00EC6F63" w:rsidRPr="00D801DB">
        <w:rPr>
          <w:b/>
          <w:sz w:val="28"/>
          <w:szCs w:val="28"/>
          <w:u w:val="single"/>
        </w:rPr>
        <w:t>-2021</w:t>
      </w:r>
    </w:p>
    <w:p w14:paraId="0692DF1A" w14:textId="22A2F134"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77777777" w:rsidR="005F0D29" w:rsidRDefault="003816DB" w:rsidP="00486552">
      <w:pPr>
        <w:spacing w:after="0"/>
        <w:jc w:val="center"/>
        <w:rPr>
          <w:rFonts w:eastAsia="Times New Roman"/>
          <w:b/>
          <w:sz w:val="28"/>
          <w:szCs w:val="28"/>
        </w:rPr>
      </w:pPr>
      <w:r>
        <w:rPr>
          <w:rFonts w:eastAsia="Times New Roman"/>
          <w:b/>
          <w:sz w:val="28"/>
          <w:szCs w:val="28"/>
        </w:rPr>
        <w:t>These meeting</w:t>
      </w:r>
      <w:r w:rsidR="00491184">
        <w:rPr>
          <w:rFonts w:eastAsia="Times New Roman"/>
          <w:b/>
          <w:sz w:val="28"/>
          <w:szCs w:val="28"/>
        </w:rPr>
        <w:t>s</w:t>
      </w:r>
      <w:r>
        <w:rPr>
          <w:rFonts w:eastAsia="Times New Roman"/>
          <w:b/>
          <w:sz w:val="28"/>
          <w:szCs w:val="28"/>
        </w:rPr>
        <w:t xml:space="preserve"> will be recorded</w:t>
      </w:r>
      <w:r w:rsidR="00570708">
        <w:rPr>
          <w:rFonts w:eastAsia="Times New Roman"/>
          <w:b/>
          <w:sz w:val="28"/>
          <w:szCs w:val="28"/>
        </w:rPr>
        <w:t xml:space="preserve"> and </w:t>
      </w:r>
      <w:r>
        <w:rPr>
          <w:rFonts w:eastAsia="Times New Roman"/>
          <w:b/>
          <w:sz w:val="28"/>
          <w:szCs w:val="28"/>
        </w:rPr>
        <w:t>posted on the WPC site</w:t>
      </w:r>
      <w:r w:rsidR="00E11D03">
        <w:rPr>
          <w:rFonts w:eastAsia="Times New Roman"/>
          <w:b/>
          <w:sz w:val="28"/>
          <w:szCs w:val="28"/>
        </w:rPr>
        <w:t>.</w:t>
      </w:r>
    </w:p>
    <w:p w14:paraId="2D2F6E90" w14:textId="77777777" w:rsidR="003B4DB7" w:rsidRDefault="005F0D29" w:rsidP="00486552">
      <w:pPr>
        <w:spacing w:after="0"/>
        <w:jc w:val="center"/>
      </w:pPr>
      <w:r>
        <w:t xml:space="preserve">Please be advised your image will be captured and recorded during the videoconference.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2162149A" w14:textId="77777777" w:rsidR="003B4DB7" w:rsidRDefault="003B4DB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605C4BA7" w14:textId="77777777" w:rsidR="00B662AE" w:rsidRPr="00B662AE" w:rsidRDefault="00B662AE" w:rsidP="00E44A46">
      <w:pPr>
        <w:pStyle w:val="ListParagraph"/>
        <w:numPr>
          <w:ilvl w:val="0"/>
          <w:numId w:val="1"/>
        </w:numPr>
        <w:spacing w:after="0"/>
        <w:rPr>
          <w:i/>
          <w:iCs/>
        </w:rPr>
      </w:pPr>
      <w:r>
        <w:t>Next week’s T12 meeting cancelled</w:t>
      </w:r>
    </w:p>
    <w:p w14:paraId="45DB167B" w14:textId="4FCF3C5B" w:rsidR="005C422B" w:rsidRPr="005C422B" w:rsidRDefault="00B20D11" w:rsidP="00E44A46">
      <w:pPr>
        <w:pStyle w:val="ListParagraph"/>
        <w:numPr>
          <w:ilvl w:val="0"/>
          <w:numId w:val="1"/>
        </w:numPr>
        <w:spacing w:after="0"/>
        <w:rPr>
          <w:i/>
          <w:iCs/>
        </w:rPr>
      </w:pPr>
      <w:r>
        <w:t xml:space="preserve">ETO maintenance – </w:t>
      </w:r>
      <w:r w:rsidR="003E5D55">
        <w:t>n</w:t>
      </w:r>
      <w:r w:rsidR="00E44A46">
        <w:t>othing this week</w:t>
      </w:r>
    </w:p>
    <w:p w14:paraId="20FF3D63" w14:textId="06191952" w:rsidR="00E44A46" w:rsidRDefault="00E44A46" w:rsidP="005C422B">
      <w:pPr>
        <w:pStyle w:val="ListParagraph"/>
        <w:numPr>
          <w:ilvl w:val="0"/>
          <w:numId w:val="1"/>
        </w:numPr>
        <w:spacing w:after="0"/>
      </w:pPr>
      <w:r>
        <w:t xml:space="preserve">WSWA maintenance – </w:t>
      </w:r>
      <w:r w:rsidR="003E5D55">
        <w:t>n</w:t>
      </w:r>
      <w:r>
        <w:t>othing this week</w:t>
      </w:r>
    </w:p>
    <w:p w14:paraId="369243AF" w14:textId="74C951B8" w:rsidR="00B20D11" w:rsidRDefault="00B20D11" w:rsidP="005C422B">
      <w:pPr>
        <w:pStyle w:val="ListParagraph"/>
        <w:numPr>
          <w:ilvl w:val="0"/>
          <w:numId w:val="1"/>
        </w:numPr>
        <w:spacing w:after="0"/>
      </w:pPr>
      <w:r>
        <w:t xml:space="preserve">Velaro maintenance – </w:t>
      </w:r>
      <w:r w:rsidR="00DA7265">
        <w:t>nothing this week</w:t>
      </w:r>
    </w:p>
    <w:p w14:paraId="78A0240F" w14:textId="57EAF1F4" w:rsidR="00B20D11" w:rsidRDefault="00FA38E5" w:rsidP="00B20D11">
      <w:pPr>
        <w:pStyle w:val="ListParagraph"/>
        <w:numPr>
          <w:ilvl w:val="1"/>
          <w:numId w:val="1"/>
        </w:numPr>
        <w:spacing w:after="0"/>
      </w:pPr>
      <w:r>
        <w:t>Reminder:</w:t>
      </w:r>
      <w:r w:rsidR="00DA7265">
        <w:t xml:space="preserve"> </w:t>
      </w:r>
      <w:r w:rsidR="00B20D11">
        <w:t xml:space="preserve">WA-4202 system </w:t>
      </w:r>
      <w:r w:rsidR="00162D21">
        <w:t>updates</w:t>
      </w:r>
      <w:r w:rsidR="00B20D11">
        <w:t xml:space="preserve"> 9/23/21 to resolve WSWA issues using live chat functionality on mobile devices. </w:t>
      </w:r>
      <w:r w:rsidR="004834E2">
        <w:t xml:space="preserve">WSWA </w:t>
      </w:r>
      <w:r w:rsidR="00B20D11">
        <w:t xml:space="preserve">is using </w:t>
      </w:r>
      <w:r w:rsidR="004834E2">
        <w:t xml:space="preserve">an </w:t>
      </w:r>
      <w:r w:rsidR="00B20D11">
        <w:t xml:space="preserve">outdated version of Velaro </w:t>
      </w:r>
      <w:r w:rsidR="004834E2">
        <w:t>on the site</w:t>
      </w:r>
      <w:r w:rsidR="00B20D11">
        <w:t xml:space="preserve">. </w:t>
      </w:r>
    </w:p>
    <w:p w14:paraId="3916C7CA" w14:textId="7540366D" w:rsidR="00140F60" w:rsidRDefault="006F491F" w:rsidP="00CB21C0">
      <w:pPr>
        <w:pStyle w:val="ListParagraph"/>
        <w:numPr>
          <w:ilvl w:val="0"/>
          <w:numId w:val="1"/>
        </w:numPr>
        <w:spacing w:after="0"/>
      </w:pPr>
      <w:r>
        <w:t>Tickets into production –</w:t>
      </w:r>
      <w:r w:rsidR="0046671E">
        <w:t xml:space="preserve"> Nothing this</w:t>
      </w:r>
      <w:r w:rsidR="002529FA">
        <w:t xml:space="preserve"> week</w:t>
      </w:r>
    </w:p>
    <w:p w14:paraId="2F62AE5A" w14:textId="77C77BD2" w:rsidR="005917EA" w:rsidRDefault="005917EA" w:rsidP="00DC60F5">
      <w:pPr>
        <w:pStyle w:val="ListParagraph"/>
        <w:numPr>
          <w:ilvl w:val="0"/>
          <w:numId w:val="1"/>
        </w:numPr>
      </w:pPr>
      <w:r>
        <w:t>Project updates</w:t>
      </w:r>
    </w:p>
    <w:p w14:paraId="6422B73B" w14:textId="224C6969" w:rsidR="009D0846" w:rsidRDefault="00EE3199" w:rsidP="009D0846">
      <w:pPr>
        <w:pStyle w:val="ListParagraph"/>
        <w:numPr>
          <w:ilvl w:val="1"/>
          <w:numId w:val="1"/>
        </w:numPr>
      </w:pPr>
      <w:r>
        <w:t xml:space="preserve">Reminder: </w:t>
      </w:r>
      <w:r w:rsidR="009D0846">
        <w:t>Internet Explorer will be sunsetting October 2021</w:t>
      </w:r>
    </w:p>
    <w:p w14:paraId="58CB778F" w14:textId="67A1BC52" w:rsidR="009D0846" w:rsidRDefault="009D0846" w:rsidP="009D0846">
      <w:pPr>
        <w:pStyle w:val="ListParagraph"/>
        <w:numPr>
          <w:ilvl w:val="2"/>
          <w:numId w:val="1"/>
        </w:numPr>
      </w:pPr>
      <w:r>
        <w:t>Prepare by transitioning to Chrome or Edge</w:t>
      </w:r>
      <w:r w:rsidR="007B5B4F">
        <w:t xml:space="preserve"> – </w:t>
      </w:r>
    </w:p>
    <w:p w14:paraId="23B85F21" w14:textId="635B8289" w:rsidR="009D0846" w:rsidRDefault="009D0846" w:rsidP="009D0846">
      <w:pPr>
        <w:pStyle w:val="ListParagraph"/>
        <w:numPr>
          <w:ilvl w:val="3"/>
          <w:numId w:val="1"/>
        </w:numPr>
      </w:pPr>
      <w:r>
        <w:t>Add sites to prevent pop up blockers</w:t>
      </w:r>
    </w:p>
    <w:p w14:paraId="48ABA520" w14:textId="2FE1D4F0" w:rsidR="007B5B4F" w:rsidRDefault="007B5B4F" w:rsidP="009D0846">
      <w:pPr>
        <w:pStyle w:val="ListParagraph"/>
        <w:numPr>
          <w:ilvl w:val="3"/>
          <w:numId w:val="1"/>
        </w:numPr>
      </w:pPr>
      <w:r>
        <w:t>Clearing cache can remove the allowed site</w:t>
      </w:r>
    </w:p>
    <w:p w14:paraId="5FC27D36" w14:textId="4BAE886A" w:rsidR="00EF0720" w:rsidRDefault="006732C1" w:rsidP="009D0846">
      <w:pPr>
        <w:pStyle w:val="ListParagraph"/>
        <w:numPr>
          <w:ilvl w:val="3"/>
          <w:numId w:val="1"/>
        </w:numPr>
      </w:pPr>
      <w:r>
        <w:t xml:space="preserve">Desk </w:t>
      </w:r>
      <w:r w:rsidR="00554BFA">
        <w:t>aid:</w:t>
      </w:r>
      <w:r>
        <w:t xml:space="preserve"> </w:t>
      </w:r>
      <w:r w:rsidR="007B5B4F">
        <w:t>coming soon</w:t>
      </w:r>
      <w:r w:rsidR="00E44A46">
        <w:t xml:space="preserve"> </w:t>
      </w:r>
      <w:r w:rsidR="007B5B4F">
        <w:t>and will be posted on WPC</w:t>
      </w:r>
    </w:p>
    <w:p w14:paraId="1212D17C" w14:textId="77777777" w:rsidR="00B662AE" w:rsidRDefault="00B662AE" w:rsidP="00DC60F5">
      <w:pPr>
        <w:pStyle w:val="ListParagraph"/>
        <w:numPr>
          <w:ilvl w:val="0"/>
          <w:numId w:val="1"/>
        </w:numPr>
      </w:pPr>
      <w:r>
        <w:t>WIN 0123 ‘</w:t>
      </w:r>
      <w:r w:rsidRPr="00B662AE">
        <w:t>New ETO services to support expanded approved in-person WorkSource job search activities</w:t>
      </w:r>
      <w:r>
        <w:t>’</w:t>
      </w:r>
    </w:p>
    <w:p w14:paraId="525F9222" w14:textId="77777777" w:rsidR="00B662AE" w:rsidRDefault="00B662AE" w:rsidP="00B662AE">
      <w:pPr>
        <w:pStyle w:val="ListParagraph"/>
        <w:numPr>
          <w:ilvl w:val="1"/>
          <w:numId w:val="1"/>
        </w:numPr>
      </w:pPr>
      <w:r>
        <w:t>Basic Service</w:t>
      </w:r>
      <w:r>
        <w:tab/>
      </w:r>
    </w:p>
    <w:p w14:paraId="1BCAB546" w14:textId="4FC67134" w:rsidR="00B662AE" w:rsidRDefault="00B662AE" w:rsidP="00B662AE">
      <w:pPr>
        <w:pStyle w:val="ListParagraph"/>
        <w:numPr>
          <w:ilvl w:val="2"/>
          <w:numId w:val="1"/>
        </w:numPr>
      </w:pPr>
      <w:r w:rsidRPr="00B662AE">
        <w:t> </w:t>
      </w:r>
      <w:r>
        <w:t>Job Fair or Hiring event attendance</w:t>
      </w:r>
    </w:p>
    <w:p w14:paraId="0AF1BDDF" w14:textId="454932F4" w:rsidR="00B662AE" w:rsidRDefault="00B662AE" w:rsidP="00B662AE">
      <w:pPr>
        <w:pStyle w:val="ListParagraph"/>
        <w:numPr>
          <w:ilvl w:val="2"/>
          <w:numId w:val="1"/>
        </w:numPr>
      </w:pPr>
      <w:r>
        <w:t>Learn about WIOA Title l services</w:t>
      </w:r>
    </w:p>
    <w:p w14:paraId="4A5D23C3" w14:textId="51894FE4" w:rsidR="008E7F32" w:rsidRDefault="00DC60F5" w:rsidP="00DC60F5">
      <w:pPr>
        <w:pStyle w:val="ListParagraph"/>
        <w:numPr>
          <w:ilvl w:val="0"/>
          <w:numId w:val="1"/>
        </w:numPr>
      </w:pPr>
      <w:r>
        <w:t>What’s new on WPC</w:t>
      </w:r>
      <w:r w:rsidR="00A03443">
        <w:t xml:space="preserve"> – </w:t>
      </w:r>
      <w:r w:rsidR="00C76C99">
        <w:t xml:space="preserve"> </w:t>
      </w:r>
    </w:p>
    <w:p w14:paraId="27F7FE67" w14:textId="538D6F5E" w:rsidR="00426D68" w:rsidRDefault="00426D68" w:rsidP="00426D68">
      <w:pPr>
        <w:pStyle w:val="ListParagraph"/>
        <w:numPr>
          <w:ilvl w:val="1"/>
          <w:numId w:val="1"/>
        </w:numPr>
      </w:pPr>
      <w:r>
        <w:t xml:space="preserve">Report </w:t>
      </w:r>
      <w:r w:rsidR="009F2C00">
        <w:t>enhancements</w:t>
      </w:r>
      <w:r>
        <w:t xml:space="preserve"> – </w:t>
      </w:r>
    </w:p>
    <w:p w14:paraId="1AC3594E" w14:textId="00D8865C" w:rsidR="00683B43" w:rsidRDefault="00683B43" w:rsidP="00683B43">
      <w:pPr>
        <w:pStyle w:val="ListParagraph"/>
        <w:numPr>
          <w:ilvl w:val="2"/>
          <w:numId w:val="1"/>
        </w:numPr>
      </w:pPr>
      <w:r>
        <w:t>Operational Reports</w:t>
      </w:r>
    </w:p>
    <w:p w14:paraId="5DDE84B3" w14:textId="2E886841" w:rsidR="00426D68" w:rsidRDefault="00426D68" w:rsidP="00683B43">
      <w:pPr>
        <w:pStyle w:val="ListParagraph"/>
        <w:numPr>
          <w:ilvl w:val="3"/>
          <w:numId w:val="1"/>
        </w:numPr>
      </w:pPr>
      <w:r w:rsidRPr="00426D68">
        <w:t>Seekers Served by Office 8/27/2021</w:t>
      </w:r>
      <w:r>
        <w:t xml:space="preserve">; </w:t>
      </w:r>
      <w:r w:rsidRPr="00426D68">
        <w:t>Added WDA filter; built new version since old version kept timing out</w:t>
      </w:r>
    </w:p>
    <w:p w14:paraId="680155AC" w14:textId="3B74DEBF" w:rsidR="005C422B" w:rsidRDefault="009D0846" w:rsidP="008D4322">
      <w:pPr>
        <w:pStyle w:val="ListParagraph"/>
        <w:numPr>
          <w:ilvl w:val="0"/>
          <w:numId w:val="5"/>
        </w:numPr>
      </w:pPr>
      <w:r>
        <w:t>Training issues/o</w:t>
      </w:r>
      <w:r w:rsidR="00D70C80">
        <w:t>pen discussion –</w:t>
      </w:r>
      <w:r w:rsidR="005C422B">
        <w:t xml:space="preserve"> </w:t>
      </w:r>
    </w:p>
    <w:p w14:paraId="0D9215A3" w14:textId="2F49F2BE" w:rsidR="002529FA" w:rsidRDefault="002529FA" w:rsidP="002529FA">
      <w:pPr>
        <w:pStyle w:val="ListParagraph"/>
        <w:numPr>
          <w:ilvl w:val="1"/>
          <w:numId w:val="5"/>
        </w:numPr>
      </w:pPr>
      <w:r>
        <w:t>Employer fraud alert for job seekers</w:t>
      </w:r>
      <w:r w:rsidR="008928AA">
        <w:t>.</w:t>
      </w:r>
    </w:p>
    <w:p w14:paraId="42F225A3" w14:textId="24B1A83A" w:rsidR="008928AA" w:rsidRDefault="008928AA" w:rsidP="008928AA">
      <w:pPr>
        <w:pStyle w:val="ListParagraph"/>
        <w:numPr>
          <w:ilvl w:val="2"/>
          <w:numId w:val="5"/>
        </w:numPr>
      </w:pPr>
      <w:r>
        <w:t>Recently there has been an increase of fraudulent employers scamming job seekers, interviews for jobs, hiring’s, sending them checks and asking for their bank accounts so they can buy equipment on their behalf to use for employment. See chat for additional information or watch the video for the complete discussion</w:t>
      </w:r>
    </w:p>
    <w:p w14:paraId="0AC0AE1C" w14:textId="5FBDF4C5" w:rsidR="00F8332D" w:rsidRDefault="00F8332D" w:rsidP="00F8332D">
      <w:pPr>
        <w:pStyle w:val="ListParagraph"/>
        <w:numPr>
          <w:ilvl w:val="1"/>
          <w:numId w:val="5"/>
        </w:numPr>
      </w:pPr>
      <w:r>
        <w:t>Staff created participant accounts</w:t>
      </w:r>
    </w:p>
    <w:p w14:paraId="60493604" w14:textId="4B548064" w:rsidR="00F8332D" w:rsidRDefault="00F8332D" w:rsidP="00F8332D">
      <w:pPr>
        <w:pStyle w:val="ListParagraph"/>
        <w:numPr>
          <w:ilvl w:val="2"/>
          <w:numId w:val="5"/>
        </w:numPr>
      </w:pPr>
      <w:r>
        <w:t>2</w:t>
      </w:r>
      <w:r w:rsidR="002529FA">
        <w:t>3</w:t>
      </w:r>
      <w:r>
        <w:t xml:space="preserve"> incomplete records since go live. Supervisors need to run the report for their area and ask staff to clean these records up. Report is found under Reports&gt;Administrative&gt;Staff Created Participant</w:t>
      </w:r>
      <w:r w:rsidR="00A22792">
        <w:t xml:space="preserve">. </w:t>
      </w:r>
      <w:r w:rsidR="00426D68" w:rsidRPr="0062139C">
        <w:rPr>
          <w:highlight w:val="yellow"/>
        </w:rPr>
        <w:t>Redo</w:t>
      </w:r>
      <w:r w:rsidR="0062139C" w:rsidRPr="0062139C">
        <w:rPr>
          <w:highlight w:val="yellow"/>
        </w:rPr>
        <w:t xml:space="preserve">,  </w:t>
      </w:r>
      <w:r w:rsidR="0062139C" w:rsidRPr="00A22792">
        <w:rPr>
          <w:highlight w:val="yellow"/>
        </w:rPr>
        <w:t xml:space="preserve">due to </w:t>
      </w:r>
      <w:r w:rsidR="0062139C">
        <w:rPr>
          <w:highlight w:val="yellow"/>
        </w:rPr>
        <w:t xml:space="preserve">last week’s </w:t>
      </w:r>
      <w:r w:rsidR="0062139C" w:rsidRPr="00A22792">
        <w:rPr>
          <w:highlight w:val="yellow"/>
        </w:rPr>
        <w:t>VPN issues</w:t>
      </w:r>
    </w:p>
    <w:p w14:paraId="35EDF71F" w14:textId="00A23BD8" w:rsidR="006528A2" w:rsidRDefault="00C01AF5" w:rsidP="00C01AF5">
      <w:pPr>
        <w:pStyle w:val="ListParagraph"/>
        <w:numPr>
          <w:ilvl w:val="1"/>
          <w:numId w:val="5"/>
        </w:numPr>
      </w:pPr>
      <w:r>
        <w:t>ETO report enhancement</w:t>
      </w:r>
      <w:r w:rsidR="000E08FB">
        <w:t>s</w:t>
      </w:r>
      <w:r>
        <w:t xml:space="preserve"> – </w:t>
      </w:r>
      <w:r w:rsidR="000E08FB">
        <w:t>Mary</w:t>
      </w:r>
    </w:p>
    <w:p w14:paraId="1CC74252" w14:textId="23480A13" w:rsidR="00106229" w:rsidRDefault="00106229" w:rsidP="006528A2">
      <w:pPr>
        <w:pStyle w:val="ListParagraph"/>
        <w:numPr>
          <w:ilvl w:val="2"/>
          <w:numId w:val="5"/>
        </w:numPr>
      </w:pPr>
      <w:r>
        <w:t>Job posting reports</w:t>
      </w:r>
    </w:p>
    <w:p w14:paraId="1DB73CEB" w14:textId="6ADE8789" w:rsidR="00106229" w:rsidRDefault="00106229" w:rsidP="00106229">
      <w:pPr>
        <w:pStyle w:val="ListParagraph"/>
        <w:numPr>
          <w:ilvl w:val="3"/>
          <w:numId w:val="5"/>
        </w:numPr>
      </w:pPr>
      <w:r>
        <w:t>Job Postings vs Job Posting ONET reports</w:t>
      </w:r>
    </w:p>
    <w:p w14:paraId="6094666C" w14:textId="63693023" w:rsidR="0062139C" w:rsidRDefault="0062139C" w:rsidP="0062139C">
      <w:pPr>
        <w:pStyle w:val="ListParagraph"/>
        <w:numPr>
          <w:ilvl w:val="1"/>
          <w:numId w:val="5"/>
        </w:numPr>
      </w:pPr>
      <w:r>
        <w:lastRenderedPageBreak/>
        <w:t xml:space="preserve">Continue review from 8/4/21, </w:t>
      </w:r>
      <w:r>
        <w:rPr>
          <w:highlight w:val="yellow"/>
        </w:rPr>
        <w:t xml:space="preserve">redo, </w:t>
      </w:r>
      <w:r w:rsidRPr="00A22792">
        <w:rPr>
          <w:highlight w:val="yellow"/>
        </w:rPr>
        <w:t xml:space="preserve"> due to </w:t>
      </w:r>
      <w:r>
        <w:rPr>
          <w:highlight w:val="yellow"/>
        </w:rPr>
        <w:t xml:space="preserve">last week’s </w:t>
      </w:r>
      <w:r w:rsidRPr="00A22792">
        <w:rPr>
          <w:highlight w:val="yellow"/>
        </w:rPr>
        <w:t>VPN issues and meeting ending without discussion</w:t>
      </w:r>
    </w:p>
    <w:p w14:paraId="0313AC65" w14:textId="67CC1ED2" w:rsidR="00C01AF5" w:rsidRDefault="000E08FB" w:rsidP="006528A2">
      <w:pPr>
        <w:pStyle w:val="ListParagraph"/>
        <w:numPr>
          <w:ilvl w:val="2"/>
          <w:numId w:val="5"/>
        </w:numPr>
      </w:pPr>
      <w:r>
        <w:t>D</w:t>
      </w:r>
      <w:r w:rsidR="00C01AF5">
        <w:t>iscussion on program enrollment outcome report</w:t>
      </w:r>
      <w:r w:rsidR="00E527C2">
        <w:t>.  Can we remove the green columns? What else can be removed to improve the report speed and results?</w:t>
      </w:r>
    </w:p>
    <w:p w14:paraId="7E940E91" w14:textId="608E6A4A" w:rsidR="006C01A2" w:rsidRDefault="006528A2" w:rsidP="00826C1F">
      <w:pPr>
        <w:pStyle w:val="ListParagraph"/>
        <w:numPr>
          <w:ilvl w:val="2"/>
          <w:numId w:val="5"/>
        </w:numPr>
      </w:pPr>
      <w:r>
        <w:t>Program Enrollment with demographic and veteran details</w:t>
      </w:r>
      <w:r w:rsidR="00E527C2">
        <w:t>. This is a huge report, contains lots of data. Can we remove the green columns? What else can be removed to improve the report speed and results?</w:t>
      </w:r>
    </w:p>
    <w:p w14:paraId="7FA5F26D" w14:textId="381C3C40" w:rsidR="00500B85" w:rsidRDefault="00E32A5D" w:rsidP="00F8332D">
      <w:pPr>
        <w:pStyle w:val="ListParagraph"/>
        <w:ind w:left="2880"/>
      </w:pPr>
      <w:r>
        <w:rPr>
          <w:noProof/>
        </w:rPr>
        <w:drawing>
          <wp:inline distT="0" distB="0" distL="0" distR="0" wp14:anchorId="037EACC5" wp14:editId="2152EA6C">
            <wp:extent cx="3909086" cy="4222548"/>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24022" cy="4346701"/>
                    </a:xfrm>
                    <a:prstGeom prst="rect">
                      <a:avLst/>
                    </a:prstGeom>
                  </pic:spPr>
                </pic:pic>
              </a:graphicData>
            </a:graphic>
          </wp:inline>
        </w:drawing>
      </w:r>
    </w:p>
    <w:p w14:paraId="2E40396B" w14:textId="04F805FC" w:rsidR="00E527C2" w:rsidRDefault="00E527C2" w:rsidP="00F8332D">
      <w:pPr>
        <w:pStyle w:val="ListParagraph"/>
        <w:ind w:left="2880"/>
      </w:pPr>
      <w:r>
        <w:rPr>
          <w:noProof/>
        </w:rPr>
        <w:lastRenderedPageBreak/>
        <w:drawing>
          <wp:inline distT="0" distB="0" distL="0" distR="0" wp14:anchorId="4CF13678" wp14:editId="62F197BA">
            <wp:extent cx="2719903" cy="4184525"/>
            <wp:effectExtent l="0" t="0" r="444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9968" cy="4323088"/>
                    </a:xfrm>
                    <a:prstGeom prst="rect">
                      <a:avLst/>
                    </a:prstGeom>
                  </pic:spPr>
                </pic:pic>
              </a:graphicData>
            </a:graphic>
          </wp:inline>
        </w:drawing>
      </w:r>
    </w:p>
    <w:p w14:paraId="3A0A3DDF" w14:textId="77777777" w:rsidR="00A22792" w:rsidRDefault="00A22792" w:rsidP="00F8332D">
      <w:pPr>
        <w:pStyle w:val="ListParagraph"/>
        <w:ind w:left="2880"/>
      </w:pPr>
    </w:p>
    <w:p w14:paraId="0BA1E878" w14:textId="5D5FEAA1" w:rsidR="00E527C2" w:rsidRDefault="00E527C2" w:rsidP="00500B85">
      <w:pPr>
        <w:pStyle w:val="ListParagraph"/>
      </w:pPr>
    </w:p>
    <w:p w14:paraId="1ED7DB53" w14:textId="4AE62BEE" w:rsidR="00E83A1A" w:rsidRDefault="00E83A1A" w:rsidP="00E83A1A">
      <w:pPr>
        <w:pStyle w:val="ListParagraph"/>
        <w:numPr>
          <w:ilvl w:val="0"/>
          <w:numId w:val="1"/>
        </w:numPr>
        <w:spacing w:after="0" w:line="240" w:lineRule="auto"/>
      </w:pPr>
      <w:r>
        <w:t xml:space="preserve">ETO Basic and Refresher Training -  </w:t>
      </w:r>
      <w:r w:rsidRPr="0071073F">
        <w:rPr>
          <w:color w:val="FF0000"/>
        </w:rPr>
        <w:t xml:space="preserve">Next training is on </w:t>
      </w:r>
      <w:r w:rsidR="00AF5B26">
        <w:rPr>
          <w:color w:val="FF0000"/>
        </w:rPr>
        <w:t>9/21</w:t>
      </w:r>
      <w:r w:rsidRPr="0071073F">
        <w:rPr>
          <w:color w:val="FF0000"/>
        </w:rPr>
        <w:t xml:space="preserve">/21  </w:t>
      </w:r>
      <w:r>
        <w:rPr>
          <w:color w:val="FF0000"/>
        </w:rPr>
        <w:t>1:30-3:50PM</w:t>
      </w:r>
      <w:r w:rsidR="00473BD5">
        <w:rPr>
          <w:color w:val="FF0000"/>
        </w:rPr>
        <w:t>. There won’t be a training 9/6/21 due to the holiday.</w:t>
      </w:r>
    </w:p>
    <w:p w14:paraId="5A05BB78" w14:textId="77777777" w:rsidR="00E83A1A" w:rsidRPr="00284665" w:rsidRDefault="00E83A1A" w:rsidP="00E83A1A">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9:30-11:50 and 3</w:t>
      </w:r>
      <w:r w:rsidRPr="0092055F">
        <w:rPr>
          <w:vertAlign w:val="superscript"/>
        </w:rPr>
        <w:t>rd</w:t>
      </w:r>
      <w:r>
        <w:t xml:space="preserve"> Tuesday 1:30-3:50 of every month (except holidays). Send email to Lynn Aue to receive more information, 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28F5CCE7" w14:textId="77777777" w:rsidR="00E83A1A" w:rsidRDefault="00E83A1A" w:rsidP="00E83A1A">
      <w:pPr>
        <w:pStyle w:val="ListParagraph"/>
        <w:numPr>
          <w:ilvl w:val="1"/>
          <w:numId w:val="1"/>
        </w:numPr>
        <w:spacing w:after="0" w:line="240" w:lineRule="auto"/>
      </w:pPr>
      <w:r>
        <w:t xml:space="preserve">Training recordings and user guides are posted on the WPC website here </w:t>
      </w:r>
      <w:hyperlink r:id="rId12" w:history="1">
        <w:r w:rsidRPr="000B3922">
          <w:rPr>
            <w:rStyle w:val="Hyperlink"/>
          </w:rPr>
          <w:t>https://wpc.wa.gov/tech/ETO-refresher-training</w:t>
        </w:r>
      </w:hyperlink>
      <w:r>
        <w:t xml:space="preserve"> </w:t>
      </w:r>
    </w:p>
    <w:p w14:paraId="78C27961" w14:textId="77777777" w:rsidR="00E83A1A" w:rsidRDefault="00E83A1A" w:rsidP="00E83A1A">
      <w:pPr>
        <w:pStyle w:val="ListParagraph"/>
        <w:numPr>
          <w:ilvl w:val="1"/>
          <w:numId w:val="1"/>
        </w:numPr>
      </w:pPr>
      <w:r>
        <w:t>Submit a remedy ticket to request additional training opportunities and resources</w:t>
      </w:r>
    </w:p>
    <w:p w14:paraId="3EDF8262" w14:textId="178E6BF3" w:rsidR="00F8332D" w:rsidRPr="00A22792" w:rsidRDefault="00C938F0" w:rsidP="00AA3DDA">
      <w:pPr>
        <w:pStyle w:val="ListParagraph"/>
        <w:numPr>
          <w:ilvl w:val="0"/>
          <w:numId w:val="5"/>
        </w:numPr>
        <w:shd w:val="clear" w:color="auto" w:fill="FFFFFF"/>
        <w:spacing w:after="158" w:line="240" w:lineRule="auto"/>
        <w:rPr>
          <w:b/>
          <w:bCs/>
          <w:sz w:val="28"/>
          <w:szCs w:val="28"/>
        </w:rPr>
      </w:pPr>
      <w:r w:rsidRPr="00A22792">
        <w:rPr>
          <w:b/>
          <w:bCs/>
          <w:i/>
          <w:iCs/>
        </w:rPr>
        <w:t>R</w:t>
      </w:r>
      <w:r w:rsidR="00CB0650" w:rsidRPr="00A22792">
        <w:rPr>
          <w:b/>
          <w:bCs/>
          <w:i/>
          <w:iCs/>
        </w:rPr>
        <w:t>eminder:</w:t>
      </w:r>
      <w:r w:rsidR="00CB0650">
        <w:t xml:space="preserve"> Submit remedy tickets for all work requests</w:t>
      </w:r>
      <w:r w:rsidR="006225DF">
        <w:t xml:space="preserve"> </w:t>
      </w:r>
      <w:hyperlink r:id="rId13" w:history="1">
        <w:r w:rsidR="006225DF" w:rsidRPr="006225DF">
          <w:rPr>
            <w:rStyle w:val="Hyperlink"/>
          </w:rPr>
          <w:t>here</w:t>
        </w:r>
      </w:hyperlink>
      <w:r w:rsidR="00CB0650">
        <w:t xml:space="preserve">. </w:t>
      </w:r>
      <w:r w:rsidR="00C11AE8">
        <w:t>The WSS</w:t>
      </w:r>
      <w:r w:rsidR="00CB0650">
        <w:t xml:space="preserve"> team cannot begin work without a service request. Reaching out to us directly can affect the time it takes to resolve your issue. Thanks!</w:t>
      </w:r>
      <w:r w:rsidR="004E51E6">
        <w:t xml:space="preserve"> </w:t>
      </w:r>
    </w:p>
    <w:p w14:paraId="04158BE1" w14:textId="21D9E2D3" w:rsidR="000B0D77" w:rsidRDefault="00C84BDA" w:rsidP="00073E44">
      <w:pPr>
        <w:shd w:val="clear" w:color="auto" w:fill="FFFFFF"/>
        <w:spacing w:after="158" w:line="240" w:lineRule="auto"/>
        <w:rPr>
          <w:b/>
          <w:bCs/>
          <w:sz w:val="28"/>
          <w:szCs w:val="28"/>
        </w:rPr>
      </w:pPr>
      <w:r>
        <w:rPr>
          <w:b/>
          <w:bCs/>
          <w:sz w:val="28"/>
          <w:szCs w:val="28"/>
        </w:rPr>
        <w:t>U</w:t>
      </w:r>
      <w:r w:rsidR="000B0D77" w:rsidRPr="00073E44">
        <w:rPr>
          <w:b/>
          <w:bCs/>
          <w:sz w:val="28"/>
          <w:szCs w:val="28"/>
        </w:rPr>
        <w:t>I announcements –</w:t>
      </w:r>
    </w:p>
    <w:p w14:paraId="78303FE7" w14:textId="01FECB81" w:rsidR="00672F06" w:rsidRDefault="00672F06" w:rsidP="00073E44">
      <w:pPr>
        <w:shd w:val="clear" w:color="auto" w:fill="FFFFFF"/>
        <w:spacing w:after="158" w:line="240" w:lineRule="auto"/>
      </w:pPr>
      <w:r w:rsidRPr="008B3B19">
        <w:rPr>
          <w:b/>
          <w:bCs/>
        </w:rPr>
        <w:t>Job</w:t>
      </w:r>
      <w:r w:rsidR="00BD7EFC" w:rsidRPr="008B3B19">
        <w:rPr>
          <w:b/>
          <w:bCs/>
        </w:rPr>
        <w:t>-</w:t>
      </w:r>
      <w:r w:rsidRPr="008B3B19">
        <w:rPr>
          <w:b/>
          <w:bCs/>
        </w:rPr>
        <w:t>search</w:t>
      </w:r>
      <w:r w:rsidR="00BD7EFC" w:rsidRPr="008B3B19">
        <w:rPr>
          <w:b/>
          <w:bCs/>
        </w:rPr>
        <w:t xml:space="preserve"> activities</w:t>
      </w:r>
      <w:r w:rsidR="00BD7EFC">
        <w:t xml:space="preserve"> list can be found here</w:t>
      </w:r>
      <w:r w:rsidR="00BD7EFC" w:rsidRPr="00BD7EFC">
        <w:t xml:space="preserve"> </w:t>
      </w:r>
      <w:hyperlink r:id="rId14" w:history="1">
        <w:r w:rsidR="00BD7EFC" w:rsidRPr="003307F9">
          <w:rPr>
            <w:rStyle w:val="Hyperlink"/>
          </w:rPr>
          <w:t>https://esd.wa.gov/unemployment/job-search-requirements</w:t>
        </w:r>
      </w:hyperlink>
      <w:r w:rsidR="00BD7EFC">
        <w:t xml:space="preserve"> </w:t>
      </w:r>
    </w:p>
    <w:p w14:paraId="26F53DED" w14:textId="77777777" w:rsidR="004D1496" w:rsidRPr="004D1496" w:rsidRDefault="004D1496" w:rsidP="004D1496">
      <w:pPr>
        <w:spacing w:after="150" w:line="240" w:lineRule="auto"/>
        <w:rPr>
          <w:rFonts w:ascii="Calibri" w:eastAsia="Calibri" w:hAnsi="Calibri" w:cs="Calibri"/>
        </w:rPr>
      </w:pPr>
      <w:r w:rsidRPr="004D1496">
        <w:rPr>
          <w:rFonts w:ascii="Calibri" w:eastAsia="Calibri" w:hAnsi="Calibri" w:cs="Calibri"/>
          <w:b/>
          <w:bCs/>
        </w:rPr>
        <w:t>Initial regular claims and total claims for all benefits decreased during the week of August 22</w:t>
      </w:r>
    </w:p>
    <w:p w14:paraId="29556E36" w14:textId="77777777" w:rsidR="004D1496" w:rsidRPr="004D1496" w:rsidRDefault="004D1496" w:rsidP="004D1496">
      <w:pPr>
        <w:spacing w:after="150" w:line="240" w:lineRule="auto"/>
        <w:rPr>
          <w:rFonts w:ascii="Calibri" w:eastAsia="Calibri" w:hAnsi="Calibri" w:cs="Calibri"/>
        </w:rPr>
      </w:pPr>
      <w:r w:rsidRPr="004D1496">
        <w:rPr>
          <w:rFonts w:ascii="Calibri" w:eastAsia="Calibri" w:hAnsi="Calibri" w:cs="Calibri"/>
          <w:b/>
          <w:bCs/>
        </w:rPr>
        <w:t>OLYMPIA –</w:t>
      </w:r>
      <w:r w:rsidRPr="004D1496">
        <w:rPr>
          <w:rFonts w:ascii="Calibri" w:eastAsia="Calibri" w:hAnsi="Calibri" w:cs="Calibri"/>
        </w:rPr>
        <w:t> During the week of August 22 to 28, there were 5,073 initial regular unemployment claims, down 5.3 percent from the prior week. Total claims filed by Washingtonians for all unemployment benefit categories numbered 272,845, down 1.0 percent from the prior week.  </w:t>
      </w:r>
    </w:p>
    <w:p w14:paraId="4D71E189" w14:textId="77777777" w:rsidR="004D1496" w:rsidRPr="004D1496" w:rsidRDefault="004D1496" w:rsidP="004D1496">
      <w:pPr>
        <w:numPr>
          <w:ilvl w:val="0"/>
          <w:numId w:val="23"/>
        </w:numPr>
        <w:spacing w:after="105" w:line="240" w:lineRule="auto"/>
        <w:rPr>
          <w:rFonts w:ascii="Calibri" w:eastAsia="Times New Roman" w:hAnsi="Calibri" w:cs="Calibri"/>
        </w:rPr>
      </w:pPr>
      <w:r w:rsidRPr="004D1496">
        <w:rPr>
          <w:rFonts w:ascii="Calibri" w:eastAsia="Times New Roman" w:hAnsi="Calibri" w:cs="Calibri"/>
        </w:rPr>
        <w:t>Initial regular claims applications are 72 percent below weekly new claims applications for the same period last year during the pandemic.</w:t>
      </w:r>
    </w:p>
    <w:p w14:paraId="24E62F65" w14:textId="77777777" w:rsidR="004D1496" w:rsidRPr="004D1496" w:rsidRDefault="004D1496" w:rsidP="004D1496">
      <w:pPr>
        <w:numPr>
          <w:ilvl w:val="0"/>
          <w:numId w:val="23"/>
        </w:numPr>
        <w:spacing w:after="105" w:line="240" w:lineRule="auto"/>
        <w:rPr>
          <w:rFonts w:ascii="Calibri" w:eastAsia="Times New Roman" w:hAnsi="Calibri" w:cs="Calibri"/>
        </w:rPr>
      </w:pPr>
      <w:r w:rsidRPr="004D1496">
        <w:rPr>
          <w:rFonts w:ascii="Calibri" w:eastAsia="Times New Roman" w:hAnsi="Calibri" w:cs="Calibri"/>
        </w:rPr>
        <w:t>The 4-week moving average for regular initial claims was 5,345, an increase of 39 from the previous week’s 4-week moving average. During the same time in 2019, it was 5,024.</w:t>
      </w:r>
    </w:p>
    <w:p w14:paraId="2DB4FB60" w14:textId="77777777" w:rsidR="004D1496" w:rsidRPr="004D1496" w:rsidRDefault="004D1496" w:rsidP="004D1496">
      <w:pPr>
        <w:numPr>
          <w:ilvl w:val="0"/>
          <w:numId w:val="23"/>
        </w:numPr>
        <w:spacing w:after="105" w:line="240" w:lineRule="auto"/>
        <w:rPr>
          <w:rFonts w:ascii="Calibri" w:eastAsia="Times New Roman" w:hAnsi="Calibri" w:cs="Calibri"/>
        </w:rPr>
      </w:pPr>
      <w:r w:rsidRPr="004D1496">
        <w:rPr>
          <w:rFonts w:ascii="Calibri" w:eastAsia="Times New Roman" w:hAnsi="Calibri" w:cs="Calibri"/>
        </w:rPr>
        <w:lastRenderedPageBreak/>
        <w:t>Decreases in layoffs in health care and social assistance, wholesale trade and retail trade contributed to a decrease of 284 regular initial claims over the previous week.</w:t>
      </w:r>
    </w:p>
    <w:p w14:paraId="131C68DF" w14:textId="77777777" w:rsidR="004D1496" w:rsidRPr="004D1496" w:rsidRDefault="004D1496" w:rsidP="004D1496">
      <w:pPr>
        <w:numPr>
          <w:ilvl w:val="0"/>
          <w:numId w:val="23"/>
        </w:numPr>
        <w:spacing w:after="105" w:line="240" w:lineRule="auto"/>
        <w:rPr>
          <w:rFonts w:ascii="Calibri" w:eastAsia="Times New Roman" w:hAnsi="Calibri" w:cs="Calibri"/>
        </w:rPr>
      </w:pPr>
      <w:r w:rsidRPr="004D1496">
        <w:rPr>
          <w:rFonts w:ascii="Calibri" w:eastAsia="Times New Roman" w:hAnsi="Calibri" w:cs="Calibri"/>
        </w:rPr>
        <w:t>There was a decrease in the combined total of initial claims and continued or ongoing claims for all benefits—which include regular unemployment insurance, Pandemic Unemployment Assistance (PUA) and Pandemic Emergency Unemployment Compensation (PEUC).</w:t>
      </w:r>
    </w:p>
    <w:p w14:paraId="43EFE211" w14:textId="77777777" w:rsidR="004D1496" w:rsidRPr="004D1496" w:rsidRDefault="004D1496" w:rsidP="004D1496">
      <w:pPr>
        <w:numPr>
          <w:ilvl w:val="0"/>
          <w:numId w:val="23"/>
        </w:numPr>
        <w:spacing w:after="105" w:line="240" w:lineRule="auto"/>
        <w:rPr>
          <w:rFonts w:ascii="Calibri" w:eastAsia="Times New Roman" w:hAnsi="Calibri" w:cs="Calibri"/>
        </w:rPr>
      </w:pPr>
      <w:r w:rsidRPr="004D1496">
        <w:rPr>
          <w:rFonts w:ascii="Calibri" w:eastAsia="Times New Roman" w:hAnsi="Calibri" w:cs="Calibri"/>
        </w:rPr>
        <w:t xml:space="preserve">Federal pandemic benefits programs, including PUA and PEUC as well as the additional $300 per week, are set to expire the week ending Sept. 4, 2021. Learn more at </w:t>
      </w:r>
      <w:hyperlink r:id="rId15" w:history="1">
        <w:r w:rsidRPr="004D1496">
          <w:rPr>
            <w:rFonts w:ascii="Calibri" w:eastAsia="Times New Roman" w:hAnsi="Calibri" w:cs="Calibri"/>
            <w:color w:val="0062B2"/>
            <w:u w:val="single"/>
          </w:rPr>
          <w:t>esd.wa.gov/covid-19</w:t>
        </w:r>
      </w:hyperlink>
      <w:r w:rsidRPr="004D1496">
        <w:rPr>
          <w:rFonts w:ascii="Calibri" w:eastAsia="Times New Roman" w:hAnsi="Calibri" w:cs="Calibri"/>
        </w:rPr>
        <w:t>.</w:t>
      </w:r>
    </w:p>
    <w:p w14:paraId="64C082B6" w14:textId="77777777" w:rsidR="004D1496" w:rsidRPr="004D1496" w:rsidRDefault="004D1496" w:rsidP="004D1496">
      <w:pPr>
        <w:spacing w:after="150" w:line="240" w:lineRule="auto"/>
        <w:rPr>
          <w:rFonts w:ascii="Calibri" w:eastAsia="Calibri" w:hAnsi="Calibri" w:cs="Calibri"/>
        </w:rPr>
      </w:pPr>
      <w:r w:rsidRPr="004D1496">
        <w:rPr>
          <w:rFonts w:ascii="Calibri" w:eastAsia="Calibri" w:hAnsi="Calibri" w:cs="Calibri"/>
        </w:rPr>
        <w:t xml:space="preserve">In the week ending August 28, ESD paid out over $161 million for 198,030 individual claims. Since the crisis began in March 2020, ESD has paid more than $21 billion in benefits to over 1.1 million Washingtonians. </w:t>
      </w:r>
    </w:p>
    <w:p w14:paraId="05F89ECF" w14:textId="6F7CD80F" w:rsidR="00753E30" w:rsidRDefault="00FB3094" w:rsidP="009A2C14">
      <w:pPr>
        <w:spacing w:after="0"/>
        <w:rPr>
          <w:b/>
        </w:rPr>
      </w:pPr>
      <w:r w:rsidRPr="00FB3094">
        <w:rPr>
          <w:b/>
        </w:rPr>
        <w:t>CHAT</w:t>
      </w:r>
    </w:p>
    <w:p w14:paraId="7548D05F" w14:textId="77777777" w:rsidR="004D1496" w:rsidRPr="004D1496" w:rsidRDefault="004D1496" w:rsidP="00805FB0">
      <w:pPr>
        <w:spacing w:after="0"/>
        <w:rPr>
          <w:b/>
          <w:i/>
          <w:iCs/>
        </w:rPr>
      </w:pPr>
      <w:r w:rsidRPr="004D1496">
        <w:rPr>
          <w:b/>
          <w:i/>
          <w:iCs/>
        </w:rPr>
        <w:t>Employer fraud</w:t>
      </w:r>
    </w:p>
    <w:p w14:paraId="3CD51C6D" w14:textId="2D6ACD0A" w:rsidR="00805FB0" w:rsidRPr="004D1496" w:rsidRDefault="00805FB0" w:rsidP="00805FB0">
      <w:pPr>
        <w:spacing w:after="0"/>
        <w:rPr>
          <w:bCs/>
          <w:color w:val="C00000"/>
        </w:rPr>
      </w:pPr>
      <w:r w:rsidRPr="00805FB0">
        <w:rPr>
          <w:bCs/>
        </w:rPr>
        <w:t>from File, Christopher (ESD) to everyone</w:t>
      </w:r>
      <w:r w:rsidR="004D1496">
        <w:rPr>
          <w:bCs/>
        </w:rPr>
        <w:t xml:space="preserve">: Is there a list of these fake employers? </w:t>
      </w:r>
      <w:r w:rsidR="004D1496" w:rsidRPr="004D1496">
        <w:rPr>
          <w:bCs/>
          <w:color w:val="C00000"/>
        </w:rPr>
        <w:t>No, they come into the system using one name and then reach out to job seekers using legitimate company names. The identified employer account has been deleted from WSWA but they still have the resumes containing job seekers contact information.</w:t>
      </w:r>
    </w:p>
    <w:p w14:paraId="2DE533BB" w14:textId="60FC32C0" w:rsidR="00EF5FE2" w:rsidRPr="004D1496" w:rsidRDefault="00805FB0" w:rsidP="00805FB0">
      <w:pPr>
        <w:spacing w:after="0"/>
        <w:rPr>
          <w:bCs/>
          <w:color w:val="C00000"/>
        </w:rPr>
      </w:pPr>
      <w:r w:rsidRPr="00805FB0">
        <w:rPr>
          <w:bCs/>
        </w:rPr>
        <w:t>Does the privacy setting of job-seekers matter when they upload their resume?</w:t>
      </w:r>
      <w:r w:rsidR="004D1496">
        <w:rPr>
          <w:bCs/>
        </w:rPr>
        <w:t xml:space="preserve"> </w:t>
      </w:r>
      <w:r w:rsidR="004D1496" w:rsidRPr="004D1496">
        <w:rPr>
          <w:bCs/>
          <w:color w:val="C00000"/>
        </w:rPr>
        <w:t>There are 2 settings, viewable and not viewable.</w:t>
      </w:r>
    </w:p>
    <w:p w14:paraId="3168CBE2" w14:textId="643A88AC" w:rsidR="00805FB0" w:rsidRDefault="00805FB0" w:rsidP="00805FB0">
      <w:pPr>
        <w:spacing w:after="0"/>
        <w:rPr>
          <w:bCs/>
        </w:rPr>
      </w:pPr>
      <w:r w:rsidRPr="00805FB0">
        <w:rPr>
          <w:bCs/>
        </w:rPr>
        <w:t>from McKnight, Diana (ESD) to everyone:  Is there a fix in place to prevent this from happening?</w:t>
      </w:r>
      <w:r w:rsidR="004D1496">
        <w:rPr>
          <w:bCs/>
        </w:rPr>
        <w:t xml:space="preserve"> </w:t>
      </w:r>
      <w:r w:rsidR="004D1496" w:rsidRPr="004D1496">
        <w:rPr>
          <w:bCs/>
          <w:color w:val="C00000"/>
        </w:rPr>
        <w:t>We have beefed up our approval process. We started calling all employers who accounts look suspicious and ask for verification.</w:t>
      </w:r>
    </w:p>
    <w:p w14:paraId="74837BC5" w14:textId="78A36FBC" w:rsidR="003C100E" w:rsidRPr="004D1496" w:rsidRDefault="003C100E" w:rsidP="003C100E">
      <w:pPr>
        <w:spacing w:after="0"/>
        <w:rPr>
          <w:bCs/>
          <w:color w:val="C00000"/>
        </w:rPr>
      </w:pPr>
      <w:r w:rsidRPr="003C100E">
        <w:rPr>
          <w:bCs/>
        </w:rPr>
        <w:t>from Mack, Donna R (ESD) to everyone:  Are Indeed or other job boards also experiencing this?</w:t>
      </w:r>
      <w:r w:rsidR="004D1496">
        <w:rPr>
          <w:bCs/>
        </w:rPr>
        <w:t xml:space="preserve"> </w:t>
      </w:r>
      <w:r w:rsidR="004D1496" w:rsidRPr="004D1496">
        <w:rPr>
          <w:bCs/>
          <w:color w:val="C00000"/>
        </w:rPr>
        <w:t>Good question, I don’t know</w:t>
      </w:r>
    </w:p>
    <w:p w14:paraId="0EE3E616" w14:textId="357DB0E7" w:rsidR="00805FB0" w:rsidRPr="004D1496" w:rsidRDefault="003C100E" w:rsidP="003C100E">
      <w:pPr>
        <w:spacing w:after="0"/>
        <w:rPr>
          <w:bCs/>
          <w:color w:val="C00000"/>
        </w:rPr>
      </w:pPr>
      <w:r w:rsidRPr="003C100E">
        <w:rPr>
          <w:bCs/>
        </w:rPr>
        <w:t>from Noll, Pamela (ESD) to everyone:  With limited their uploaded resume does not show their contact information the company HAS to go through WorkSourceWA to connect with them.</w:t>
      </w:r>
      <w:r w:rsidR="004D1496">
        <w:rPr>
          <w:bCs/>
        </w:rPr>
        <w:t xml:space="preserve"> </w:t>
      </w:r>
      <w:r w:rsidR="004D1496" w:rsidRPr="004D1496">
        <w:rPr>
          <w:bCs/>
          <w:color w:val="C00000"/>
        </w:rPr>
        <w:t>Thanks for sharing that information.</w:t>
      </w:r>
    </w:p>
    <w:p w14:paraId="00B4D774" w14:textId="321D3EF5" w:rsidR="00805FB0" w:rsidRDefault="003C100E" w:rsidP="003C100E">
      <w:pPr>
        <w:spacing w:after="0"/>
        <w:rPr>
          <w:bCs/>
        </w:rPr>
      </w:pPr>
      <w:r w:rsidRPr="003C100E">
        <w:rPr>
          <w:bCs/>
        </w:rPr>
        <w:t xml:space="preserve">from File, Christopher (ESD) to everyone: </w:t>
      </w:r>
      <w:r w:rsidR="004D1496">
        <w:rPr>
          <w:bCs/>
        </w:rPr>
        <w:t xml:space="preserve"> </w:t>
      </w:r>
      <w:r w:rsidRPr="003C100E">
        <w:rPr>
          <w:bCs/>
        </w:rPr>
        <w:t>So they can only scrape resumes that are made fully public</w:t>
      </w:r>
      <w:r w:rsidR="004D1496">
        <w:rPr>
          <w:bCs/>
        </w:rPr>
        <w:t xml:space="preserve">? </w:t>
      </w:r>
      <w:r w:rsidR="004D1496" w:rsidRPr="004D1496">
        <w:rPr>
          <w:bCs/>
          <w:color w:val="C00000"/>
        </w:rPr>
        <w:t>Yes</w:t>
      </w:r>
    </w:p>
    <w:p w14:paraId="685ED989" w14:textId="29E1EC1B" w:rsidR="003C100E" w:rsidRDefault="003C100E" w:rsidP="003C100E">
      <w:pPr>
        <w:spacing w:after="0"/>
        <w:rPr>
          <w:bCs/>
          <w:color w:val="C00000"/>
        </w:rPr>
      </w:pPr>
      <w:r w:rsidRPr="003C100E">
        <w:rPr>
          <w:bCs/>
        </w:rPr>
        <w:t>from Sparks, Teresa A (ESD) to everyone:  Can the system somehow "Flag" those accounts that appear suspicious or not legit.</w:t>
      </w:r>
      <w:r w:rsidR="004D1496">
        <w:rPr>
          <w:bCs/>
        </w:rPr>
        <w:t xml:space="preserve"> Yes, the system does flag suspicious IP addresses. </w:t>
      </w:r>
      <w:r w:rsidR="004D1496" w:rsidRPr="001E3819">
        <w:rPr>
          <w:bCs/>
          <w:color w:val="C00000"/>
        </w:rPr>
        <w:t>Once ID’d we take a</w:t>
      </w:r>
      <w:r w:rsidR="001E3819" w:rsidRPr="001E3819">
        <w:rPr>
          <w:bCs/>
          <w:color w:val="C00000"/>
        </w:rPr>
        <w:t xml:space="preserve"> very close look at the request and call the employer to verify.</w:t>
      </w:r>
    </w:p>
    <w:p w14:paraId="5B2B8A45" w14:textId="77777777" w:rsidR="001E3819" w:rsidRPr="001E3819" w:rsidRDefault="001E3819" w:rsidP="003C100E">
      <w:pPr>
        <w:spacing w:after="0"/>
        <w:rPr>
          <w:bCs/>
          <w:color w:val="C00000"/>
        </w:rPr>
      </w:pPr>
    </w:p>
    <w:p w14:paraId="22F43AAB" w14:textId="704B9828" w:rsidR="001E3819" w:rsidRPr="001E3819" w:rsidRDefault="001E3819" w:rsidP="005F26D3">
      <w:pPr>
        <w:spacing w:after="0"/>
        <w:rPr>
          <w:b/>
          <w:i/>
          <w:iCs/>
        </w:rPr>
      </w:pPr>
      <w:r w:rsidRPr="001E3819">
        <w:rPr>
          <w:b/>
          <w:i/>
          <w:iCs/>
        </w:rPr>
        <w:t>Can’t run reports –</w:t>
      </w:r>
      <w:r w:rsidRPr="001E3819">
        <w:rPr>
          <w:bCs/>
        </w:rPr>
        <w:t xml:space="preserve"> </w:t>
      </w:r>
      <w:r>
        <w:rPr>
          <w:bCs/>
        </w:rPr>
        <w:t xml:space="preserve"> </w:t>
      </w:r>
      <w:r w:rsidRPr="001E3819">
        <w:rPr>
          <w:bCs/>
        </w:rPr>
        <w:t>I can’t get any reports to run</w:t>
      </w:r>
      <w:r>
        <w:rPr>
          <w:b/>
          <w:i/>
          <w:iCs/>
        </w:rPr>
        <w:t xml:space="preserve">. </w:t>
      </w:r>
      <w:r>
        <w:rPr>
          <w:bCs/>
        </w:rPr>
        <w:t xml:space="preserve">If you are having issues with reports check to see if your machine is blocking access. </w:t>
      </w:r>
      <w:r w:rsidRPr="001E3819">
        <w:rPr>
          <w:bCs/>
          <w:color w:val="C00000"/>
        </w:rPr>
        <w:t xml:space="preserve">Remember, the pop-up blocker can return after you clear your cache. We talked about this during the </w:t>
      </w:r>
      <w:hyperlink r:id="rId16" w:history="1">
        <w:r w:rsidRPr="001E3819">
          <w:rPr>
            <w:rStyle w:val="Hyperlink"/>
            <w:bCs/>
          </w:rPr>
          <w:t>7/28/21</w:t>
        </w:r>
      </w:hyperlink>
      <w:r>
        <w:rPr>
          <w:bCs/>
        </w:rPr>
        <w:t xml:space="preserve"> </w:t>
      </w:r>
      <w:r w:rsidRPr="001E3819">
        <w:rPr>
          <w:bCs/>
          <w:color w:val="C00000"/>
        </w:rPr>
        <w:t>T 12 meeting</w:t>
      </w:r>
      <w:r>
        <w:rPr>
          <w:bCs/>
        </w:rPr>
        <w:t xml:space="preserve">. </w:t>
      </w:r>
    </w:p>
    <w:p w14:paraId="4A22CF2D" w14:textId="0C3D2DA4" w:rsidR="005F26D3" w:rsidRDefault="005F26D3" w:rsidP="005F26D3">
      <w:pPr>
        <w:spacing w:after="0"/>
        <w:rPr>
          <w:bCs/>
        </w:rPr>
      </w:pPr>
      <w:r w:rsidRPr="005F26D3">
        <w:rPr>
          <w:bCs/>
        </w:rPr>
        <w:t>from Cancel, Regina B (ESD) to everyone: Yes I just had to fix this in Chrome</w:t>
      </w:r>
    </w:p>
    <w:p w14:paraId="469B8094" w14:textId="5A312193" w:rsidR="005F26D3" w:rsidRDefault="005F26D3" w:rsidP="005F26D3">
      <w:pPr>
        <w:spacing w:after="0"/>
        <w:rPr>
          <w:bCs/>
        </w:rPr>
      </w:pPr>
    </w:p>
    <w:p w14:paraId="4EE44B18" w14:textId="7CC6F6A8" w:rsidR="001E3819" w:rsidRPr="001E3819" w:rsidRDefault="001E3819" w:rsidP="005F26D3">
      <w:pPr>
        <w:spacing w:after="0"/>
        <w:rPr>
          <w:b/>
          <w:i/>
          <w:iCs/>
        </w:rPr>
      </w:pPr>
      <w:r w:rsidRPr="001E3819">
        <w:rPr>
          <w:b/>
          <w:i/>
          <w:iCs/>
        </w:rPr>
        <w:t>Changes to report for performance improvement</w:t>
      </w:r>
      <w:r>
        <w:rPr>
          <w:b/>
          <w:i/>
          <w:iCs/>
        </w:rPr>
        <w:t xml:space="preserve"> (Mary’s discussion)</w:t>
      </w:r>
    </w:p>
    <w:p w14:paraId="70BE5710" w14:textId="6671328C" w:rsidR="005F26D3" w:rsidRDefault="005F26D3" w:rsidP="005F26D3">
      <w:pPr>
        <w:spacing w:after="0"/>
        <w:rPr>
          <w:bCs/>
        </w:rPr>
      </w:pPr>
      <w:r w:rsidRPr="005F26D3">
        <w:rPr>
          <w:bCs/>
        </w:rPr>
        <w:t>from Jackie Wetchler she/hers to everyone: The "is youth program" column is helpful for me</w:t>
      </w:r>
      <w:r w:rsidR="001E3819">
        <w:rPr>
          <w:bCs/>
        </w:rPr>
        <w:t>, b</w:t>
      </w:r>
      <w:r w:rsidRPr="005F26D3">
        <w:rPr>
          <w:bCs/>
        </w:rPr>
        <w:t>ut it would not be the end of the world if it wasn't there</w:t>
      </w:r>
      <w:r w:rsidR="001E3819">
        <w:rPr>
          <w:bCs/>
        </w:rPr>
        <w:t xml:space="preserve">. </w:t>
      </w:r>
      <w:r w:rsidRPr="005F26D3">
        <w:rPr>
          <w:bCs/>
        </w:rPr>
        <w:t>Mostly helpful for finding EET participants (WDA 7 - Employment and Education Training CCJC)</w:t>
      </w:r>
    </w:p>
    <w:p w14:paraId="0B686625" w14:textId="48F1C0FE" w:rsidR="005F26D3" w:rsidRPr="001E3819" w:rsidRDefault="005F26D3" w:rsidP="005F26D3">
      <w:pPr>
        <w:spacing w:after="0"/>
        <w:rPr>
          <w:bCs/>
          <w:color w:val="C00000"/>
        </w:rPr>
      </w:pPr>
      <w:r w:rsidRPr="005F26D3">
        <w:rPr>
          <w:bCs/>
        </w:rPr>
        <w:t>from Nelva March to everyone:  Hi Mary, is it possible to add a "Date Last Updated" column to either the Local Reporter Services report or Individualized Training and Support Services report? With new reporting requirements for PY21, this would be helpful</w:t>
      </w:r>
      <w:r w:rsidR="001E3819">
        <w:rPr>
          <w:bCs/>
        </w:rPr>
        <w:t xml:space="preserve">. </w:t>
      </w:r>
      <w:r w:rsidRPr="001E3819">
        <w:rPr>
          <w:bCs/>
          <w:color w:val="C00000"/>
        </w:rPr>
        <w:t xml:space="preserve">from Mary MacLennan to everyone:  @Nelva - could you submit a remedy ticket for that </w:t>
      </w:r>
      <w:r w:rsidR="008928AA" w:rsidRPr="001E3819">
        <w:rPr>
          <w:bCs/>
          <w:color w:val="C00000"/>
        </w:rPr>
        <w:t>request,</w:t>
      </w:r>
      <w:r w:rsidRPr="001E3819">
        <w:rPr>
          <w:bCs/>
          <w:color w:val="C00000"/>
        </w:rPr>
        <w:t xml:space="preserve"> and I'll see what I can do?  Thank you!</w:t>
      </w:r>
    </w:p>
    <w:p w14:paraId="6C1AE579" w14:textId="3E3A0E4A" w:rsidR="005F26D3" w:rsidRDefault="005F26D3" w:rsidP="005F26D3">
      <w:pPr>
        <w:spacing w:after="0"/>
        <w:rPr>
          <w:bCs/>
        </w:rPr>
      </w:pPr>
      <w:r w:rsidRPr="005F26D3">
        <w:rPr>
          <w:bCs/>
        </w:rPr>
        <w:t>from Teresa Anda to everyone: the EET information is a local program, not the program of enrollment.</w:t>
      </w:r>
    </w:p>
    <w:p w14:paraId="096167FE" w14:textId="77777777" w:rsidR="00B83AE9" w:rsidRPr="00B83AE9" w:rsidRDefault="00B83AE9" w:rsidP="00B83AE9">
      <w:pPr>
        <w:spacing w:after="0"/>
        <w:rPr>
          <w:bCs/>
        </w:rPr>
      </w:pPr>
      <w:r w:rsidRPr="00B83AE9">
        <w:rPr>
          <w:bCs/>
        </w:rPr>
        <w:t>So no, the Is Youth Program adds no value. I use the office and program name to check for data entry errors.</w:t>
      </w:r>
    </w:p>
    <w:p w14:paraId="62C03369" w14:textId="54430C44" w:rsidR="00805FB0" w:rsidRDefault="00805FB0" w:rsidP="00EF5FE2">
      <w:pPr>
        <w:spacing w:after="0"/>
        <w:rPr>
          <w:bCs/>
        </w:rPr>
      </w:pPr>
    </w:p>
    <w:p w14:paraId="2B3A6F4F" w14:textId="7D8F1132" w:rsidR="001E3819" w:rsidRPr="001E3819" w:rsidRDefault="001E3819" w:rsidP="00EF5FE2">
      <w:pPr>
        <w:spacing w:after="0"/>
        <w:rPr>
          <w:bCs/>
          <w:color w:val="C00000"/>
        </w:rPr>
      </w:pPr>
      <w:r w:rsidRPr="001E3819">
        <w:rPr>
          <w:b/>
          <w:i/>
          <w:iCs/>
        </w:rPr>
        <w:t>Where are the new WIN’s</w:t>
      </w:r>
      <w:r>
        <w:rPr>
          <w:b/>
          <w:i/>
          <w:iCs/>
        </w:rPr>
        <w:t xml:space="preserve"> 0123 &amp; 0081</w:t>
      </w:r>
      <w:r w:rsidRPr="001E3819">
        <w:rPr>
          <w:b/>
          <w:i/>
          <w:iCs/>
        </w:rPr>
        <w:t>?</w:t>
      </w:r>
      <w:r>
        <w:rPr>
          <w:b/>
          <w:i/>
          <w:iCs/>
        </w:rPr>
        <w:t xml:space="preserve"> </w:t>
      </w:r>
      <w:r>
        <w:rPr>
          <w:bCs/>
          <w:color w:val="C00000"/>
        </w:rPr>
        <w:t xml:space="preserve">Find them on the </w:t>
      </w:r>
      <w:hyperlink r:id="rId17" w:history="1">
        <w:r w:rsidRPr="001E3819">
          <w:rPr>
            <w:rStyle w:val="Hyperlink"/>
            <w:bCs/>
          </w:rPr>
          <w:t>WPC site</w:t>
        </w:r>
      </w:hyperlink>
      <w:r>
        <w:rPr>
          <w:bCs/>
          <w:color w:val="C00000"/>
        </w:rPr>
        <w:t xml:space="preserve"> on the Policy tab under State Guidance. Thanks for reminding me Diana!</w:t>
      </w:r>
    </w:p>
    <w:p w14:paraId="63371456" w14:textId="77777777" w:rsidR="001E3819" w:rsidRPr="007621B1" w:rsidRDefault="001E3819" w:rsidP="00EF5FE2">
      <w:pPr>
        <w:spacing w:after="0"/>
        <w:rPr>
          <w:bCs/>
        </w:rPr>
      </w:pPr>
    </w:p>
    <w:p w14:paraId="102474D2" w14:textId="6E19B97A" w:rsidR="00AB6D65" w:rsidRDefault="00C84D41" w:rsidP="006E268D">
      <w:pPr>
        <w:tabs>
          <w:tab w:val="left" w:pos="2760"/>
        </w:tabs>
        <w:spacing w:after="0"/>
        <w:rPr>
          <w:b/>
        </w:rPr>
      </w:pPr>
      <w:r>
        <w:rPr>
          <w:b/>
        </w:rPr>
        <w:t>ATTENDEES</w:t>
      </w:r>
    </w:p>
    <w:p w14:paraId="634BC90C" w14:textId="77777777" w:rsidR="006B4AE8" w:rsidRDefault="006B4AE8" w:rsidP="006B4AE8">
      <w:pPr>
        <w:spacing w:after="0"/>
        <w:sectPr w:rsidR="006B4AE8" w:rsidSect="00680517">
          <w:type w:val="continuous"/>
          <w:pgSz w:w="12240" w:h="15840"/>
          <w:pgMar w:top="720" w:right="720" w:bottom="720" w:left="720" w:header="720" w:footer="720" w:gutter="0"/>
          <w:cols w:space="720"/>
          <w:docGrid w:linePitch="360"/>
        </w:sectPr>
      </w:pPr>
      <w:bookmarkStart w:id="0" w:name="_Hlk56587989"/>
    </w:p>
    <w:bookmarkEnd w:id="0"/>
    <w:p w14:paraId="20E712C4" w14:textId="77777777" w:rsidR="002F0AD9" w:rsidRDefault="002F0AD9" w:rsidP="00E44A46">
      <w:pPr>
        <w:spacing w:after="0"/>
      </w:pPr>
      <w:r>
        <w:t>Abigail Taft</w:t>
      </w:r>
    </w:p>
    <w:p w14:paraId="07DC9B31" w14:textId="2B7ACBBE" w:rsidR="00290CE3" w:rsidRDefault="00290CE3" w:rsidP="00E44A46">
      <w:pPr>
        <w:spacing w:after="0"/>
      </w:pPr>
      <w:r>
        <w:t>Allen, Shanika</w:t>
      </w:r>
    </w:p>
    <w:p w14:paraId="780070E7" w14:textId="77777777" w:rsidR="000E4792" w:rsidRDefault="000E4792" w:rsidP="00E44A46">
      <w:pPr>
        <w:spacing w:after="0"/>
      </w:pPr>
      <w:r>
        <w:t>Angela Johnson</w:t>
      </w:r>
    </w:p>
    <w:p w14:paraId="498A9BCD" w14:textId="73AE1249" w:rsidR="00C70214" w:rsidRDefault="00C70214" w:rsidP="00E44A46">
      <w:pPr>
        <w:spacing w:after="0"/>
      </w:pPr>
      <w:r>
        <w:lastRenderedPageBreak/>
        <w:t>Aparicio, Rudy</w:t>
      </w:r>
    </w:p>
    <w:p w14:paraId="56B417C8" w14:textId="77777777" w:rsidR="007C6857" w:rsidRDefault="007C6857" w:rsidP="00E44A46">
      <w:pPr>
        <w:spacing w:after="0"/>
      </w:pPr>
      <w:r>
        <w:t>Arbes, Brent</w:t>
      </w:r>
    </w:p>
    <w:p w14:paraId="14F57311" w14:textId="77777777" w:rsidR="007C6857" w:rsidRDefault="007C6857" w:rsidP="00E44A46">
      <w:pPr>
        <w:spacing w:after="0"/>
      </w:pPr>
      <w:r>
        <w:t>Ariana Cordova</w:t>
      </w:r>
    </w:p>
    <w:p w14:paraId="3B70C4CD" w14:textId="2EB29B1D" w:rsidR="00290CE3" w:rsidRDefault="00290CE3" w:rsidP="00E44A46">
      <w:pPr>
        <w:spacing w:after="0"/>
      </w:pPr>
      <w:r>
        <w:t>B Oliveri</w:t>
      </w:r>
    </w:p>
    <w:p w14:paraId="10BD6F53" w14:textId="09BD3A43" w:rsidR="00C70214" w:rsidRDefault="00C70214" w:rsidP="00E44A46">
      <w:pPr>
        <w:spacing w:after="0"/>
      </w:pPr>
      <w:r>
        <w:t>Cancel, Regina</w:t>
      </w:r>
    </w:p>
    <w:p w14:paraId="6B4851FA" w14:textId="721A577B" w:rsidR="00C70214" w:rsidRDefault="00C70214" w:rsidP="00E44A46">
      <w:pPr>
        <w:spacing w:after="0"/>
      </w:pPr>
      <w:r>
        <w:t>Capella, Jenny</w:t>
      </w:r>
    </w:p>
    <w:p w14:paraId="49988BE9" w14:textId="77777777" w:rsidR="00C70214" w:rsidRDefault="00C70214" w:rsidP="00E44A46">
      <w:pPr>
        <w:spacing w:after="0"/>
      </w:pPr>
      <w:r>
        <w:t>Cheyenne</w:t>
      </w:r>
    </w:p>
    <w:p w14:paraId="063B52E7" w14:textId="77777777" w:rsidR="00290CE3" w:rsidRDefault="00290CE3" w:rsidP="00E44A46">
      <w:pPr>
        <w:spacing w:after="0"/>
      </w:pPr>
      <w:r>
        <w:t>Christina Shaffer</w:t>
      </w:r>
    </w:p>
    <w:p w14:paraId="3CA4BCB0" w14:textId="073E9088" w:rsidR="00290CE3" w:rsidRDefault="00290CE3" w:rsidP="00E44A46">
      <w:pPr>
        <w:spacing w:after="0"/>
      </w:pPr>
      <w:r>
        <w:t>Cook, Diana</w:t>
      </w:r>
    </w:p>
    <w:p w14:paraId="45A983F8" w14:textId="50EA03E8" w:rsidR="00C70214" w:rsidRDefault="00C70214" w:rsidP="00E44A46">
      <w:pPr>
        <w:spacing w:after="0"/>
      </w:pPr>
      <w:r>
        <w:t>Cori Ching</w:t>
      </w:r>
    </w:p>
    <w:p w14:paraId="6C78BD3F" w14:textId="77777777" w:rsidR="00290CE3" w:rsidRDefault="00290CE3" w:rsidP="00E44A46">
      <w:pPr>
        <w:spacing w:after="0"/>
      </w:pPr>
      <w:r>
        <w:t>Dawn Oakes</w:t>
      </w:r>
    </w:p>
    <w:p w14:paraId="661409BB" w14:textId="77777777" w:rsidR="00290CE3" w:rsidRDefault="00290CE3" w:rsidP="00E44A46">
      <w:pPr>
        <w:spacing w:after="0"/>
      </w:pPr>
      <w:r>
        <w:t>Dean Coxford</w:t>
      </w:r>
    </w:p>
    <w:p w14:paraId="3244C1A8" w14:textId="41A15A5A" w:rsidR="00290CE3" w:rsidRDefault="00290CE3" w:rsidP="00E44A46">
      <w:pPr>
        <w:spacing w:after="0"/>
      </w:pPr>
      <w:r>
        <w:t>Dickerson, Barry</w:t>
      </w:r>
    </w:p>
    <w:p w14:paraId="45007FD5" w14:textId="3A10D193" w:rsidR="00C70214" w:rsidRDefault="00C70214" w:rsidP="00E44A46">
      <w:pPr>
        <w:spacing w:after="0"/>
      </w:pPr>
      <w:r>
        <w:t>Dorothy Rocha</w:t>
      </w:r>
    </w:p>
    <w:p w14:paraId="779B03D0" w14:textId="55C0155D" w:rsidR="00C70214" w:rsidRDefault="00C70214" w:rsidP="00E44A46">
      <w:pPr>
        <w:spacing w:after="0"/>
      </w:pPr>
      <w:r>
        <w:t>Dryden, Jack</w:t>
      </w:r>
    </w:p>
    <w:p w14:paraId="1ED0C965" w14:textId="77777777" w:rsidR="00290CE3" w:rsidRDefault="00290CE3" w:rsidP="00E44A46">
      <w:pPr>
        <w:spacing w:after="0"/>
      </w:pPr>
      <w:r>
        <w:t>Ensor, Michael</w:t>
      </w:r>
    </w:p>
    <w:p w14:paraId="45B1F6B8" w14:textId="5694A027" w:rsidR="00C70214" w:rsidRDefault="00C70214" w:rsidP="00E44A46">
      <w:pPr>
        <w:spacing w:after="0"/>
      </w:pPr>
      <w:r>
        <w:t>Enwall, Jo Ann</w:t>
      </w:r>
    </w:p>
    <w:p w14:paraId="1B2BBBC6" w14:textId="77777777" w:rsidR="00290CE3" w:rsidRDefault="00290CE3" w:rsidP="00E44A46">
      <w:pPr>
        <w:spacing w:after="0"/>
      </w:pPr>
      <w:r>
        <w:t>Farmer, Carly</w:t>
      </w:r>
    </w:p>
    <w:p w14:paraId="2C5AC615" w14:textId="3C1560B4" w:rsidR="00C70214" w:rsidRDefault="00C70214" w:rsidP="00E44A46">
      <w:pPr>
        <w:spacing w:after="0"/>
      </w:pPr>
      <w:r>
        <w:t>File, Christopher</w:t>
      </w:r>
    </w:p>
    <w:p w14:paraId="3F34C1F9" w14:textId="77777777" w:rsidR="00290CE3" w:rsidRDefault="00290CE3" w:rsidP="00E44A46">
      <w:pPr>
        <w:spacing w:after="0"/>
      </w:pPr>
      <w:r>
        <w:t>Heather Shin</w:t>
      </w:r>
    </w:p>
    <w:p w14:paraId="7A66BEA3" w14:textId="40CACD5A" w:rsidR="00C70214" w:rsidRDefault="00C70214" w:rsidP="00E44A46">
      <w:pPr>
        <w:spacing w:after="0"/>
      </w:pPr>
      <w:r>
        <w:t>Holmes, Carolyn</w:t>
      </w:r>
    </w:p>
    <w:p w14:paraId="3096A955" w14:textId="77777777" w:rsidR="007C6857" w:rsidRDefault="007C6857" w:rsidP="00E44A46">
      <w:pPr>
        <w:spacing w:after="0"/>
      </w:pPr>
      <w:r>
        <w:t>Jackie Wetchler</w:t>
      </w:r>
    </w:p>
    <w:p w14:paraId="0D4482BA" w14:textId="07C87755" w:rsidR="00290CE3" w:rsidRDefault="00290CE3" w:rsidP="00E44A46">
      <w:pPr>
        <w:spacing w:after="0"/>
      </w:pPr>
      <w:r>
        <w:t>Jessie Cardwell</w:t>
      </w:r>
    </w:p>
    <w:p w14:paraId="00761E86" w14:textId="77777777" w:rsidR="003C100E" w:rsidRDefault="003C100E" w:rsidP="00E44A46">
      <w:pPr>
        <w:spacing w:after="0"/>
      </w:pPr>
      <w:r>
        <w:t>Joanie Linder</w:t>
      </w:r>
    </w:p>
    <w:p w14:paraId="2D9BA279" w14:textId="77777777" w:rsidR="003C100E" w:rsidRDefault="003C100E" w:rsidP="00E44A46">
      <w:pPr>
        <w:spacing w:after="0"/>
      </w:pPr>
      <w:r>
        <w:t>Jonas, Robert</w:t>
      </w:r>
    </w:p>
    <w:p w14:paraId="206C8F3E" w14:textId="169357CA" w:rsidR="00C70214" w:rsidRDefault="00C70214" w:rsidP="00E44A46">
      <w:pPr>
        <w:spacing w:after="0"/>
      </w:pPr>
      <w:r>
        <w:t>Jordan, Irene</w:t>
      </w:r>
    </w:p>
    <w:p w14:paraId="696085D9" w14:textId="77777777" w:rsidR="00290CE3" w:rsidRDefault="00290CE3" w:rsidP="00E44A46">
      <w:pPr>
        <w:spacing w:after="0"/>
      </w:pPr>
      <w:r>
        <w:t>Kerns, Adeline</w:t>
      </w:r>
    </w:p>
    <w:p w14:paraId="105BE98B" w14:textId="77777777" w:rsidR="00290CE3" w:rsidRDefault="00290CE3" w:rsidP="00E44A46">
      <w:pPr>
        <w:spacing w:after="0"/>
      </w:pPr>
      <w:r>
        <w:t>Kylie Bartlett</w:t>
      </w:r>
    </w:p>
    <w:p w14:paraId="56FB56C8" w14:textId="38758AD5" w:rsidR="00C70214" w:rsidRDefault="00C70214" w:rsidP="00E44A46">
      <w:pPr>
        <w:spacing w:after="0"/>
      </w:pPr>
      <w:r>
        <w:t>Li-Chin, Kwani</w:t>
      </w:r>
    </w:p>
    <w:p w14:paraId="6FAD6306" w14:textId="77777777" w:rsidR="00290CE3" w:rsidRDefault="00290CE3" w:rsidP="00E44A46">
      <w:pPr>
        <w:spacing w:after="0"/>
      </w:pPr>
      <w:r>
        <w:t>Lucy Bench</w:t>
      </w:r>
    </w:p>
    <w:p w14:paraId="04C2FAEA" w14:textId="77777777" w:rsidR="00290CE3" w:rsidRDefault="00290CE3" w:rsidP="00E44A46">
      <w:pPr>
        <w:spacing w:after="0"/>
      </w:pPr>
      <w:r>
        <w:t>Mack, Donna</w:t>
      </w:r>
    </w:p>
    <w:p w14:paraId="481AE60C" w14:textId="77777777" w:rsidR="00290CE3" w:rsidRDefault="00290CE3" w:rsidP="00E44A46">
      <w:pPr>
        <w:spacing w:after="0"/>
      </w:pPr>
      <w:r>
        <w:t>Malmi Peiris</w:t>
      </w:r>
    </w:p>
    <w:p w14:paraId="35C9A888" w14:textId="77777777" w:rsidR="007C6857" w:rsidRDefault="007C6857" w:rsidP="00E44A46">
      <w:pPr>
        <w:spacing w:after="0"/>
      </w:pPr>
      <w:r>
        <w:t>Matranga, Carol</w:t>
      </w:r>
    </w:p>
    <w:p w14:paraId="39ACABDD" w14:textId="326A5EF5" w:rsidR="00290CE3" w:rsidRDefault="00290CE3" w:rsidP="00E44A46">
      <w:pPr>
        <w:spacing w:after="0"/>
      </w:pPr>
      <w:r>
        <w:t>McKnight, Diana</w:t>
      </w:r>
    </w:p>
    <w:p w14:paraId="5B901016" w14:textId="77777777" w:rsidR="00290CE3" w:rsidRDefault="00290CE3" w:rsidP="00E44A46">
      <w:pPr>
        <w:spacing w:after="0"/>
      </w:pPr>
      <w:r>
        <w:t>Nelva March</w:t>
      </w:r>
    </w:p>
    <w:p w14:paraId="3B5725C5" w14:textId="77777777" w:rsidR="00290CE3" w:rsidRDefault="00290CE3" w:rsidP="00E44A46">
      <w:pPr>
        <w:spacing w:after="0"/>
      </w:pPr>
      <w:r>
        <w:t>Noll, Pamela</w:t>
      </w:r>
    </w:p>
    <w:p w14:paraId="6B31E489" w14:textId="4F4C409A" w:rsidR="00C70214" w:rsidRDefault="00C70214" w:rsidP="00E44A46">
      <w:pPr>
        <w:spacing w:after="0"/>
      </w:pPr>
      <w:r>
        <w:t>Pahulu, Emeline</w:t>
      </w:r>
    </w:p>
    <w:p w14:paraId="3CDCA8B0" w14:textId="77777777" w:rsidR="00290CE3" w:rsidRDefault="00290CE3" w:rsidP="00E44A46">
      <w:pPr>
        <w:spacing w:after="0"/>
      </w:pPr>
      <w:r>
        <w:t>Peterson, Carl</w:t>
      </w:r>
    </w:p>
    <w:p w14:paraId="457A7785" w14:textId="77777777" w:rsidR="005F26D3" w:rsidRDefault="005F26D3" w:rsidP="00E44A46">
      <w:pPr>
        <w:spacing w:after="0"/>
      </w:pPr>
      <w:r>
        <w:t>Soto, Raul</w:t>
      </w:r>
    </w:p>
    <w:p w14:paraId="53465D29" w14:textId="118F674C" w:rsidR="00290CE3" w:rsidRDefault="00290CE3" w:rsidP="00E44A46">
      <w:pPr>
        <w:spacing w:after="0"/>
      </w:pPr>
      <w:r>
        <w:t>Sparks, Teresa</w:t>
      </w:r>
    </w:p>
    <w:p w14:paraId="1F60C1F0" w14:textId="77777777" w:rsidR="003C100E" w:rsidRDefault="003C100E" w:rsidP="00E44A46">
      <w:pPr>
        <w:spacing w:after="0"/>
      </w:pPr>
      <w:r>
        <w:t>Standley, Amanda</w:t>
      </w:r>
    </w:p>
    <w:p w14:paraId="60862F3E" w14:textId="09BFD526" w:rsidR="00C70214" w:rsidRDefault="00C70214" w:rsidP="00E44A46">
      <w:pPr>
        <w:spacing w:after="0"/>
      </w:pPr>
      <w:r>
        <w:t>Sue Keltner</w:t>
      </w:r>
    </w:p>
    <w:p w14:paraId="587C203B" w14:textId="77777777" w:rsidR="00290CE3" w:rsidRDefault="00290CE3" w:rsidP="00E44A46">
      <w:pPr>
        <w:spacing w:after="0"/>
      </w:pPr>
      <w:r>
        <w:t>Tamara</w:t>
      </w:r>
    </w:p>
    <w:p w14:paraId="272A00D9" w14:textId="2D8EC083" w:rsidR="00C70214" w:rsidRDefault="00C70214" w:rsidP="00E44A46">
      <w:pPr>
        <w:spacing w:after="0"/>
      </w:pPr>
      <w:r>
        <w:t>T Aphkas</w:t>
      </w:r>
    </w:p>
    <w:p w14:paraId="72CC9C0D" w14:textId="77777777" w:rsidR="00290CE3" w:rsidRDefault="00290CE3" w:rsidP="00E44A46">
      <w:pPr>
        <w:spacing w:after="0"/>
      </w:pPr>
      <w:r>
        <w:t>Teresa Anda</w:t>
      </w:r>
    </w:p>
    <w:p w14:paraId="1EA59E09" w14:textId="55BDF0D2" w:rsidR="00290CE3" w:rsidRDefault="00290CE3" w:rsidP="00E44A46">
      <w:pPr>
        <w:spacing w:after="0"/>
      </w:pPr>
      <w:r>
        <w:t>Toni Burow</w:t>
      </w:r>
    </w:p>
    <w:p w14:paraId="6EDCA510" w14:textId="0F4D2C35" w:rsidR="00C70214" w:rsidRDefault="00C70214" w:rsidP="00E44A46">
      <w:pPr>
        <w:spacing w:after="0"/>
      </w:pPr>
      <w:r>
        <w:t>Tracy Ferrell</w:t>
      </w:r>
    </w:p>
    <w:p w14:paraId="5C66E58F" w14:textId="51DC681A" w:rsidR="00C70214" w:rsidRDefault="00C70214" w:rsidP="00E44A46">
      <w:pPr>
        <w:spacing w:after="0"/>
      </w:pPr>
      <w:r>
        <w:t>Van Tassell, Nicole</w:t>
      </w:r>
    </w:p>
    <w:p w14:paraId="0F92984C" w14:textId="4D70DAC4" w:rsidR="00C70214" w:rsidRDefault="00C70214" w:rsidP="00E44A46">
      <w:pPr>
        <w:spacing w:after="0"/>
      </w:pPr>
      <w:r>
        <w:t>Vey Damneun</w:t>
      </w:r>
    </w:p>
    <w:p w14:paraId="34E762AA" w14:textId="2BAB14C8" w:rsidR="00290CE3" w:rsidRDefault="00290CE3" w:rsidP="00E44A46">
      <w:pPr>
        <w:spacing w:after="0"/>
      </w:pPr>
      <w:r>
        <w:t>Wood, Lora</w:t>
      </w:r>
    </w:p>
    <w:p w14:paraId="7D85681E" w14:textId="67F17376" w:rsidR="00290CE3" w:rsidRDefault="00290CE3" w:rsidP="00E44A46">
      <w:pPr>
        <w:spacing w:after="0"/>
      </w:pPr>
      <w:r>
        <w:t>Zander</w:t>
      </w:r>
    </w:p>
    <w:p w14:paraId="6A570E13" w14:textId="77777777" w:rsidR="00C70214" w:rsidRPr="00BF6DB6" w:rsidRDefault="00C70214" w:rsidP="00E44A46">
      <w:pPr>
        <w:spacing w:after="0"/>
      </w:pPr>
    </w:p>
    <w:sectPr w:rsidR="00C70214" w:rsidRPr="00BF6DB6" w:rsidSect="006732C1">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7406D"/>
    <w:multiLevelType w:val="hybridMultilevel"/>
    <w:tmpl w:val="C8783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8"/>
  </w:num>
  <w:num w:numId="2">
    <w:abstractNumId w:val="10"/>
  </w:num>
  <w:num w:numId="3">
    <w:abstractNumId w:val="0"/>
  </w:num>
  <w:num w:numId="4">
    <w:abstractNumId w:val="17"/>
  </w:num>
  <w:num w:numId="5">
    <w:abstractNumId w:val="19"/>
  </w:num>
  <w:num w:numId="6">
    <w:abstractNumId w:val="16"/>
  </w:num>
  <w:num w:numId="7">
    <w:abstractNumId w:val="3"/>
  </w:num>
  <w:num w:numId="8">
    <w:abstractNumId w:val="22"/>
  </w:num>
  <w:num w:numId="9">
    <w:abstractNumId w:val="7"/>
  </w:num>
  <w:num w:numId="10">
    <w:abstractNumId w:val="9"/>
  </w:num>
  <w:num w:numId="11">
    <w:abstractNumId w:val="5"/>
  </w:num>
  <w:num w:numId="12">
    <w:abstractNumId w:val="1"/>
  </w:num>
  <w:num w:numId="13">
    <w:abstractNumId w:val="21"/>
  </w:num>
  <w:num w:numId="14">
    <w:abstractNumId w:val="20"/>
  </w:num>
  <w:num w:numId="15">
    <w:abstractNumId w:val="12"/>
  </w:num>
  <w:num w:numId="16">
    <w:abstractNumId w:val="11"/>
  </w:num>
  <w:num w:numId="17">
    <w:abstractNumId w:val="2"/>
  </w:num>
  <w:num w:numId="18">
    <w:abstractNumId w:val="13"/>
  </w:num>
  <w:num w:numId="19">
    <w:abstractNumId w:val="6"/>
  </w:num>
  <w:num w:numId="20">
    <w:abstractNumId w:val="4"/>
  </w:num>
  <w:num w:numId="21">
    <w:abstractNumId w:val="14"/>
  </w:num>
  <w:num w:numId="22">
    <w:abstractNumId w:val="8"/>
  </w:num>
  <w:num w:numId="23">
    <w:abstractNumId w:val="15"/>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11D0"/>
    <w:rsid w:val="0002297D"/>
    <w:rsid w:val="0002374F"/>
    <w:rsid w:val="00023FFA"/>
    <w:rsid w:val="00026A44"/>
    <w:rsid w:val="00032DB7"/>
    <w:rsid w:val="0003347A"/>
    <w:rsid w:val="000349FC"/>
    <w:rsid w:val="00037F10"/>
    <w:rsid w:val="00040121"/>
    <w:rsid w:val="000421CF"/>
    <w:rsid w:val="00043528"/>
    <w:rsid w:val="000458D9"/>
    <w:rsid w:val="00045A73"/>
    <w:rsid w:val="00046BBF"/>
    <w:rsid w:val="0005172F"/>
    <w:rsid w:val="000535E7"/>
    <w:rsid w:val="00055291"/>
    <w:rsid w:val="0005668A"/>
    <w:rsid w:val="00065E2A"/>
    <w:rsid w:val="00066044"/>
    <w:rsid w:val="00067300"/>
    <w:rsid w:val="00070D1A"/>
    <w:rsid w:val="00071A7E"/>
    <w:rsid w:val="00072338"/>
    <w:rsid w:val="00072E26"/>
    <w:rsid w:val="00073E44"/>
    <w:rsid w:val="00075880"/>
    <w:rsid w:val="000809C6"/>
    <w:rsid w:val="00081F64"/>
    <w:rsid w:val="000838F1"/>
    <w:rsid w:val="00086463"/>
    <w:rsid w:val="00086FAF"/>
    <w:rsid w:val="00087B16"/>
    <w:rsid w:val="0009117D"/>
    <w:rsid w:val="00091F04"/>
    <w:rsid w:val="000A13D1"/>
    <w:rsid w:val="000A34F0"/>
    <w:rsid w:val="000A4573"/>
    <w:rsid w:val="000A51B8"/>
    <w:rsid w:val="000A7A02"/>
    <w:rsid w:val="000B0312"/>
    <w:rsid w:val="000B0D77"/>
    <w:rsid w:val="000B6FB4"/>
    <w:rsid w:val="000C14CF"/>
    <w:rsid w:val="000C34BE"/>
    <w:rsid w:val="000C6A40"/>
    <w:rsid w:val="000D201B"/>
    <w:rsid w:val="000D52DF"/>
    <w:rsid w:val="000D53F3"/>
    <w:rsid w:val="000E08FB"/>
    <w:rsid w:val="000E4580"/>
    <w:rsid w:val="000E4792"/>
    <w:rsid w:val="000F3E5C"/>
    <w:rsid w:val="000F75E3"/>
    <w:rsid w:val="000F7F0B"/>
    <w:rsid w:val="0010062E"/>
    <w:rsid w:val="00102357"/>
    <w:rsid w:val="00103EB8"/>
    <w:rsid w:val="001050E4"/>
    <w:rsid w:val="00105B25"/>
    <w:rsid w:val="00105D50"/>
    <w:rsid w:val="00105EFC"/>
    <w:rsid w:val="00105F3E"/>
    <w:rsid w:val="00106229"/>
    <w:rsid w:val="00106777"/>
    <w:rsid w:val="00107CD6"/>
    <w:rsid w:val="0011047D"/>
    <w:rsid w:val="00112A96"/>
    <w:rsid w:val="00113F9C"/>
    <w:rsid w:val="00114762"/>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0F60"/>
    <w:rsid w:val="0014163C"/>
    <w:rsid w:val="00150935"/>
    <w:rsid w:val="001509C3"/>
    <w:rsid w:val="0015229B"/>
    <w:rsid w:val="00152EF2"/>
    <w:rsid w:val="0015349C"/>
    <w:rsid w:val="00155250"/>
    <w:rsid w:val="00156705"/>
    <w:rsid w:val="0015694C"/>
    <w:rsid w:val="00162D21"/>
    <w:rsid w:val="0016748E"/>
    <w:rsid w:val="00167692"/>
    <w:rsid w:val="00167A50"/>
    <w:rsid w:val="00167C2C"/>
    <w:rsid w:val="00170805"/>
    <w:rsid w:val="00171B7B"/>
    <w:rsid w:val="00172362"/>
    <w:rsid w:val="001735E4"/>
    <w:rsid w:val="00173A86"/>
    <w:rsid w:val="001752EE"/>
    <w:rsid w:val="00176566"/>
    <w:rsid w:val="00176FCD"/>
    <w:rsid w:val="001813FD"/>
    <w:rsid w:val="001846F5"/>
    <w:rsid w:val="00187297"/>
    <w:rsid w:val="0018736C"/>
    <w:rsid w:val="001904B6"/>
    <w:rsid w:val="00190894"/>
    <w:rsid w:val="00192616"/>
    <w:rsid w:val="00193A15"/>
    <w:rsid w:val="00197319"/>
    <w:rsid w:val="0019733E"/>
    <w:rsid w:val="001979B6"/>
    <w:rsid w:val="00197BFE"/>
    <w:rsid w:val="001A5684"/>
    <w:rsid w:val="001A69B5"/>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3EE"/>
    <w:rsid w:val="001D599D"/>
    <w:rsid w:val="001E00C3"/>
    <w:rsid w:val="001E3819"/>
    <w:rsid w:val="001F1055"/>
    <w:rsid w:val="001F38C4"/>
    <w:rsid w:val="001F7FAF"/>
    <w:rsid w:val="00201D05"/>
    <w:rsid w:val="00202676"/>
    <w:rsid w:val="002066B8"/>
    <w:rsid w:val="002079D0"/>
    <w:rsid w:val="00211537"/>
    <w:rsid w:val="002118C3"/>
    <w:rsid w:val="002126C0"/>
    <w:rsid w:val="00217940"/>
    <w:rsid w:val="00220A65"/>
    <w:rsid w:val="00224D90"/>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29FA"/>
    <w:rsid w:val="00257B85"/>
    <w:rsid w:val="002627B9"/>
    <w:rsid w:val="00264715"/>
    <w:rsid w:val="00264838"/>
    <w:rsid w:val="0027060E"/>
    <w:rsid w:val="00272756"/>
    <w:rsid w:val="0027326A"/>
    <w:rsid w:val="00274337"/>
    <w:rsid w:val="0027638A"/>
    <w:rsid w:val="0028200A"/>
    <w:rsid w:val="002821F1"/>
    <w:rsid w:val="00284665"/>
    <w:rsid w:val="00286608"/>
    <w:rsid w:val="00286B22"/>
    <w:rsid w:val="00287271"/>
    <w:rsid w:val="00290CE3"/>
    <w:rsid w:val="00291736"/>
    <w:rsid w:val="00295122"/>
    <w:rsid w:val="0029734A"/>
    <w:rsid w:val="002A2256"/>
    <w:rsid w:val="002A3019"/>
    <w:rsid w:val="002A4D0C"/>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CBE"/>
    <w:rsid w:val="002C7FC3"/>
    <w:rsid w:val="002D1824"/>
    <w:rsid w:val="002D1F11"/>
    <w:rsid w:val="002D2621"/>
    <w:rsid w:val="002D31E4"/>
    <w:rsid w:val="002D51C4"/>
    <w:rsid w:val="002D520E"/>
    <w:rsid w:val="002D6698"/>
    <w:rsid w:val="002E4D27"/>
    <w:rsid w:val="002E587C"/>
    <w:rsid w:val="002E7EC1"/>
    <w:rsid w:val="002F0AD9"/>
    <w:rsid w:val="002F1115"/>
    <w:rsid w:val="002F15AE"/>
    <w:rsid w:val="002F1A63"/>
    <w:rsid w:val="002F6E75"/>
    <w:rsid w:val="00304194"/>
    <w:rsid w:val="003118D9"/>
    <w:rsid w:val="00311BE9"/>
    <w:rsid w:val="00313AF1"/>
    <w:rsid w:val="00314157"/>
    <w:rsid w:val="003146EB"/>
    <w:rsid w:val="00315423"/>
    <w:rsid w:val="00316DD4"/>
    <w:rsid w:val="00317AA2"/>
    <w:rsid w:val="00320A64"/>
    <w:rsid w:val="003216BD"/>
    <w:rsid w:val="00322278"/>
    <w:rsid w:val="00325C42"/>
    <w:rsid w:val="003268A4"/>
    <w:rsid w:val="0032747D"/>
    <w:rsid w:val="003279B8"/>
    <w:rsid w:val="00332343"/>
    <w:rsid w:val="00334CE3"/>
    <w:rsid w:val="00335313"/>
    <w:rsid w:val="003355F0"/>
    <w:rsid w:val="003407EF"/>
    <w:rsid w:val="00341DCB"/>
    <w:rsid w:val="00343957"/>
    <w:rsid w:val="00343A78"/>
    <w:rsid w:val="003477AE"/>
    <w:rsid w:val="00347E5A"/>
    <w:rsid w:val="00356158"/>
    <w:rsid w:val="00357DCD"/>
    <w:rsid w:val="0036048A"/>
    <w:rsid w:val="00361638"/>
    <w:rsid w:val="00361667"/>
    <w:rsid w:val="003635E5"/>
    <w:rsid w:val="00364E88"/>
    <w:rsid w:val="003653DC"/>
    <w:rsid w:val="003667EF"/>
    <w:rsid w:val="003679D5"/>
    <w:rsid w:val="0037332A"/>
    <w:rsid w:val="0037481F"/>
    <w:rsid w:val="00375D42"/>
    <w:rsid w:val="00376982"/>
    <w:rsid w:val="003778A0"/>
    <w:rsid w:val="00377E74"/>
    <w:rsid w:val="003816DB"/>
    <w:rsid w:val="003818AB"/>
    <w:rsid w:val="003818E0"/>
    <w:rsid w:val="00383CD4"/>
    <w:rsid w:val="003848B1"/>
    <w:rsid w:val="00386E01"/>
    <w:rsid w:val="00387F14"/>
    <w:rsid w:val="003928B7"/>
    <w:rsid w:val="00394031"/>
    <w:rsid w:val="003951A2"/>
    <w:rsid w:val="00396138"/>
    <w:rsid w:val="00396510"/>
    <w:rsid w:val="003A28A5"/>
    <w:rsid w:val="003A3634"/>
    <w:rsid w:val="003A4090"/>
    <w:rsid w:val="003A4F34"/>
    <w:rsid w:val="003B4DB7"/>
    <w:rsid w:val="003B5AB2"/>
    <w:rsid w:val="003B5E90"/>
    <w:rsid w:val="003B6AD2"/>
    <w:rsid w:val="003C098B"/>
    <w:rsid w:val="003C0DC9"/>
    <w:rsid w:val="003C100E"/>
    <w:rsid w:val="003C2500"/>
    <w:rsid w:val="003C2948"/>
    <w:rsid w:val="003C2ADB"/>
    <w:rsid w:val="003C4B58"/>
    <w:rsid w:val="003C513D"/>
    <w:rsid w:val="003C6890"/>
    <w:rsid w:val="003D0ED5"/>
    <w:rsid w:val="003D112D"/>
    <w:rsid w:val="003D17DF"/>
    <w:rsid w:val="003D4DDB"/>
    <w:rsid w:val="003D5451"/>
    <w:rsid w:val="003D5EA7"/>
    <w:rsid w:val="003D6F42"/>
    <w:rsid w:val="003E209E"/>
    <w:rsid w:val="003E3CD2"/>
    <w:rsid w:val="003E5D55"/>
    <w:rsid w:val="003E5DCB"/>
    <w:rsid w:val="003E6832"/>
    <w:rsid w:val="003E743B"/>
    <w:rsid w:val="003F2380"/>
    <w:rsid w:val="003F3845"/>
    <w:rsid w:val="003F4264"/>
    <w:rsid w:val="003F6475"/>
    <w:rsid w:val="003F6539"/>
    <w:rsid w:val="00402C22"/>
    <w:rsid w:val="00404D77"/>
    <w:rsid w:val="004056E4"/>
    <w:rsid w:val="00406BA2"/>
    <w:rsid w:val="00412EFC"/>
    <w:rsid w:val="00413380"/>
    <w:rsid w:val="00414695"/>
    <w:rsid w:val="00414EE6"/>
    <w:rsid w:val="00420821"/>
    <w:rsid w:val="00424B24"/>
    <w:rsid w:val="00425499"/>
    <w:rsid w:val="00426C0F"/>
    <w:rsid w:val="00426D68"/>
    <w:rsid w:val="0042713A"/>
    <w:rsid w:val="00430D34"/>
    <w:rsid w:val="00431DAF"/>
    <w:rsid w:val="0043236C"/>
    <w:rsid w:val="00433915"/>
    <w:rsid w:val="00442B94"/>
    <w:rsid w:val="00447902"/>
    <w:rsid w:val="00447B32"/>
    <w:rsid w:val="00447FCE"/>
    <w:rsid w:val="004513F9"/>
    <w:rsid w:val="00452947"/>
    <w:rsid w:val="004547B7"/>
    <w:rsid w:val="004568A7"/>
    <w:rsid w:val="004569BD"/>
    <w:rsid w:val="00456A2B"/>
    <w:rsid w:val="00465297"/>
    <w:rsid w:val="00465E08"/>
    <w:rsid w:val="0046671E"/>
    <w:rsid w:val="004706CA"/>
    <w:rsid w:val="00470774"/>
    <w:rsid w:val="00471999"/>
    <w:rsid w:val="0047212E"/>
    <w:rsid w:val="00473BD5"/>
    <w:rsid w:val="00475FED"/>
    <w:rsid w:val="00477B03"/>
    <w:rsid w:val="00477DA2"/>
    <w:rsid w:val="004801D2"/>
    <w:rsid w:val="00480A83"/>
    <w:rsid w:val="004811A1"/>
    <w:rsid w:val="00482B95"/>
    <w:rsid w:val="004834E2"/>
    <w:rsid w:val="004841EA"/>
    <w:rsid w:val="004845A5"/>
    <w:rsid w:val="00485AD6"/>
    <w:rsid w:val="00486552"/>
    <w:rsid w:val="00486741"/>
    <w:rsid w:val="00486E7B"/>
    <w:rsid w:val="00486E8C"/>
    <w:rsid w:val="00490AF7"/>
    <w:rsid w:val="00491184"/>
    <w:rsid w:val="004937B4"/>
    <w:rsid w:val="00494A8A"/>
    <w:rsid w:val="00494AAC"/>
    <w:rsid w:val="004A0D31"/>
    <w:rsid w:val="004A0F8F"/>
    <w:rsid w:val="004A3100"/>
    <w:rsid w:val="004A3EBC"/>
    <w:rsid w:val="004B1C5B"/>
    <w:rsid w:val="004B2292"/>
    <w:rsid w:val="004B3274"/>
    <w:rsid w:val="004B3717"/>
    <w:rsid w:val="004B3B51"/>
    <w:rsid w:val="004B4B4B"/>
    <w:rsid w:val="004B4D73"/>
    <w:rsid w:val="004B60A9"/>
    <w:rsid w:val="004C01C9"/>
    <w:rsid w:val="004C0663"/>
    <w:rsid w:val="004C0EAD"/>
    <w:rsid w:val="004C1119"/>
    <w:rsid w:val="004C669A"/>
    <w:rsid w:val="004C7ED7"/>
    <w:rsid w:val="004D1496"/>
    <w:rsid w:val="004D14FF"/>
    <w:rsid w:val="004D24BF"/>
    <w:rsid w:val="004D2986"/>
    <w:rsid w:val="004D48C6"/>
    <w:rsid w:val="004D7B3A"/>
    <w:rsid w:val="004D7BA5"/>
    <w:rsid w:val="004E04CF"/>
    <w:rsid w:val="004E0E54"/>
    <w:rsid w:val="004E29F0"/>
    <w:rsid w:val="004E2DB5"/>
    <w:rsid w:val="004E32E8"/>
    <w:rsid w:val="004E44FE"/>
    <w:rsid w:val="004E51E6"/>
    <w:rsid w:val="004E5C07"/>
    <w:rsid w:val="004E648B"/>
    <w:rsid w:val="004E7C16"/>
    <w:rsid w:val="004F0BBC"/>
    <w:rsid w:val="004F1C78"/>
    <w:rsid w:val="004F2C43"/>
    <w:rsid w:val="004F44B6"/>
    <w:rsid w:val="004F487C"/>
    <w:rsid w:val="004F5E9D"/>
    <w:rsid w:val="00500B85"/>
    <w:rsid w:val="00501371"/>
    <w:rsid w:val="00502C7A"/>
    <w:rsid w:val="005038B1"/>
    <w:rsid w:val="00504C4F"/>
    <w:rsid w:val="00505A70"/>
    <w:rsid w:val="0051010D"/>
    <w:rsid w:val="005104BD"/>
    <w:rsid w:val="0051079D"/>
    <w:rsid w:val="0051266B"/>
    <w:rsid w:val="00513C32"/>
    <w:rsid w:val="00514397"/>
    <w:rsid w:val="005163B9"/>
    <w:rsid w:val="00521AA0"/>
    <w:rsid w:val="0052275C"/>
    <w:rsid w:val="00524232"/>
    <w:rsid w:val="00525939"/>
    <w:rsid w:val="00532E44"/>
    <w:rsid w:val="00535ADD"/>
    <w:rsid w:val="005377CA"/>
    <w:rsid w:val="00537F00"/>
    <w:rsid w:val="005412C2"/>
    <w:rsid w:val="00543964"/>
    <w:rsid w:val="00544AF2"/>
    <w:rsid w:val="00547BE5"/>
    <w:rsid w:val="0055079C"/>
    <w:rsid w:val="00550C22"/>
    <w:rsid w:val="00550EF0"/>
    <w:rsid w:val="005512F3"/>
    <w:rsid w:val="00554BFA"/>
    <w:rsid w:val="00555603"/>
    <w:rsid w:val="00557BD5"/>
    <w:rsid w:val="00563236"/>
    <w:rsid w:val="0056507E"/>
    <w:rsid w:val="005706DC"/>
    <w:rsid w:val="00570708"/>
    <w:rsid w:val="0057124A"/>
    <w:rsid w:val="0057600E"/>
    <w:rsid w:val="005767B4"/>
    <w:rsid w:val="00577508"/>
    <w:rsid w:val="00581906"/>
    <w:rsid w:val="005836FA"/>
    <w:rsid w:val="00584EE6"/>
    <w:rsid w:val="00584FA1"/>
    <w:rsid w:val="0058579E"/>
    <w:rsid w:val="00587BFB"/>
    <w:rsid w:val="00587F4B"/>
    <w:rsid w:val="005917EA"/>
    <w:rsid w:val="00592225"/>
    <w:rsid w:val="005922FA"/>
    <w:rsid w:val="00592398"/>
    <w:rsid w:val="005931EC"/>
    <w:rsid w:val="00595A9D"/>
    <w:rsid w:val="00596F2B"/>
    <w:rsid w:val="005A10DE"/>
    <w:rsid w:val="005A1756"/>
    <w:rsid w:val="005A3267"/>
    <w:rsid w:val="005A4E38"/>
    <w:rsid w:val="005A63D8"/>
    <w:rsid w:val="005B0055"/>
    <w:rsid w:val="005B00DE"/>
    <w:rsid w:val="005B0565"/>
    <w:rsid w:val="005B5AC1"/>
    <w:rsid w:val="005B6D00"/>
    <w:rsid w:val="005B7E26"/>
    <w:rsid w:val="005C2543"/>
    <w:rsid w:val="005C422B"/>
    <w:rsid w:val="005C5E6F"/>
    <w:rsid w:val="005C6A2F"/>
    <w:rsid w:val="005C6AC5"/>
    <w:rsid w:val="005C77B8"/>
    <w:rsid w:val="005D44E4"/>
    <w:rsid w:val="005D6E6A"/>
    <w:rsid w:val="005D714A"/>
    <w:rsid w:val="005E0A25"/>
    <w:rsid w:val="005E3C81"/>
    <w:rsid w:val="005E44DE"/>
    <w:rsid w:val="005E6D4D"/>
    <w:rsid w:val="005F080B"/>
    <w:rsid w:val="005F0D29"/>
    <w:rsid w:val="005F23F2"/>
    <w:rsid w:val="005F26D3"/>
    <w:rsid w:val="005F28CB"/>
    <w:rsid w:val="005F297C"/>
    <w:rsid w:val="0060068D"/>
    <w:rsid w:val="00601661"/>
    <w:rsid w:val="00602B57"/>
    <w:rsid w:val="00603EFC"/>
    <w:rsid w:val="00605240"/>
    <w:rsid w:val="00605C29"/>
    <w:rsid w:val="0060619D"/>
    <w:rsid w:val="006062EB"/>
    <w:rsid w:val="006074B9"/>
    <w:rsid w:val="00611612"/>
    <w:rsid w:val="0062139C"/>
    <w:rsid w:val="006222C2"/>
    <w:rsid w:val="006225DF"/>
    <w:rsid w:val="0062274E"/>
    <w:rsid w:val="00622C04"/>
    <w:rsid w:val="00623595"/>
    <w:rsid w:val="00624C84"/>
    <w:rsid w:val="00625B28"/>
    <w:rsid w:val="00627F36"/>
    <w:rsid w:val="00630BF5"/>
    <w:rsid w:val="006322DE"/>
    <w:rsid w:val="00632615"/>
    <w:rsid w:val="00632A5F"/>
    <w:rsid w:val="0063682B"/>
    <w:rsid w:val="0063695A"/>
    <w:rsid w:val="006375DF"/>
    <w:rsid w:val="00637B46"/>
    <w:rsid w:val="00640E30"/>
    <w:rsid w:val="00641D97"/>
    <w:rsid w:val="00641ED8"/>
    <w:rsid w:val="006421BD"/>
    <w:rsid w:val="00646328"/>
    <w:rsid w:val="006528A2"/>
    <w:rsid w:val="00652D76"/>
    <w:rsid w:val="0065340A"/>
    <w:rsid w:val="0065546A"/>
    <w:rsid w:val="006554A8"/>
    <w:rsid w:val="00655EB5"/>
    <w:rsid w:val="00656870"/>
    <w:rsid w:val="00657AC7"/>
    <w:rsid w:val="00661118"/>
    <w:rsid w:val="0067220D"/>
    <w:rsid w:val="00672F06"/>
    <w:rsid w:val="00672FFC"/>
    <w:rsid w:val="006732C1"/>
    <w:rsid w:val="00680517"/>
    <w:rsid w:val="006838CA"/>
    <w:rsid w:val="00683B43"/>
    <w:rsid w:val="006865BA"/>
    <w:rsid w:val="006933F7"/>
    <w:rsid w:val="00695723"/>
    <w:rsid w:val="006960C5"/>
    <w:rsid w:val="006A1E8A"/>
    <w:rsid w:val="006A5728"/>
    <w:rsid w:val="006A61BC"/>
    <w:rsid w:val="006A719E"/>
    <w:rsid w:val="006A7A83"/>
    <w:rsid w:val="006B11CB"/>
    <w:rsid w:val="006B2C43"/>
    <w:rsid w:val="006B2F31"/>
    <w:rsid w:val="006B4438"/>
    <w:rsid w:val="006B4AE8"/>
    <w:rsid w:val="006C01A2"/>
    <w:rsid w:val="006C09C8"/>
    <w:rsid w:val="006C0AC7"/>
    <w:rsid w:val="006C13AB"/>
    <w:rsid w:val="006C1DFA"/>
    <w:rsid w:val="006C21F6"/>
    <w:rsid w:val="006C2742"/>
    <w:rsid w:val="006C506E"/>
    <w:rsid w:val="006C75E5"/>
    <w:rsid w:val="006D1F21"/>
    <w:rsid w:val="006D30DC"/>
    <w:rsid w:val="006D3C1D"/>
    <w:rsid w:val="006D4519"/>
    <w:rsid w:val="006E14EC"/>
    <w:rsid w:val="006E1B7D"/>
    <w:rsid w:val="006E268D"/>
    <w:rsid w:val="006E2D4D"/>
    <w:rsid w:val="006E375D"/>
    <w:rsid w:val="006E4059"/>
    <w:rsid w:val="006E7B1F"/>
    <w:rsid w:val="006E7B66"/>
    <w:rsid w:val="006F02D7"/>
    <w:rsid w:val="006F09B5"/>
    <w:rsid w:val="006F13A0"/>
    <w:rsid w:val="006F1EB0"/>
    <w:rsid w:val="006F2B16"/>
    <w:rsid w:val="006F3903"/>
    <w:rsid w:val="006F491F"/>
    <w:rsid w:val="006F60CC"/>
    <w:rsid w:val="006F7126"/>
    <w:rsid w:val="006F7CEE"/>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3743D"/>
    <w:rsid w:val="00742D19"/>
    <w:rsid w:val="00743145"/>
    <w:rsid w:val="007452A9"/>
    <w:rsid w:val="007463C6"/>
    <w:rsid w:val="00746CCB"/>
    <w:rsid w:val="0074705A"/>
    <w:rsid w:val="0074729C"/>
    <w:rsid w:val="00747A6B"/>
    <w:rsid w:val="00747D3E"/>
    <w:rsid w:val="007507DD"/>
    <w:rsid w:val="00753540"/>
    <w:rsid w:val="00753E30"/>
    <w:rsid w:val="00757FCD"/>
    <w:rsid w:val="007621B1"/>
    <w:rsid w:val="00764CE9"/>
    <w:rsid w:val="0076698F"/>
    <w:rsid w:val="00767A83"/>
    <w:rsid w:val="007701E8"/>
    <w:rsid w:val="007707B0"/>
    <w:rsid w:val="00771D0D"/>
    <w:rsid w:val="00772211"/>
    <w:rsid w:val="00772812"/>
    <w:rsid w:val="00772FF4"/>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6CF"/>
    <w:rsid w:val="007B4774"/>
    <w:rsid w:val="007B5B4F"/>
    <w:rsid w:val="007C0AA3"/>
    <w:rsid w:val="007C3224"/>
    <w:rsid w:val="007C4286"/>
    <w:rsid w:val="007C4FC7"/>
    <w:rsid w:val="007C6736"/>
    <w:rsid w:val="007C6857"/>
    <w:rsid w:val="007C70A7"/>
    <w:rsid w:val="007D28DB"/>
    <w:rsid w:val="007D3AB0"/>
    <w:rsid w:val="007D3B5C"/>
    <w:rsid w:val="007D43F3"/>
    <w:rsid w:val="007E028D"/>
    <w:rsid w:val="007E0578"/>
    <w:rsid w:val="007E16DC"/>
    <w:rsid w:val="007E192E"/>
    <w:rsid w:val="007E3888"/>
    <w:rsid w:val="007E4431"/>
    <w:rsid w:val="007E5940"/>
    <w:rsid w:val="007F01AB"/>
    <w:rsid w:val="007F0A77"/>
    <w:rsid w:val="007F0DD3"/>
    <w:rsid w:val="007F167F"/>
    <w:rsid w:val="007F405D"/>
    <w:rsid w:val="007F4B11"/>
    <w:rsid w:val="007F6001"/>
    <w:rsid w:val="00801FB9"/>
    <w:rsid w:val="00802237"/>
    <w:rsid w:val="00804649"/>
    <w:rsid w:val="0080490D"/>
    <w:rsid w:val="00805232"/>
    <w:rsid w:val="00805FB0"/>
    <w:rsid w:val="00807561"/>
    <w:rsid w:val="00814E3C"/>
    <w:rsid w:val="008151B5"/>
    <w:rsid w:val="008158F9"/>
    <w:rsid w:val="00815E19"/>
    <w:rsid w:val="00817030"/>
    <w:rsid w:val="00822412"/>
    <w:rsid w:val="00825491"/>
    <w:rsid w:val="00826F6E"/>
    <w:rsid w:val="00827DCE"/>
    <w:rsid w:val="00833EE4"/>
    <w:rsid w:val="0083531D"/>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1AB"/>
    <w:rsid w:val="0086488B"/>
    <w:rsid w:val="00865C2A"/>
    <w:rsid w:val="008706F9"/>
    <w:rsid w:val="008710D5"/>
    <w:rsid w:val="00871750"/>
    <w:rsid w:val="008759E5"/>
    <w:rsid w:val="00877082"/>
    <w:rsid w:val="0087731F"/>
    <w:rsid w:val="008810E4"/>
    <w:rsid w:val="008855EA"/>
    <w:rsid w:val="00886817"/>
    <w:rsid w:val="00887B15"/>
    <w:rsid w:val="00891031"/>
    <w:rsid w:val="00891072"/>
    <w:rsid w:val="00892772"/>
    <w:rsid w:val="008928AA"/>
    <w:rsid w:val="00892E95"/>
    <w:rsid w:val="0089690D"/>
    <w:rsid w:val="008A00F8"/>
    <w:rsid w:val="008A2429"/>
    <w:rsid w:val="008A25E4"/>
    <w:rsid w:val="008A6C98"/>
    <w:rsid w:val="008A7D98"/>
    <w:rsid w:val="008B1A8C"/>
    <w:rsid w:val="008B1CAD"/>
    <w:rsid w:val="008B32BA"/>
    <w:rsid w:val="008B3B19"/>
    <w:rsid w:val="008B4502"/>
    <w:rsid w:val="008B4D0A"/>
    <w:rsid w:val="008B5BEE"/>
    <w:rsid w:val="008B7449"/>
    <w:rsid w:val="008B7470"/>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322"/>
    <w:rsid w:val="008D4761"/>
    <w:rsid w:val="008D4E18"/>
    <w:rsid w:val="008D4F2F"/>
    <w:rsid w:val="008D501D"/>
    <w:rsid w:val="008D5CF9"/>
    <w:rsid w:val="008E004A"/>
    <w:rsid w:val="008E0820"/>
    <w:rsid w:val="008E0CF7"/>
    <w:rsid w:val="008E1205"/>
    <w:rsid w:val="008E2897"/>
    <w:rsid w:val="008E3F8E"/>
    <w:rsid w:val="008E4DBA"/>
    <w:rsid w:val="008E54AD"/>
    <w:rsid w:val="008E56A1"/>
    <w:rsid w:val="008E699F"/>
    <w:rsid w:val="008E6E4F"/>
    <w:rsid w:val="008E7F32"/>
    <w:rsid w:val="008F294C"/>
    <w:rsid w:val="008F2FF7"/>
    <w:rsid w:val="008F59AC"/>
    <w:rsid w:val="008F5A62"/>
    <w:rsid w:val="008F6EEB"/>
    <w:rsid w:val="009010A5"/>
    <w:rsid w:val="00902322"/>
    <w:rsid w:val="009041FD"/>
    <w:rsid w:val="0090541E"/>
    <w:rsid w:val="0090579B"/>
    <w:rsid w:val="00906438"/>
    <w:rsid w:val="00906A16"/>
    <w:rsid w:val="00906E43"/>
    <w:rsid w:val="0090713E"/>
    <w:rsid w:val="00907354"/>
    <w:rsid w:val="00907916"/>
    <w:rsid w:val="00910688"/>
    <w:rsid w:val="00910CAD"/>
    <w:rsid w:val="00911952"/>
    <w:rsid w:val="00911BFC"/>
    <w:rsid w:val="0091303F"/>
    <w:rsid w:val="00916987"/>
    <w:rsid w:val="009170A4"/>
    <w:rsid w:val="009170DA"/>
    <w:rsid w:val="009204C0"/>
    <w:rsid w:val="0092055F"/>
    <w:rsid w:val="0092066D"/>
    <w:rsid w:val="00920A3F"/>
    <w:rsid w:val="009229E7"/>
    <w:rsid w:val="00922F40"/>
    <w:rsid w:val="0092429A"/>
    <w:rsid w:val="00930C39"/>
    <w:rsid w:val="0093196A"/>
    <w:rsid w:val="0093213A"/>
    <w:rsid w:val="00935BD7"/>
    <w:rsid w:val="00937481"/>
    <w:rsid w:val="00937718"/>
    <w:rsid w:val="00943C2C"/>
    <w:rsid w:val="00944338"/>
    <w:rsid w:val="009472BD"/>
    <w:rsid w:val="00950855"/>
    <w:rsid w:val="00950A7E"/>
    <w:rsid w:val="00951CAE"/>
    <w:rsid w:val="00952EC3"/>
    <w:rsid w:val="00954E97"/>
    <w:rsid w:val="00955C74"/>
    <w:rsid w:val="009561D5"/>
    <w:rsid w:val="00957A42"/>
    <w:rsid w:val="0096032A"/>
    <w:rsid w:val="00960D23"/>
    <w:rsid w:val="00961A7D"/>
    <w:rsid w:val="00961DDB"/>
    <w:rsid w:val="009634D3"/>
    <w:rsid w:val="00963ABA"/>
    <w:rsid w:val="00963AE7"/>
    <w:rsid w:val="00964263"/>
    <w:rsid w:val="00965F27"/>
    <w:rsid w:val="00966475"/>
    <w:rsid w:val="00966479"/>
    <w:rsid w:val="00966688"/>
    <w:rsid w:val="00966C05"/>
    <w:rsid w:val="00967E6B"/>
    <w:rsid w:val="00970DD1"/>
    <w:rsid w:val="009718D7"/>
    <w:rsid w:val="00971E48"/>
    <w:rsid w:val="00977CC4"/>
    <w:rsid w:val="00980D99"/>
    <w:rsid w:val="00981F72"/>
    <w:rsid w:val="00982104"/>
    <w:rsid w:val="0098374C"/>
    <w:rsid w:val="00985FC8"/>
    <w:rsid w:val="00986747"/>
    <w:rsid w:val="00987A7C"/>
    <w:rsid w:val="0099265E"/>
    <w:rsid w:val="00992A8F"/>
    <w:rsid w:val="00995691"/>
    <w:rsid w:val="009A1504"/>
    <w:rsid w:val="009A21EE"/>
    <w:rsid w:val="009A28C4"/>
    <w:rsid w:val="009A2C14"/>
    <w:rsid w:val="009A3EEB"/>
    <w:rsid w:val="009A4080"/>
    <w:rsid w:val="009A5729"/>
    <w:rsid w:val="009A578E"/>
    <w:rsid w:val="009A7232"/>
    <w:rsid w:val="009A7B65"/>
    <w:rsid w:val="009B0596"/>
    <w:rsid w:val="009B135E"/>
    <w:rsid w:val="009B2FA6"/>
    <w:rsid w:val="009B4B34"/>
    <w:rsid w:val="009B4CDA"/>
    <w:rsid w:val="009B63B5"/>
    <w:rsid w:val="009B64B3"/>
    <w:rsid w:val="009C0A19"/>
    <w:rsid w:val="009C304E"/>
    <w:rsid w:val="009C35B3"/>
    <w:rsid w:val="009C5947"/>
    <w:rsid w:val="009C7B17"/>
    <w:rsid w:val="009D0783"/>
    <w:rsid w:val="009D0846"/>
    <w:rsid w:val="009D1E06"/>
    <w:rsid w:val="009D25B3"/>
    <w:rsid w:val="009E057D"/>
    <w:rsid w:val="009E26AE"/>
    <w:rsid w:val="009E2E64"/>
    <w:rsid w:val="009E314E"/>
    <w:rsid w:val="009E3AAE"/>
    <w:rsid w:val="009E436F"/>
    <w:rsid w:val="009E4B5F"/>
    <w:rsid w:val="009E504F"/>
    <w:rsid w:val="009E5724"/>
    <w:rsid w:val="009E744E"/>
    <w:rsid w:val="009F0780"/>
    <w:rsid w:val="009F2258"/>
    <w:rsid w:val="009F2C00"/>
    <w:rsid w:val="009F33D2"/>
    <w:rsid w:val="009F3FCF"/>
    <w:rsid w:val="009F5D5F"/>
    <w:rsid w:val="009F68AD"/>
    <w:rsid w:val="009F6DA8"/>
    <w:rsid w:val="009F70E9"/>
    <w:rsid w:val="009F75B8"/>
    <w:rsid w:val="00A0010B"/>
    <w:rsid w:val="00A00FA9"/>
    <w:rsid w:val="00A00FAF"/>
    <w:rsid w:val="00A01AF6"/>
    <w:rsid w:val="00A0247E"/>
    <w:rsid w:val="00A03443"/>
    <w:rsid w:val="00A03759"/>
    <w:rsid w:val="00A042FB"/>
    <w:rsid w:val="00A04F40"/>
    <w:rsid w:val="00A05BDB"/>
    <w:rsid w:val="00A12303"/>
    <w:rsid w:val="00A12441"/>
    <w:rsid w:val="00A17F06"/>
    <w:rsid w:val="00A2085D"/>
    <w:rsid w:val="00A213B4"/>
    <w:rsid w:val="00A22792"/>
    <w:rsid w:val="00A23328"/>
    <w:rsid w:val="00A233A3"/>
    <w:rsid w:val="00A25818"/>
    <w:rsid w:val="00A26D5B"/>
    <w:rsid w:val="00A27571"/>
    <w:rsid w:val="00A34CE7"/>
    <w:rsid w:val="00A3585E"/>
    <w:rsid w:val="00A35AC3"/>
    <w:rsid w:val="00A36C0F"/>
    <w:rsid w:val="00A372E8"/>
    <w:rsid w:val="00A37D9E"/>
    <w:rsid w:val="00A37E07"/>
    <w:rsid w:val="00A430C1"/>
    <w:rsid w:val="00A449DF"/>
    <w:rsid w:val="00A44DC1"/>
    <w:rsid w:val="00A46F0B"/>
    <w:rsid w:val="00A47A50"/>
    <w:rsid w:val="00A51027"/>
    <w:rsid w:val="00A545B9"/>
    <w:rsid w:val="00A55EFB"/>
    <w:rsid w:val="00A56207"/>
    <w:rsid w:val="00A56488"/>
    <w:rsid w:val="00A57A27"/>
    <w:rsid w:val="00A57AEB"/>
    <w:rsid w:val="00A610BD"/>
    <w:rsid w:val="00A62486"/>
    <w:rsid w:val="00A62D49"/>
    <w:rsid w:val="00A62E33"/>
    <w:rsid w:val="00A6714E"/>
    <w:rsid w:val="00A70C75"/>
    <w:rsid w:val="00A711A9"/>
    <w:rsid w:val="00A73322"/>
    <w:rsid w:val="00A739DA"/>
    <w:rsid w:val="00A74B49"/>
    <w:rsid w:val="00A74C58"/>
    <w:rsid w:val="00A75560"/>
    <w:rsid w:val="00A75FAF"/>
    <w:rsid w:val="00A76AF1"/>
    <w:rsid w:val="00A80052"/>
    <w:rsid w:val="00A81A4B"/>
    <w:rsid w:val="00A82677"/>
    <w:rsid w:val="00A82806"/>
    <w:rsid w:val="00A86356"/>
    <w:rsid w:val="00A93536"/>
    <w:rsid w:val="00A94B51"/>
    <w:rsid w:val="00A9579F"/>
    <w:rsid w:val="00A963B2"/>
    <w:rsid w:val="00AA4E6F"/>
    <w:rsid w:val="00AB0DB2"/>
    <w:rsid w:val="00AB12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344C"/>
    <w:rsid w:val="00AD3AD2"/>
    <w:rsid w:val="00AD5743"/>
    <w:rsid w:val="00AE24FD"/>
    <w:rsid w:val="00AE30D0"/>
    <w:rsid w:val="00AE3A80"/>
    <w:rsid w:val="00AE6324"/>
    <w:rsid w:val="00AE7054"/>
    <w:rsid w:val="00AE7F25"/>
    <w:rsid w:val="00AF34CD"/>
    <w:rsid w:val="00AF5B26"/>
    <w:rsid w:val="00AF6DD8"/>
    <w:rsid w:val="00AF7EC5"/>
    <w:rsid w:val="00B020B3"/>
    <w:rsid w:val="00B0246C"/>
    <w:rsid w:val="00B045F5"/>
    <w:rsid w:val="00B05FDA"/>
    <w:rsid w:val="00B07A4C"/>
    <w:rsid w:val="00B1170D"/>
    <w:rsid w:val="00B11766"/>
    <w:rsid w:val="00B11F96"/>
    <w:rsid w:val="00B128C4"/>
    <w:rsid w:val="00B14B4C"/>
    <w:rsid w:val="00B15DAC"/>
    <w:rsid w:val="00B15DCC"/>
    <w:rsid w:val="00B20089"/>
    <w:rsid w:val="00B20D11"/>
    <w:rsid w:val="00B22946"/>
    <w:rsid w:val="00B2597D"/>
    <w:rsid w:val="00B25BC7"/>
    <w:rsid w:val="00B33827"/>
    <w:rsid w:val="00B34400"/>
    <w:rsid w:val="00B34D7E"/>
    <w:rsid w:val="00B353D4"/>
    <w:rsid w:val="00B375A2"/>
    <w:rsid w:val="00B40F14"/>
    <w:rsid w:val="00B412DE"/>
    <w:rsid w:val="00B426E4"/>
    <w:rsid w:val="00B4371C"/>
    <w:rsid w:val="00B50BEB"/>
    <w:rsid w:val="00B5163D"/>
    <w:rsid w:val="00B52C28"/>
    <w:rsid w:val="00B53865"/>
    <w:rsid w:val="00B600CD"/>
    <w:rsid w:val="00B62556"/>
    <w:rsid w:val="00B62E51"/>
    <w:rsid w:val="00B65719"/>
    <w:rsid w:val="00B662AE"/>
    <w:rsid w:val="00B6679F"/>
    <w:rsid w:val="00B67042"/>
    <w:rsid w:val="00B67FE5"/>
    <w:rsid w:val="00B721E4"/>
    <w:rsid w:val="00B7282F"/>
    <w:rsid w:val="00B8123D"/>
    <w:rsid w:val="00B83AE9"/>
    <w:rsid w:val="00B855E7"/>
    <w:rsid w:val="00B8578E"/>
    <w:rsid w:val="00B86BA5"/>
    <w:rsid w:val="00B86E23"/>
    <w:rsid w:val="00B86E8A"/>
    <w:rsid w:val="00B86F56"/>
    <w:rsid w:val="00B87E7C"/>
    <w:rsid w:val="00B87ED3"/>
    <w:rsid w:val="00B91226"/>
    <w:rsid w:val="00B93B87"/>
    <w:rsid w:val="00B95D5F"/>
    <w:rsid w:val="00B96CC8"/>
    <w:rsid w:val="00BA4725"/>
    <w:rsid w:val="00BA5ADC"/>
    <w:rsid w:val="00BA6B0B"/>
    <w:rsid w:val="00BB0298"/>
    <w:rsid w:val="00BB081E"/>
    <w:rsid w:val="00BB1764"/>
    <w:rsid w:val="00BB2204"/>
    <w:rsid w:val="00BB418C"/>
    <w:rsid w:val="00BB47C3"/>
    <w:rsid w:val="00BB5E1A"/>
    <w:rsid w:val="00BB6B4D"/>
    <w:rsid w:val="00BC18B8"/>
    <w:rsid w:val="00BC1E7F"/>
    <w:rsid w:val="00BC2D4E"/>
    <w:rsid w:val="00BC5F09"/>
    <w:rsid w:val="00BC79A2"/>
    <w:rsid w:val="00BD2A1B"/>
    <w:rsid w:val="00BD3D8D"/>
    <w:rsid w:val="00BD4C1E"/>
    <w:rsid w:val="00BD5DAE"/>
    <w:rsid w:val="00BD7EFC"/>
    <w:rsid w:val="00BE23B1"/>
    <w:rsid w:val="00BE2822"/>
    <w:rsid w:val="00BE488D"/>
    <w:rsid w:val="00BE5265"/>
    <w:rsid w:val="00BF11F0"/>
    <w:rsid w:val="00BF6DB6"/>
    <w:rsid w:val="00BF71B9"/>
    <w:rsid w:val="00BF7894"/>
    <w:rsid w:val="00C0198B"/>
    <w:rsid w:val="00C01AF5"/>
    <w:rsid w:val="00C02F09"/>
    <w:rsid w:val="00C04A01"/>
    <w:rsid w:val="00C04B45"/>
    <w:rsid w:val="00C0656B"/>
    <w:rsid w:val="00C10B86"/>
    <w:rsid w:val="00C11AE8"/>
    <w:rsid w:val="00C20FF9"/>
    <w:rsid w:val="00C21330"/>
    <w:rsid w:val="00C225A1"/>
    <w:rsid w:val="00C23E89"/>
    <w:rsid w:val="00C2633E"/>
    <w:rsid w:val="00C26B1F"/>
    <w:rsid w:val="00C304CC"/>
    <w:rsid w:val="00C3204E"/>
    <w:rsid w:val="00C3469C"/>
    <w:rsid w:val="00C34C36"/>
    <w:rsid w:val="00C3632E"/>
    <w:rsid w:val="00C44795"/>
    <w:rsid w:val="00C4797A"/>
    <w:rsid w:val="00C50C93"/>
    <w:rsid w:val="00C5342E"/>
    <w:rsid w:val="00C54F0C"/>
    <w:rsid w:val="00C564A3"/>
    <w:rsid w:val="00C5757D"/>
    <w:rsid w:val="00C5763F"/>
    <w:rsid w:val="00C61129"/>
    <w:rsid w:val="00C63795"/>
    <w:rsid w:val="00C64121"/>
    <w:rsid w:val="00C644D5"/>
    <w:rsid w:val="00C64678"/>
    <w:rsid w:val="00C64C67"/>
    <w:rsid w:val="00C66327"/>
    <w:rsid w:val="00C67E0F"/>
    <w:rsid w:val="00C70214"/>
    <w:rsid w:val="00C7029E"/>
    <w:rsid w:val="00C7078E"/>
    <w:rsid w:val="00C7118E"/>
    <w:rsid w:val="00C71E95"/>
    <w:rsid w:val="00C72F11"/>
    <w:rsid w:val="00C7558A"/>
    <w:rsid w:val="00C76C99"/>
    <w:rsid w:val="00C83065"/>
    <w:rsid w:val="00C843F5"/>
    <w:rsid w:val="00C84613"/>
    <w:rsid w:val="00C84BDA"/>
    <w:rsid w:val="00C84D41"/>
    <w:rsid w:val="00C87072"/>
    <w:rsid w:val="00C87486"/>
    <w:rsid w:val="00C93368"/>
    <w:rsid w:val="00C937FA"/>
    <w:rsid w:val="00C938F0"/>
    <w:rsid w:val="00C95F79"/>
    <w:rsid w:val="00C95FEC"/>
    <w:rsid w:val="00CA07FC"/>
    <w:rsid w:val="00CA1629"/>
    <w:rsid w:val="00CA1B16"/>
    <w:rsid w:val="00CA22E9"/>
    <w:rsid w:val="00CA31D7"/>
    <w:rsid w:val="00CA6F56"/>
    <w:rsid w:val="00CA705D"/>
    <w:rsid w:val="00CB0650"/>
    <w:rsid w:val="00CB21C0"/>
    <w:rsid w:val="00CB22D9"/>
    <w:rsid w:val="00CB232A"/>
    <w:rsid w:val="00CB39EE"/>
    <w:rsid w:val="00CB7EF1"/>
    <w:rsid w:val="00CC0451"/>
    <w:rsid w:val="00CC1086"/>
    <w:rsid w:val="00CD08FC"/>
    <w:rsid w:val="00CD12C0"/>
    <w:rsid w:val="00CD24EA"/>
    <w:rsid w:val="00CD29D2"/>
    <w:rsid w:val="00CD56D8"/>
    <w:rsid w:val="00CD6DD9"/>
    <w:rsid w:val="00CE1067"/>
    <w:rsid w:val="00CE5C38"/>
    <w:rsid w:val="00CE7090"/>
    <w:rsid w:val="00CF0855"/>
    <w:rsid w:val="00CF0951"/>
    <w:rsid w:val="00CF1161"/>
    <w:rsid w:val="00CF1B3A"/>
    <w:rsid w:val="00CF322F"/>
    <w:rsid w:val="00CF3338"/>
    <w:rsid w:val="00CF5BD3"/>
    <w:rsid w:val="00CF607B"/>
    <w:rsid w:val="00CF695A"/>
    <w:rsid w:val="00CF6CBD"/>
    <w:rsid w:val="00CF7E0F"/>
    <w:rsid w:val="00D0037B"/>
    <w:rsid w:val="00D0167C"/>
    <w:rsid w:val="00D01E1E"/>
    <w:rsid w:val="00D04D9B"/>
    <w:rsid w:val="00D077DF"/>
    <w:rsid w:val="00D07B9E"/>
    <w:rsid w:val="00D10061"/>
    <w:rsid w:val="00D10E3B"/>
    <w:rsid w:val="00D13D19"/>
    <w:rsid w:val="00D151DB"/>
    <w:rsid w:val="00D17CF1"/>
    <w:rsid w:val="00D2555A"/>
    <w:rsid w:val="00D315A9"/>
    <w:rsid w:val="00D31D0B"/>
    <w:rsid w:val="00D342DF"/>
    <w:rsid w:val="00D404A3"/>
    <w:rsid w:val="00D40A4F"/>
    <w:rsid w:val="00D43059"/>
    <w:rsid w:val="00D44E2F"/>
    <w:rsid w:val="00D45743"/>
    <w:rsid w:val="00D45E65"/>
    <w:rsid w:val="00D474F3"/>
    <w:rsid w:val="00D5068E"/>
    <w:rsid w:val="00D56F27"/>
    <w:rsid w:val="00D5798B"/>
    <w:rsid w:val="00D639F6"/>
    <w:rsid w:val="00D658C9"/>
    <w:rsid w:val="00D66672"/>
    <w:rsid w:val="00D67007"/>
    <w:rsid w:val="00D67682"/>
    <w:rsid w:val="00D6784D"/>
    <w:rsid w:val="00D70561"/>
    <w:rsid w:val="00D70C80"/>
    <w:rsid w:val="00D70F20"/>
    <w:rsid w:val="00D73F34"/>
    <w:rsid w:val="00D77684"/>
    <w:rsid w:val="00D77F3E"/>
    <w:rsid w:val="00D801DB"/>
    <w:rsid w:val="00D82C95"/>
    <w:rsid w:val="00D84ACB"/>
    <w:rsid w:val="00D84F24"/>
    <w:rsid w:val="00D85AD3"/>
    <w:rsid w:val="00D900D9"/>
    <w:rsid w:val="00D90698"/>
    <w:rsid w:val="00D93464"/>
    <w:rsid w:val="00D938F7"/>
    <w:rsid w:val="00D943A6"/>
    <w:rsid w:val="00D963B2"/>
    <w:rsid w:val="00D9654D"/>
    <w:rsid w:val="00D97510"/>
    <w:rsid w:val="00DA0F6E"/>
    <w:rsid w:val="00DA1468"/>
    <w:rsid w:val="00DA4935"/>
    <w:rsid w:val="00DA4FFF"/>
    <w:rsid w:val="00DA5FDD"/>
    <w:rsid w:val="00DA6CB4"/>
    <w:rsid w:val="00DA7265"/>
    <w:rsid w:val="00DA74F0"/>
    <w:rsid w:val="00DB09B1"/>
    <w:rsid w:val="00DB09B8"/>
    <w:rsid w:val="00DB0BC5"/>
    <w:rsid w:val="00DB0FFC"/>
    <w:rsid w:val="00DB1E8A"/>
    <w:rsid w:val="00DB3DE0"/>
    <w:rsid w:val="00DB46ED"/>
    <w:rsid w:val="00DB52A5"/>
    <w:rsid w:val="00DC45A2"/>
    <w:rsid w:val="00DC48EC"/>
    <w:rsid w:val="00DC4B2B"/>
    <w:rsid w:val="00DC60F5"/>
    <w:rsid w:val="00DC709C"/>
    <w:rsid w:val="00DD01B6"/>
    <w:rsid w:val="00DD1CC0"/>
    <w:rsid w:val="00DD21A3"/>
    <w:rsid w:val="00DD48E3"/>
    <w:rsid w:val="00DD500A"/>
    <w:rsid w:val="00DD77EB"/>
    <w:rsid w:val="00DE00B5"/>
    <w:rsid w:val="00DE0652"/>
    <w:rsid w:val="00DE20BC"/>
    <w:rsid w:val="00DE26C2"/>
    <w:rsid w:val="00DE2F9C"/>
    <w:rsid w:val="00DE75C0"/>
    <w:rsid w:val="00DF119F"/>
    <w:rsid w:val="00DF288B"/>
    <w:rsid w:val="00DF692E"/>
    <w:rsid w:val="00DF6DF4"/>
    <w:rsid w:val="00E01E3F"/>
    <w:rsid w:val="00E034DD"/>
    <w:rsid w:val="00E043BA"/>
    <w:rsid w:val="00E0460F"/>
    <w:rsid w:val="00E071CE"/>
    <w:rsid w:val="00E109FB"/>
    <w:rsid w:val="00E10F20"/>
    <w:rsid w:val="00E11D03"/>
    <w:rsid w:val="00E12D0A"/>
    <w:rsid w:val="00E13F23"/>
    <w:rsid w:val="00E14A45"/>
    <w:rsid w:val="00E1542D"/>
    <w:rsid w:val="00E20054"/>
    <w:rsid w:val="00E23A77"/>
    <w:rsid w:val="00E32A5D"/>
    <w:rsid w:val="00E33E78"/>
    <w:rsid w:val="00E34434"/>
    <w:rsid w:val="00E3701F"/>
    <w:rsid w:val="00E371F6"/>
    <w:rsid w:val="00E40AF0"/>
    <w:rsid w:val="00E41E32"/>
    <w:rsid w:val="00E4336A"/>
    <w:rsid w:val="00E44A46"/>
    <w:rsid w:val="00E45BB7"/>
    <w:rsid w:val="00E477CA"/>
    <w:rsid w:val="00E47F1D"/>
    <w:rsid w:val="00E507C0"/>
    <w:rsid w:val="00E512FB"/>
    <w:rsid w:val="00E523AD"/>
    <w:rsid w:val="00E527C2"/>
    <w:rsid w:val="00E52A18"/>
    <w:rsid w:val="00E542C1"/>
    <w:rsid w:val="00E5580D"/>
    <w:rsid w:val="00E55854"/>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4F5D"/>
    <w:rsid w:val="00EA5E0B"/>
    <w:rsid w:val="00EA6C1E"/>
    <w:rsid w:val="00EB1305"/>
    <w:rsid w:val="00EB14EE"/>
    <w:rsid w:val="00EB1DE8"/>
    <w:rsid w:val="00EB617C"/>
    <w:rsid w:val="00EB7EB3"/>
    <w:rsid w:val="00EC089A"/>
    <w:rsid w:val="00EC2F51"/>
    <w:rsid w:val="00EC5333"/>
    <w:rsid w:val="00EC534D"/>
    <w:rsid w:val="00EC6F63"/>
    <w:rsid w:val="00EC7B2C"/>
    <w:rsid w:val="00ED0648"/>
    <w:rsid w:val="00ED3247"/>
    <w:rsid w:val="00ED4C03"/>
    <w:rsid w:val="00ED67B5"/>
    <w:rsid w:val="00EE1079"/>
    <w:rsid w:val="00EE2204"/>
    <w:rsid w:val="00EE3199"/>
    <w:rsid w:val="00EE3BD8"/>
    <w:rsid w:val="00EE4128"/>
    <w:rsid w:val="00EE4723"/>
    <w:rsid w:val="00EF0572"/>
    <w:rsid w:val="00EF0720"/>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31CF"/>
    <w:rsid w:val="00F2418E"/>
    <w:rsid w:val="00F24E09"/>
    <w:rsid w:val="00F25279"/>
    <w:rsid w:val="00F25AA5"/>
    <w:rsid w:val="00F269B7"/>
    <w:rsid w:val="00F27304"/>
    <w:rsid w:val="00F273E0"/>
    <w:rsid w:val="00F279CC"/>
    <w:rsid w:val="00F27B02"/>
    <w:rsid w:val="00F32E9F"/>
    <w:rsid w:val="00F33197"/>
    <w:rsid w:val="00F35144"/>
    <w:rsid w:val="00F4251E"/>
    <w:rsid w:val="00F443EE"/>
    <w:rsid w:val="00F458D1"/>
    <w:rsid w:val="00F45C18"/>
    <w:rsid w:val="00F47D87"/>
    <w:rsid w:val="00F503B0"/>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B47"/>
    <w:rsid w:val="00F73EE1"/>
    <w:rsid w:val="00F80D18"/>
    <w:rsid w:val="00F8332D"/>
    <w:rsid w:val="00F8353A"/>
    <w:rsid w:val="00F84645"/>
    <w:rsid w:val="00F866AA"/>
    <w:rsid w:val="00F8729E"/>
    <w:rsid w:val="00F9122D"/>
    <w:rsid w:val="00F91FE0"/>
    <w:rsid w:val="00F9269F"/>
    <w:rsid w:val="00F9454C"/>
    <w:rsid w:val="00F94A0B"/>
    <w:rsid w:val="00F94B6B"/>
    <w:rsid w:val="00F95868"/>
    <w:rsid w:val="00F96427"/>
    <w:rsid w:val="00F96E8A"/>
    <w:rsid w:val="00F97665"/>
    <w:rsid w:val="00FA0EF2"/>
    <w:rsid w:val="00FA33DA"/>
    <w:rsid w:val="00FA38E5"/>
    <w:rsid w:val="00FA40C6"/>
    <w:rsid w:val="00FA4138"/>
    <w:rsid w:val="00FA7EB0"/>
    <w:rsid w:val="00FB181E"/>
    <w:rsid w:val="00FB230E"/>
    <w:rsid w:val="00FB3094"/>
    <w:rsid w:val="00FB3170"/>
    <w:rsid w:val="00FB4612"/>
    <w:rsid w:val="00FB7367"/>
    <w:rsid w:val="00FC06AE"/>
    <w:rsid w:val="00FC0A95"/>
    <w:rsid w:val="00FC0EDE"/>
    <w:rsid w:val="00FC4D33"/>
    <w:rsid w:val="00FC5C5E"/>
    <w:rsid w:val="00FC654A"/>
    <w:rsid w:val="00FC69BF"/>
    <w:rsid w:val="00FC74AB"/>
    <w:rsid w:val="00FD3362"/>
    <w:rsid w:val="00FD4E9C"/>
    <w:rsid w:val="00FD5416"/>
    <w:rsid w:val="00FD5C4A"/>
    <w:rsid w:val="00FE125A"/>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issu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pc.wa.gov/tech/ETO-refresher-training" TargetMode="External"/><Relationship Id="rId17" Type="http://schemas.openxmlformats.org/officeDocument/2006/relationships/hyperlink" Target="mailto:https://wpc.wa.gov/policy/state/guidance" TargetMode="External"/><Relationship Id="rId2" Type="http://schemas.openxmlformats.org/officeDocument/2006/relationships/customXml" Target="../customXml/item2.xml"/><Relationship Id="rId16" Type="http://schemas.openxmlformats.org/officeDocument/2006/relationships/hyperlink" Target="mailto:https://storemultisites.blob.core.windows.net/media/WPC/tech/staff-resources/T12_7-28-21_minute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lnks.gd/l/eyJhbGciOiJIUzI1NiJ9.eyJidWxsZXRpbl9saW5rX2lkIjoxMDAsInVyaSI6ImJwMjpjbGljayIsImJ1bGxldGluX2lkIjoiMjAyMTA5MDIuNDU0MDczNDEiLCJ1cmwiOiJodHRwOi8vd3d3LmVzZC53YS5nb3YvY292aWQtMTk_dXRtX21lZGl1bT1lbWFpbCZ1dG1fc291cmNlPWdvdmRlbGl2ZXJ5In0.ZiWT4O-axEgGukDfwwkiCOse7CChggK2SQWG2IEOYio/s/765355150/br/111801328416-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esd.wa.gov/unemployment/job-search-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3</cp:revision>
  <dcterms:created xsi:type="dcterms:W3CDTF">2021-09-02T23:45:00Z</dcterms:created>
  <dcterms:modified xsi:type="dcterms:W3CDTF">2021-09-02T23:45:00Z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