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3C539611"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170805">
        <w:rPr>
          <w:b/>
          <w:sz w:val="28"/>
          <w:szCs w:val="28"/>
          <w:u w:val="single"/>
        </w:rPr>
        <w:t>Minutes</w:t>
      </w:r>
      <w:r w:rsidR="00910688">
        <w:rPr>
          <w:b/>
          <w:sz w:val="28"/>
          <w:szCs w:val="28"/>
          <w:u w:val="single"/>
        </w:rPr>
        <w:t xml:space="preserve"> </w:t>
      </w:r>
      <w:r w:rsidR="009A2C14">
        <w:rPr>
          <w:b/>
          <w:sz w:val="28"/>
          <w:szCs w:val="28"/>
          <w:u w:val="single"/>
        </w:rPr>
        <w:t>7-</w:t>
      </w:r>
      <w:r w:rsidR="009F5D5F">
        <w:rPr>
          <w:b/>
          <w:sz w:val="28"/>
          <w:szCs w:val="28"/>
          <w:u w:val="single"/>
        </w:rPr>
        <w:t>21</w:t>
      </w:r>
      <w:r w:rsidR="00EC6F63" w:rsidRPr="00D801DB">
        <w:rPr>
          <w:b/>
          <w:sz w:val="28"/>
          <w:szCs w:val="28"/>
          <w:u w:val="single"/>
        </w:rPr>
        <w:t>-2021</w:t>
      </w:r>
    </w:p>
    <w:p w14:paraId="0692DF1A" w14:textId="22A2F134"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15C3E0A7" w14:textId="77777777" w:rsidR="00AB56F0"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 xml:space="preserve">. </w:t>
      </w:r>
    </w:p>
    <w:p w14:paraId="0F0921A2" w14:textId="3187E303" w:rsidR="00D31D0B" w:rsidRDefault="00ED3247" w:rsidP="00A75560">
      <w:pPr>
        <w:spacing w:after="0"/>
        <w:rPr>
          <w:rFonts w:eastAsia="Times New Roman"/>
          <w:b/>
        </w:rPr>
      </w:pPr>
      <w:r w:rsidRPr="00815E19">
        <w:rPr>
          <w:rFonts w:eastAsia="Times New Roman"/>
          <w:b/>
        </w:rPr>
        <w:t>New Business</w:t>
      </w:r>
    </w:p>
    <w:p w14:paraId="19A33613" w14:textId="5E8A23BB" w:rsidR="00B20D11" w:rsidRDefault="00B20D11" w:rsidP="00961A7D">
      <w:pPr>
        <w:pStyle w:val="ListParagraph"/>
        <w:numPr>
          <w:ilvl w:val="0"/>
          <w:numId w:val="1"/>
        </w:numPr>
        <w:spacing w:after="0"/>
      </w:pPr>
      <w:r>
        <w:t>ETO maintenance – nothing this week</w:t>
      </w:r>
    </w:p>
    <w:p w14:paraId="5F0794C4" w14:textId="6D064266" w:rsidR="00B20D11" w:rsidRDefault="00B20D11" w:rsidP="00B20D11">
      <w:pPr>
        <w:pStyle w:val="ListParagraph"/>
        <w:numPr>
          <w:ilvl w:val="0"/>
          <w:numId w:val="1"/>
        </w:numPr>
        <w:spacing w:after="0"/>
      </w:pPr>
      <w:r>
        <w:t>WSWA maintenance – nothing this week</w:t>
      </w:r>
    </w:p>
    <w:p w14:paraId="369243AF" w14:textId="10ED3F40" w:rsidR="00B20D11" w:rsidRDefault="00B20D11" w:rsidP="00B20D11">
      <w:pPr>
        <w:pStyle w:val="ListParagraph"/>
        <w:numPr>
          <w:ilvl w:val="0"/>
          <w:numId w:val="1"/>
        </w:numPr>
        <w:spacing w:after="0"/>
      </w:pPr>
      <w:r>
        <w:t>Velaro maintenance – nothing this week</w:t>
      </w:r>
    </w:p>
    <w:p w14:paraId="78A0240F" w14:textId="174FF351" w:rsidR="00B20D11" w:rsidRDefault="00B20D11" w:rsidP="00B20D11">
      <w:pPr>
        <w:pStyle w:val="ListParagraph"/>
        <w:numPr>
          <w:ilvl w:val="1"/>
          <w:numId w:val="1"/>
        </w:numPr>
        <w:spacing w:after="0"/>
      </w:pPr>
      <w:r>
        <w:t xml:space="preserve">WA-4202 system </w:t>
      </w:r>
      <w:r w:rsidR="00162D21">
        <w:t>updates</w:t>
      </w:r>
      <w:r>
        <w:t xml:space="preserve"> 9/23/21 to resolve WSWA issues using live chat functionality on mobile devices. System is using outdated version of Velaro on WSWA. </w:t>
      </w:r>
    </w:p>
    <w:p w14:paraId="0B77BE8E" w14:textId="1386D47C" w:rsidR="00961A7D" w:rsidRDefault="006F491F" w:rsidP="00B20D11">
      <w:pPr>
        <w:pStyle w:val="ListParagraph"/>
        <w:numPr>
          <w:ilvl w:val="0"/>
          <w:numId w:val="1"/>
        </w:numPr>
        <w:spacing w:after="0"/>
      </w:pPr>
      <w:r>
        <w:t>Tickets into production –</w:t>
      </w:r>
      <w:r w:rsidR="00201D05">
        <w:t xml:space="preserve"> </w:t>
      </w:r>
    </w:p>
    <w:p w14:paraId="27D64AB3" w14:textId="02542513"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9F5D5F">
        <w:rPr>
          <w:color w:val="FF0000"/>
        </w:rPr>
        <w:t>8/2</w:t>
      </w:r>
      <w:r w:rsidR="00584EE6" w:rsidRPr="0071073F">
        <w:rPr>
          <w:color w:val="FF0000"/>
        </w:rPr>
        <w:t xml:space="preserve">/21 </w:t>
      </w:r>
      <w:r w:rsidR="0072606F" w:rsidRPr="0071073F">
        <w:rPr>
          <w:color w:val="FF0000"/>
        </w:rPr>
        <w:t xml:space="preserve"> </w:t>
      </w:r>
      <w:r w:rsidR="009F5D5F">
        <w:rPr>
          <w:color w:val="FF0000"/>
        </w:rPr>
        <w:t>9</w:t>
      </w:r>
      <w:r w:rsidR="00C63795">
        <w:rPr>
          <w:color w:val="FF0000"/>
        </w:rPr>
        <w:t>:30-</w:t>
      </w:r>
      <w:r w:rsidR="009F5D5F">
        <w:rPr>
          <w:color w:val="FF0000"/>
        </w:rPr>
        <w:t>11</w:t>
      </w:r>
      <w:r w:rsidR="003E3CD2">
        <w:rPr>
          <w:color w:val="FF0000"/>
        </w:rPr>
        <w:t>:50</w:t>
      </w:r>
      <w:r w:rsidR="009F5D5F">
        <w:rPr>
          <w:color w:val="FF0000"/>
        </w:rPr>
        <w:t>A</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0"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0"/>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0" w:history="1">
        <w:r w:rsidRPr="000B3922">
          <w:rPr>
            <w:rStyle w:val="Hyperlink"/>
          </w:rPr>
          <w:t>https://wpc.wa.gov/tech/ETO-refresher-training</w:t>
        </w:r>
      </w:hyperlink>
      <w:r>
        <w:t xml:space="preserve"> </w:t>
      </w:r>
    </w:p>
    <w:p w14:paraId="68369F49" w14:textId="2D9B0C21" w:rsidR="00836AE8" w:rsidRDefault="00836AE8" w:rsidP="00836AE8">
      <w:pPr>
        <w:pStyle w:val="ListParagraph"/>
        <w:numPr>
          <w:ilvl w:val="1"/>
          <w:numId w:val="1"/>
        </w:numPr>
      </w:pPr>
      <w:r>
        <w:t xml:space="preserve">Submit a remedy ticket </w:t>
      </w:r>
      <w:r w:rsidR="009C0A19">
        <w:t xml:space="preserve">to </w:t>
      </w:r>
      <w:r>
        <w:t>request additional training opportunities and resources</w:t>
      </w:r>
    </w:p>
    <w:p w14:paraId="2F62AE5A" w14:textId="77C77BD2" w:rsidR="005917EA" w:rsidRDefault="005917EA" w:rsidP="00DC60F5">
      <w:pPr>
        <w:pStyle w:val="ListParagraph"/>
        <w:numPr>
          <w:ilvl w:val="0"/>
          <w:numId w:val="1"/>
        </w:numPr>
      </w:pPr>
      <w:r>
        <w:t>Project updates</w:t>
      </w:r>
    </w:p>
    <w:p w14:paraId="16097C54" w14:textId="6FCBF882" w:rsidR="009D0846" w:rsidRDefault="00086FAF" w:rsidP="009D0846">
      <w:pPr>
        <w:pStyle w:val="ListParagraph"/>
        <w:numPr>
          <w:ilvl w:val="1"/>
          <w:numId w:val="1"/>
        </w:numPr>
      </w:pPr>
      <w:r>
        <w:t xml:space="preserve">Guest Kelly Ziesemer speaking about </w:t>
      </w:r>
      <w:r w:rsidR="009D0846">
        <w:t>SKYPE sunsetting 7/30/2021</w:t>
      </w:r>
    </w:p>
    <w:p w14:paraId="22A4D204" w14:textId="664C9CFB" w:rsidR="00B25BC7" w:rsidRDefault="00B25BC7" w:rsidP="00B25BC7">
      <w:pPr>
        <w:pStyle w:val="ListParagraph"/>
        <w:numPr>
          <w:ilvl w:val="2"/>
          <w:numId w:val="1"/>
        </w:numPr>
      </w:pPr>
      <w:r>
        <w:t>Scheduled meeting</w:t>
      </w:r>
      <w:r w:rsidR="00494A8A">
        <w:t>s</w:t>
      </w:r>
      <w:r>
        <w:t xml:space="preserve"> will still work</w:t>
      </w:r>
      <w:r w:rsidR="00494A8A">
        <w:t>,</w:t>
      </w:r>
      <w:r>
        <w:t xml:space="preserve"> but you </w:t>
      </w:r>
      <w:r w:rsidR="00494A8A">
        <w:t xml:space="preserve">should </w:t>
      </w:r>
      <w:r>
        <w:t>not schedule new meetings.</w:t>
      </w:r>
      <w:r w:rsidR="00494A8A">
        <w:t xml:space="preserve"> </w:t>
      </w:r>
      <w:r>
        <w:t xml:space="preserve">Prepare </w:t>
      </w:r>
      <w:r w:rsidR="00494A8A">
        <w:t xml:space="preserve">for the change </w:t>
      </w:r>
      <w:r>
        <w:t xml:space="preserve">by transitioning </w:t>
      </w:r>
      <w:r w:rsidR="00494A8A">
        <w:t xml:space="preserve">now </w:t>
      </w:r>
      <w:r>
        <w:t>to Teams or Webex.</w:t>
      </w:r>
    </w:p>
    <w:p w14:paraId="14433AC3" w14:textId="6BD069FF" w:rsidR="00B25BC7" w:rsidRDefault="00F73B47" w:rsidP="00B25BC7">
      <w:pPr>
        <w:pStyle w:val="ListParagraph"/>
        <w:numPr>
          <w:ilvl w:val="3"/>
          <w:numId w:val="1"/>
        </w:numPr>
      </w:pPr>
      <w:hyperlink r:id="rId11" w:history="1">
        <w:r w:rsidR="00B25BC7" w:rsidRPr="00B25BC7">
          <w:rPr>
            <w:rStyle w:val="Hyperlink"/>
          </w:rPr>
          <w:t>Microsoft Teams Training</w:t>
        </w:r>
      </w:hyperlink>
      <w:r w:rsidR="00B25BC7">
        <w:t xml:space="preserve"> on the Microsoft support site</w:t>
      </w:r>
    </w:p>
    <w:p w14:paraId="357F47D6" w14:textId="3F2294E1" w:rsidR="00B25BC7" w:rsidRDefault="00F73B47" w:rsidP="00B25BC7">
      <w:pPr>
        <w:pStyle w:val="ListParagraph"/>
        <w:numPr>
          <w:ilvl w:val="3"/>
          <w:numId w:val="1"/>
        </w:numPr>
      </w:pPr>
      <w:hyperlink r:id="rId12" w:history="1">
        <w:r w:rsidR="00B25BC7" w:rsidRPr="00B25BC7">
          <w:rPr>
            <w:rStyle w:val="Hyperlink"/>
          </w:rPr>
          <w:t>Webex training</w:t>
        </w:r>
      </w:hyperlink>
      <w:r w:rsidR="00B25BC7">
        <w:t xml:space="preserve"> on WPC Teleworking page</w:t>
      </w:r>
    </w:p>
    <w:p w14:paraId="2CB64638" w14:textId="27ADDEB3" w:rsidR="006F7CEE" w:rsidRDefault="006F7CEE" w:rsidP="00B25BC7">
      <w:pPr>
        <w:pStyle w:val="ListParagraph"/>
        <w:numPr>
          <w:ilvl w:val="3"/>
          <w:numId w:val="1"/>
        </w:numPr>
      </w:pPr>
      <w:r>
        <w:t xml:space="preserve">New content on </w:t>
      </w:r>
      <w:hyperlink r:id="rId13" w:history="1">
        <w:r w:rsidRPr="006F7CEE">
          <w:rPr>
            <w:rStyle w:val="Hyperlink"/>
          </w:rPr>
          <w:t>WPC</w:t>
        </w:r>
      </w:hyperlink>
      <w:r>
        <w:t xml:space="preserve"> </w:t>
      </w:r>
    </w:p>
    <w:p w14:paraId="0D4C5770" w14:textId="7E0F289F" w:rsidR="006F7CEE" w:rsidRDefault="006F7CEE" w:rsidP="00C84BDA">
      <w:pPr>
        <w:pStyle w:val="ListParagraph"/>
        <w:ind w:left="2160"/>
      </w:pPr>
      <w:r>
        <w:rPr>
          <w:noProof/>
        </w:rPr>
        <w:drawing>
          <wp:inline distT="0" distB="0" distL="0" distR="0" wp14:anchorId="26965F0A" wp14:editId="6A3DF0F5">
            <wp:extent cx="3988124" cy="29704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11097" cy="2987525"/>
                    </a:xfrm>
                    <a:prstGeom prst="rect">
                      <a:avLst/>
                    </a:prstGeom>
                  </pic:spPr>
                </pic:pic>
              </a:graphicData>
            </a:graphic>
          </wp:inline>
        </w:drawing>
      </w:r>
    </w:p>
    <w:p w14:paraId="6422B73B" w14:textId="669AB981" w:rsidR="009D0846" w:rsidRDefault="009D0846" w:rsidP="009D0846">
      <w:pPr>
        <w:pStyle w:val="ListParagraph"/>
        <w:numPr>
          <w:ilvl w:val="1"/>
          <w:numId w:val="1"/>
        </w:numPr>
      </w:pPr>
      <w:r>
        <w:t>Internet Explorer will be sunsetting October 2021</w:t>
      </w:r>
    </w:p>
    <w:p w14:paraId="58CB778F" w14:textId="105B9038" w:rsidR="009D0846" w:rsidRDefault="009D0846" w:rsidP="009D0846">
      <w:pPr>
        <w:pStyle w:val="ListParagraph"/>
        <w:numPr>
          <w:ilvl w:val="2"/>
          <w:numId w:val="1"/>
        </w:numPr>
      </w:pPr>
      <w:r>
        <w:t>Prepare by transitioning to Chrome or Edge</w:t>
      </w:r>
    </w:p>
    <w:p w14:paraId="23B85F21" w14:textId="4D140A2E" w:rsidR="009D0846" w:rsidRDefault="009D0846" w:rsidP="009D0846">
      <w:pPr>
        <w:pStyle w:val="ListParagraph"/>
        <w:numPr>
          <w:ilvl w:val="3"/>
          <w:numId w:val="1"/>
        </w:numPr>
      </w:pPr>
      <w:r>
        <w:lastRenderedPageBreak/>
        <w:t>Add sites to prevent pop up blockers</w:t>
      </w:r>
    </w:p>
    <w:p w14:paraId="25E1EFEC" w14:textId="77777777" w:rsidR="00C843F5" w:rsidRDefault="00C843F5" w:rsidP="00C843F5">
      <w:pPr>
        <w:pStyle w:val="ListParagraph"/>
        <w:numPr>
          <w:ilvl w:val="1"/>
          <w:numId w:val="1"/>
        </w:numPr>
      </w:pPr>
      <w:r>
        <w:t>RESEA TouchPoints Initial/follow-up– projected go live August 2021</w:t>
      </w:r>
    </w:p>
    <w:p w14:paraId="67BDF810" w14:textId="77777777" w:rsidR="00C843F5" w:rsidRDefault="00C843F5" w:rsidP="00C843F5">
      <w:pPr>
        <w:pStyle w:val="ListParagraph"/>
        <w:numPr>
          <w:ilvl w:val="2"/>
          <w:numId w:val="1"/>
        </w:numPr>
      </w:pPr>
      <w:r>
        <w:t xml:space="preserve">Training provided by RESEA </w:t>
      </w:r>
    </w:p>
    <w:p w14:paraId="4A5D23C3" w14:textId="68698134" w:rsidR="008E7F32" w:rsidRDefault="00DC60F5" w:rsidP="00DC60F5">
      <w:pPr>
        <w:pStyle w:val="ListParagraph"/>
        <w:numPr>
          <w:ilvl w:val="0"/>
          <w:numId w:val="1"/>
        </w:numPr>
      </w:pPr>
      <w:r>
        <w:t>What’s new on WPC</w:t>
      </w:r>
      <w:r w:rsidR="00A03443">
        <w:t xml:space="preserve"> – </w:t>
      </w:r>
      <w:r w:rsidR="00C76C99">
        <w:t xml:space="preserve"> </w:t>
      </w:r>
    </w:p>
    <w:p w14:paraId="328E931D" w14:textId="7742A559" w:rsidR="009A2C14" w:rsidRDefault="009A2C14" w:rsidP="009A2C14">
      <w:pPr>
        <w:pStyle w:val="ListParagraph"/>
        <w:numPr>
          <w:ilvl w:val="1"/>
          <w:numId w:val="1"/>
        </w:numPr>
      </w:pPr>
      <w:r>
        <w:t xml:space="preserve">Reports </w:t>
      </w:r>
      <w:r w:rsidR="00F503B0">
        <w:t>–</w:t>
      </w:r>
    </w:p>
    <w:p w14:paraId="120C2AFC" w14:textId="7DE27B04" w:rsidR="00F503B0" w:rsidRDefault="00F503B0" w:rsidP="00F503B0">
      <w:pPr>
        <w:pStyle w:val="ListParagraph"/>
        <w:numPr>
          <w:ilvl w:val="2"/>
          <w:numId w:val="1"/>
        </w:numPr>
      </w:pPr>
      <w:r>
        <w:t>Administrative:</w:t>
      </w:r>
      <w:r w:rsidR="00C843F5">
        <w:t xml:space="preserve"> Staff Created Participants; </w:t>
      </w:r>
      <w:r w:rsidR="00C843F5" w:rsidRPr="00C843F5">
        <w:t>Corrected logic to display 'service date' and 'service recorded' data</w:t>
      </w:r>
    </w:p>
    <w:p w14:paraId="7496364C" w14:textId="3B105823" w:rsidR="00C843F5" w:rsidRDefault="00C843F5" w:rsidP="00C843F5">
      <w:pPr>
        <w:pStyle w:val="ListParagraph"/>
        <w:numPr>
          <w:ilvl w:val="1"/>
          <w:numId w:val="1"/>
        </w:numPr>
      </w:pPr>
      <w:r>
        <w:t xml:space="preserve">Coming soon. Revamping the ‘Teleworking information’ page with </w:t>
      </w:r>
      <w:r w:rsidR="00FC654A">
        <w:t>‘T</w:t>
      </w:r>
      <w:r>
        <w:t>echnology information</w:t>
      </w:r>
      <w:r w:rsidR="00FC654A">
        <w:t>’</w:t>
      </w:r>
      <w:r>
        <w:t xml:space="preserve"> resources</w:t>
      </w:r>
    </w:p>
    <w:p w14:paraId="2A9377D1" w14:textId="69DF20A0" w:rsidR="008D4322" w:rsidRDefault="009D0846" w:rsidP="008D4322">
      <w:pPr>
        <w:pStyle w:val="ListParagraph"/>
        <w:numPr>
          <w:ilvl w:val="0"/>
          <w:numId w:val="5"/>
        </w:numPr>
      </w:pPr>
      <w:r>
        <w:t>Training issues/o</w:t>
      </w:r>
      <w:r w:rsidR="00D70C80">
        <w:t>pen discussion –</w:t>
      </w:r>
    </w:p>
    <w:p w14:paraId="15465394" w14:textId="423409CD" w:rsidR="00287271" w:rsidRDefault="00086FAF" w:rsidP="002273FD">
      <w:pPr>
        <w:pStyle w:val="ListParagraph"/>
        <w:numPr>
          <w:ilvl w:val="1"/>
          <w:numId w:val="5"/>
        </w:numPr>
        <w:ind w:left="2160"/>
        <w:jc w:val="center"/>
      </w:pPr>
      <w:r>
        <w:t xml:space="preserve">Phishing scheme reported to WS office. The seeker replied to an employment opportunity and received a follow-up email requesting $1000. The seeker was referred to the Monster help desk. </w:t>
      </w:r>
    </w:p>
    <w:p w14:paraId="0A4309A4" w14:textId="1B8052E1" w:rsidR="00CB0650" w:rsidRDefault="00C938F0" w:rsidP="004841EA">
      <w:pPr>
        <w:pStyle w:val="ListParagraph"/>
        <w:numPr>
          <w:ilvl w:val="0"/>
          <w:numId w:val="5"/>
        </w:numPr>
      </w:pPr>
      <w:r>
        <w:rPr>
          <w:b/>
          <w:bCs/>
          <w:i/>
          <w:iCs/>
        </w:rPr>
        <w:t>R</w:t>
      </w:r>
      <w:r w:rsidR="00CB0650" w:rsidRPr="0090541E">
        <w:rPr>
          <w:b/>
          <w:bCs/>
          <w:i/>
          <w:iCs/>
        </w:rPr>
        <w:t>eminder:</w:t>
      </w:r>
      <w:r w:rsidR="00CB0650">
        <w:t xml:space="preserve"> Submit remedy tickets for all work requests</w:t>
      </w:r>
      <w:r w:rsidR="006225DF">
        <w:t xml:space="preserve"> </w:t>
      </w:r>
      <w:hyperlink r:id="rId15"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09071F01" w:rsidR="000B0D77" w:rsidRDefault="00C84BDA" w:rsidP="00073E44">
      <w:pPr>
        <w:shd w:val="clear" w:color="auto" w:fill="FFFFFF"/>
        <w:spacing w:after="158" w:line="240" w:lineRule="auto"/>
        <w:rPr>
          <w:b/>
          <w:bCs/>
          <w:sz w:val="28"/>
          <w:szCs w:val="28"/>
        </w:rPr>
      </w:pPr>
      <w:r>
        <w:rPr>
          <w:b/>
          <w:bCs/>
          <w:sz w:val="28"/>
          <w:szCs w:val="28"/>
        </w:rPr>
        <w:t>U</w:t>
      </w:r>
      <w:r w:rsidR="000B0D77" w:rsidRPr="00073E44">
        <w:rPr>
          <w:b/>
          <w:bCs/>
          <w:sz w:val="28"/>
          <w:szCs w:val="28"/>
        </w:rPr>
        <w:t>I announcements –</w:t>
      </w:r>
    </w:p>
    <w:p w14:paraId="78303FE7" w14:textId="2808AF12" w:rsidR="00672F06" w:rsidRPr="00073E44" w:rsidRDefault="00672F06" w:rsidP="00073E44">
      <w:pPr>
        <w:shd w:val="clear" w:color="auto" w:fill="FFFFFF"/>
        <w:spacing w:after="158" w:line="240" w:lineRule="auto"/>
        <w:rPr>
          <w:rFonts w:eastAsia="Times New Roman" w:cstheme="minorHAnsi"/>
          <w:b/>
          <w:bCs/>
          <w:color w:val="222222"/>
          <w:sz w:val="28"/>
          <w:szCs w:val="28"/>
        </w:rPr>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16" w:history="1">
        <w:r w:rsidR="00BD7EFC" w:rsidRPr="003307F9">
          <w:rPr>
            <w:rStyle w:val="Hyperlink"/>
          </w:rPr>
          <w:t>https://esd.wa.gov/unemployment/job-search-requirements</w:t>
        </w:r>
      </w:hyperlink>
      <w:r w:rsidR="00BD7EFC">
        <w:t xml:space="preserve"> </w:t>
      </w:r>
    </w:p>
    <w:p w14:paraId="2D5A758C" w14:textId="77777777" w:rsidR="00E55854" w:rsidRPr="00E55854" w:rsidRDefault="00E55854" w:rsidP="00E55854">
      <w:pPr>
        <w:spacing w:after="150" w:line="240" w:lineRule="auto"/>
        <w:rPr>
          <w:rFonts w:ascii="Calibri" w:eastAsia="Calibri" w:hAnsi="Calibri" w:cs="Calibri"/>
        </w:rPr>
      </w:pPr>
      <w:r w:rsidRPr="00E55854">
        <w:rPr>
          <w:rFonts w:ascii="Calibri" w:eastAsia="Calibri" w:hAnsi="Calibri" w:cs="Calibri"/>
          <w:b/>
          <w:bCs/>
        </w:rPr>
        <w:t>OLYMPIA –</w:t>
      </w:r>
      <w:r w:rsidRPr="00E55854">
        <w:rPr>
          <w:rFonts w:ascii="Calibri" w:eastAsia="Calibri" w:hAnsi="Calibri" w:cs="Calibri"/>
        </w:rPr>
        <w:t> During the week of July 11 – July 17, there were 5,061 initial regular unemployment claims (down 7.8 percent from the prior week) and 315,848 total claims for all unemployment benefit categories (down 7.2 percent from the prior week) filed by Washingtonians, according to the Employment Security Department (ESD).  </w:t>
      </w:r>
    </w:p>
    <w:p w14:paraId="025C57A7"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Initial regular claims applications are now 83 percent below weekly new claims applications during the same period last year during the pandemic.</w:t>
      </w:r>
    </w:p>
    <w:p w14:paraId="2B9B4257"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The 4-week moving average for initial claims is at 5,995 (as compared to the 4-week moving average of initial claims pre-pandemic of 6,071 initial claims). That level represents the lowest levels of initial claims for regular benefits since the onset of the COVID-19 pandemic last year, and the sixth consecutive week initial claims have reached a new pandemic low.</w:t>
      </w:r>
    </w:p>
    <w:p w14:paraId="7E4CBE93"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Initial claims for Pandemic Unemployment Assistance (PUA), which increased by 241 applications over the week, occurred in three occupations: Production, Office and Administration as well as Building and Grounds Cleaning &amp; Maintenance</w:t>
      </w:r>
    </w:p>
    <w:p w14:paraId="6137FC5F"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Initial claims for Pandemic Emergency Unemployment Compensation (PEUC), which increased by 78 applications over the week, occurred in three service categories: Administrative and Support, Waste Management and Remediation as well as Professional, Scientific and Technical services.</w:t>
      </w:r>
    </w:p>
    <w:p w14:paraId="3BD9A2CD"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Continued/ongoing claims for all benefits decreased over the week</w:t>
      </w:r>
    </w:p>
    <w:p w14:paraId="27476798"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Decreases in layoffs in Educational Services and Retail Trade contributed to the decrease in regular initial claims last week.</w:t>
      </w:r>
    </w:p>
    <w:p w14:paraId="795DF2E1" w14:textId="77777777" w:rsidR="00E55854" w:rsidRPr="00E55854" w:rsidRDefault="00E55854" w:rsidP="00E55854">
      <w:pPr>
        <w:spacing w:after="150" w:line="240" w:lineRule="auto"/>
        <w:rPr>
          <w:rFonts w:ascii="Calibri" w:eastAsia="Calibri" w:hAnsi="Calibri" w:cs="Calibri"/>
        </w:rPr>
      </w:pPr>
      <w:r w:rsidRPr="00E55854">
        <w:rPr>
          <w:rFonts w:ascii="Calibri" w:eastAsia="Calibri" w:hAnsi="Calibri" w:cs="Calibri"/>
        </w:rPr>
        <w:t>In the week ending July 17, ESD paid out over $190 million for 235,804 individual claims. </w:t>
      </w:r>
    </w:p>
    <w:p w14:paraId="243B9894" w14:textId="77777777" w:rsidR="00E55854" w:rsidRPr="00E55854" w:rsidRDefault="00E55854" w:rsidP="00E55854">
      <w:pPr>
        <w:spacing w:after="150" w:line="240" w:lineRule="auto"/>
        <w:rPr>
          <w:rFonts w:ascii="Calibri" w:eastAsia="Calibri" w:hAnsi="Calibri" w:cs="Calibri"/>
        </w:rPr>
      </w:pPr>
      <w:r w:rsidRPr="00E55854">
        <w:rPr>
          <w:rFonts w:ascii="Calibri" w:eastAsia="Calibri" w:hAnsi="Calibri" w:cs="Calibri"/>
        </w:rPr>
        <w:t>“Since March 2020, ESD has paid more than $20 billion in benefits to over 1.1 million Washingtonians,” said ESD Commissioner Cami Feek. “This is a significant milestone and represents critical dollars that have helped individuals and families buy food, pay bills and pay their rent or mortgage during the crisis of the last sixteen months.”</w:t>
      </w:r>
    </w:p>
    <w:p w14:paraId="05F89ECF" w14:textId="3159927A" w:rsidR="00753E30" w:rsidRDefault="00FB3094" w:rsidP="009A2C14">
      <w:pPr>
        <w:spacing w:after="0"/>
        <w:rPr>
          <w:b/>
        </w:rPr>
      </w:pPr>
      <w:r w:rsidRPr="00FB3094">
        <w:rPr>
          <w:b/>
        </w:rPr>
        <w:t>CHAT</w:t>
      </w:r>
    </w:p>
    <w:p w14:paraId="68D16BE5" w14:textId="77777777" w:rsidR="003818AB" w:rsidRPr="003818AB" w:rsidRDefault="003818AB" w:rsidP="003818AB">
      <w:pPr>
        <w:tabs>
          <w:tab w:val="left" w:pos="2760"/>
        </w:tabs>
        <w:spacing w:after="0"/>
        <w:rPr>
          <w:bCs/>
        </w:rPr>
      </w:pPr>
      <w:r w:rsidRPr="003818AB">
        <w:rPr>
          <w:bCs/>
        </w:rPr>
        <w:t>from Gillis, Deanna F. (ESD) to everyone:    10:13 AM</w:t>
      </w:r>
    </w:p>
    <w:p w14:paraId="1FD09C67" w14:textId="60A25D05" w:rsidR="003818AB" w:rsidRPr="003818AB" w:rsidRDefault="003818AB" w:rsidP="003818AB">
      <w:pPr>
        <w:tabs>
          <w:tab w:val="left" w:pos="2760"/>
        </w:tabs>
        <w:spacing w:after="0"/>
        <w:rPr>
          <w:bCs/>
          <w:color w:val="FF0000"/>
        </w:rPr>
      </w:pPr>
      <w:r w:rsidRPr="003818AB">
        <w:rPr>
          <w:bCs/>
        </w:rPr>
        <w:t xml:space="preserve">Will the files saved in </w:t>
      </w:r>
      <w:r w:rsidR="00C84BDA">
        <w:rPr>
          <w:bCs/>
        </w:rPr>
        <w:t xml:space="preserve">Teams </w:t>
      </w:r>
      <w:r w:rsidRPr="003818AB">
        <w:rPr>
          <w:bCs/>
        </w:rPr>
        <w:t>Chat still be saved</w:t>
      </w:r>
      <w:r>
        <w:rPr>
          <w:bCs/>
        </w:rPr>
        <w:t xml:space="preserve"> – </w:t>
      </w:r>
      <w:r w:rsidRPr="003818AB">
        <w:rPr>
          <w:bCs/>
          <w:color w:val="FF0000"/>
        </w:rPr>
        <w:t xml:space="preserve">Files are attached to SharePoint; Teams is ran off SharePoint platform (in the background).  When you have files in chat, those are saved to the OneDrive for whoever added </w:t>
      </w:r>
      <w:r>
        <w:rPr>
          <w:bCs/>
          <w:color w:val="FF0000"/>
        </w:rPr>
        <w:t xml:space="preserve">it </w:t>
      </w:r>
      <w:r w:rsidRPr="003818AB">
        <w:rPr>
          <w:bCs/>
          <w:color w:val="FF0000"/>
        </w:rPr>
        <w:t>to the chat.  For example, if you have a chat</w:t>
      </w:r>
      <w:r>
        <w:rPr>
          <w:bCs/>
          <w:color w:val="FF0000"/>
        </w:rPr>
        <w:t xml:space="preserve"> with two other people</w:t>
      </w:r>
      <w:r w:rsidRPr="003818AB">
        <w:rPr>
          <w:bCs/>
          <w:color w:val="FF0000"/>
        </w:rPr>
        <w:t xml:space="preserve"> and </w:t>
      </w:r>
      <w:r>
        <w:rPr>
          <w:bCs/>
          <w:color w:val="FF0000"/>
        </w:rPr>
        <w:t xml:space="preserve">you </w:t>
      </w:r>
      <w:r w:rsidRPr="003818AB">
        <w:rPr>
          <w:bCs/>
          <w:color w:val="FF0000"/>
        </w:rPr>
        <w:t xml:space="preserve">added a file, you </w:t>
      </w:r>
      <w:r>
        <w:rPr>
          <w:bCs/>
          <w:color w:val="FF0000"/>
        </w:rPr>
        <w:t xml:space="preserve">still </w:t>
      </w:r>
      <w:r w:rsidRPr="003818AB">
        <w:rPr>
          <w:bCs/>
          <w:color w:val="FF0000"/>
        </w:rPr>
        <w:t xml:space="preserve">have it, but </w:t>
      </w:r>
      <w:r>
        <w:rPr>
          <w:bCs/>
          <w:color w:val="FF0000"/>
        </w:rPr>
        <w:t xml:space="preserve">the other two people don’t </w:t>
      </w:r>
      <w:r w:rsidRPr="003818AB">
        <w:rPr>
          <w:bCs/>
          <w:color w:val="FF0000"/>
        </w:rPr>
        <w:t>have access to it.</w:t>
      </w:r>
    </w:p>
    <w:p w14:paraId="63B26D2F" w14:textId="77777777" w:rsidR="00173A86" w:rsidRPr="003818AB" w:rsidRDefault="00173A86" w:rsidP="00173A86">
      <w:pPr>
        <w:tabs>
          <w:tab w:val="left" w:pos="2760"/>
        </w:tabs>
        <w:spacing w:after="0"/>
        <w:rPr>
          <w:bCs/>
        </w:rPr>
      </w:pPr>
    </w:p>
    <w:p w14:paraId="102474D2" w14:textId="513C6C22" w:rsidR="00AB6D65" w:rsidRDefault="00C84D41" w:rsidP="006E268D">
      <w:pPr>
        <w:tabs>
          <w:tab w:val="left" w:pos="2760"/>
        </w:tabs>
        <w:spacing w:after="0"/>
        <w:rPr>
          <w:b/>
        </w:rPr>
      </w:pPr>
      <w:r>
        <w:rPr>
          <w:b/>
        </w:rPr>
        <w:t>ATTENDEES</w:t>
      </w:r>
    </w:p>
    <w:p w14:paraId="634BC90C" w14:textId="77777777" w:rsidR="006B4AE8" w:rsidRDefault="006B4AE8" w:rsidP="006B4AE8">
      <w:pPr>
        <w:spacing w:after="0"/>
        <w:sectPr w:rsidR="006B4AE8" w:rsidSect="00680517">
          <w:type w:val="continuous"/>
          <w:pgSz w:w="12240" w:h="15840"/>
          <w:pgMar w:top="720" w:right="720" w:bottom="720" w:left="720" w:header="720" w:footer="720" w:gutter="0"/>
          <w:cols w:space="720"/>
          <w:docGrid w:linePitch="360"/>
        </w:sectPr>
      </w:pPr>
      <w:bookmarkStart w:id="1" w:name="_Hlk56587989"/>
    </w:p>
    <w:bookmarkEnd w:id="1"/>
    <w:p w14:paraId="0AF1CA15" w14:textId="77777777" w:rsidR="00BF6DB6" w:rsidRDefault="00BF6DB6" w:rsidP="00494A8A">
      <w:pPr>
        <w:spacing w:after="0"/>
      </w:pPr>
      <w:r>
        <w:lastRenderedPageBreak/>
        <w:t>Adriana Lopez</w:t>
      </w:r>
    </w:p>
    <w:p w14:paraId="7FB96896" w14:textId="77777777" w:rsidR="003818AB" w:rsidRDefault="003818AB" w:rsidP="00494A8A">
      <w:pPr>
        <w:spacing w:after="0"/>
      </w:pPr>
      <w:r>
        <w:t>Allen, Shanika</w:t>
      </w:r>
    </w:p>
    <w:p w14:paraId="4CB0494C" w14:textId="4EE69A47" w:rsidR="00BF6DB6" w:rsidRDefault="00BF6DB6" w:rsidP="00494A8A">
      <w:pPr>
        <w:spacing w:after="0"/>
      </w:pPr>
      <w:r>
        <w:t>Amy</w:t>
      </w:r>
    </w:p>
    <w:p w14:paraId="070273BF" w14:textId="3C776D7E" w:rsidR="007463C6" w:rsidRDefault="00BF6DB6" w:rsidP="00494A8A">
      <w:pPr>
        <w:spacing w:after="0"/>
      </w:pPr>
      <w:r>
        <w:t>Anderson, Laura</w:t>
      </w:r>
    </w:p>
    <w:p w14:paraId="7FCD9D4C" w14:textId="77777777" w:rsidR="00BF6DB6" w:rsidRDefault="00BF6DB6" w:rsidP="00494A8A">
      <w:pPr>
        <w:spacing w:after="0"/>
      </w:pPr>
      <w:r>
        <w:t>Aparicio, Rudy</w:t>
      </w:r>
    </w:p>
    <w:p w14:paraId="503CEF9F" w14:textId="77777777" w:rsidR="00BF6DB6" w:rsidRDefault="00BF6DB6" w:rsidP="00494A8A">
      <w:pPr>
        <w:spacing w:after="0"/>
      </w:pPr>
      <w:r>
        <w:t>Ariana Cordova</w:t>
      </w:r>
    </w:p>
    <w:p w14:paraId="7773F72D" w14:textId="77777777" w:rsidR="003818AB" w:rsidRDefault="003818AB" w:rsidP="00494A8A">
      <w:pPr>
        <w:spacing w:after="0"/>
      </w:pPr>
      <w:r>
        <w:t>Baker, Mirayia</w:t>
      </w:r>
    </w:p>
    <w:p w14:paraId="615602C6" w14:textId="77777777" w:rsidR="003818AB" w:rsidRDefault="003818AB" w:rsidP="00494A8A">
      <w:pPr>
        <w:spacing w:after="0"/>
      </w:pPr>
      <w:r>
        <w:t>Cascio, Jaclyn</w:t>
      </w:r>
    </w:p>
    <w:p w14:paraId="0E76D3B7" w14:textId="4F288A7F" w:rsidR="00BF6DB6" w:rsidRDefault="00BF6DB6" w:rsidP="00494A8A">
      <w:pPr>
        <w:spacing w:after="0"/>
      </w:pPr>
      <w:r>
        <w:t>Cheeseman, Maria</w:t>
      </w:r>
    </w:p>
    <w:p w14:paraId="4842045D" w14:textId="72D0E148" w:rsidR="00BF6DB6" w:rsidRDefault="00BF6DB6" w:rsidP="00494A8A">
      <w:pPr>
        <w:spacing w:after="0"/>
      </w:pPr>
      <w:r>
        <w:t>Christina Shaffer</w:t>
      </w:r>
    </w:p>
    <w:p w14:paraId="525F6ABC" w14:textId="0982BB33" w:rsidR="00BF6DB6" w:rsidRDefault="00BF6DB6" w:rsidP="00494A8A">
      <w:pPr>
        <w:spacing w:after="0"/>
      </w:pPr>
      <w:r>
        <w:t>Cook, Diana</w:t>
      </w:r>
    </w:p>
    <w:p w14:paraId="3E22CD7A" w14:textId="77777777" w:rsidR="00BF6DB6" w:rsidRDefault="00BF6DB6" w:rsidP="00494A8A">
      <w:pPr>
        <w:spacing w:after="0"/>
      </w:pPr>
      <w:r>
        <w:t>Dean Coxford</w:t>
      </w:r>
    </w:p>
    <w:p w14:paraId="0E7BDF67" w14:textId="77777777" w:rsidR="003818AB" w:rsidRDefault="003818AB" w:rsidP="00494A8A">
      <w:pPr>
        <w:spacing w:after="0"/>
      </w:pPr>
      <w:r>
        <w:t>Diane Luoma</w:t>
      </w:r>
    </w:p>
    <w:p w14:paraId="2BC1E44A" w14:textId="2FBD5BEA" w:rsidR="00BF6DB6" w:rsidRDefault="00BF6DB6" w:rsidP="00494A8A">
      <w:pPr>
        <w:spacing w:after="0"/>
      </w:pPr>
      <w:r>
        <w:t>Dorothy Rocha</w:t>
      </w:r>
    </w:p>
    <w:p w14:paraId="5FC93AAF" w14:textId="77777777" w:rsidR="00BF6DB6" w:rsidRDefault="00BF6DB6" w:rsidP="00494A8A">
      <w:pPr>
        <w:spacing w:after="0"/>
      </w:pPr>
      <w:r>
        <w:t>Douglas Evans</w:t>
      </w:r>
    </w:p>
    <w:p w14:paraId="77543B50" w14:textId="2695E6F0" w:rsidR="00BF6DB6" w:rsidRDefault="00BF6DB6" w:rsidP="00494A8A">
      <w:pPr>
        <w:spacing w:after="0"/>
      </w:pPr>
      <w:r>
        <w:t>Dryden, Jack</w:t>
      </w:r>
    </w:p>
    <w:p w14:paraId="2EC81D8B" w14:textId="6D73D4CA" w:rsidR="00BF6DB6" w:rsidRDefault="00BF6DB6" w:rsidP="00494A8A">
      <w:pPr>
        <w:spacing w:after="0"/>
      </w:pPr>
      <w:r>
        <w:t>Emily Anderson</w:t>
      </w:r>
    </w:p>
    <w:p w14:paraId="0FAEE3ED" w14:textId="77777777" w:rsidR="00BF6DB6" w:rsidRDefault="00BF6DB6" w:rsidP="00494A8A">
      <w:pPr>
        <w:spacing w:after="0"/>
      </w:pPr>
      <w:r>
        <w:t>Ensor, Michael</w:t>
      </w:r>
    </w:p>
    <w:p w14:paraId="1507F91D" w14:textId="77777777" w:rsidR="003818AB" w:rsidRDefault="003818AB" w:rsidP="00494A8A">
      <w:pPr>
        <w:spacing w:after="0"/>
      </w:pPr>
      <w:r>
        <w:t>Espinoza, Arturo</w:t>
      </w:r>
    </w:p>
    <w:p w14:paraId="5002C68E" w14:textId="5C005D4B" w:rsidR="00BF6DB6" w:rsidRDefault="00BF6DB6" w:rsidP="00494A8A">
      <w:pPr>
        <w:spacing w:after="0"/>
      </w:pPr>
      <w:r>
        <w:t>Geddis, Catherine</w:t>
      </w:r>
    </w:p>
    <w:p w14:paraId="64B5DAF2" w14:textId="77777777" w:rsidR="003818AB" w:rsidRDefault="003818AB" w:rsidP="00494A8A">
      <w:pPr>
        <w:spacing w:after="0"/>
      </w:pPr>
      <w:r>
        <w:t>Gillis, Deanna</w:t>
      </w:r>
    </w:p>
    <w:p w14:paraId="0FB745C4" w14:textId="600CC386" w:rsidR="00BF6DB6" w:rsidRDefault="00BF6DB6" w:rsidP="00494A8A">
      <w:pPr>
        <w:spacing w:after="0"/>
      </w:pPr>
      <w:r>
        <w:t>Gutierrez, David</w:t>
      </w:r>
    </w:p>
    <w:p w14:paraId="45CA7551" w14:textId="643C747C" w:rsidR="00BF6DB6" w:rsidRDefault="00BF6DB6" w:rsidP="00494A8A">
      <w:pPr>
        <w:spacing w:after="0"/>
      </w:pPr>
      <w:r>
        <w:t>Heather Shin</w:t>
      </w:r>
    </w:p>
    <w:p w14:paraId="7E4D9FFF" w14:textId="1255E3B4" w:rsidR="00BF6DB6" w:rsidRDefault="00BF6DB6" w:rsidP="00494A8A">
      <w:pPr>
        <w:spacing w:after="0"/>
      </w:pPr>
      <w:r>
        <w:t>Heidi Lamers</w:t>
      </w:r>
    </w:p>
    <w:p w14:paraId="040D3C5F" w14:textId="2CC9CB83" w:rsidR="00BF6DB6" w:rsidRDefault="00BF6DB6" w:rsidP="00494A8A">
      <w:pPr>
        <w:spacing w:after="0"/>
      </w:pPr>
      <w:r>
        <w:t>Holmes, Carolyn</w:t>
      </w:r>
    </w:p>
    <w:p w14:paraId="549138DB" w14:textId="4839295E" w:rsidR="00BF6DB6" w:rsidRDefault="00BF6DB6" w:rsidP="00494A8A">
      <w:pPr>
        <w:spacing w:after="0"/>
      </w:pPr>
      <w:r>
        <w:t>Jackie Wetchler</w:t>
      </w:r>
    </w:p>
    <w:p w14:paraId="53F4C8C6" w14:textId="5FF87656" w:rsidR="00BF6DB6" w:rsidRDefault="00BF6DB6" w:rsidP="00494A8A">
      <w:pPr>
        <w:spacing w:after="0"/>
      </w:pPr>
      <w:r>
        <w:t>Jenny Capella</w:t>
      </w:r>
    </w:p>
    <w:p w14:paraId="59E097EF" w14:textId="41CC8850" w:rsidR="00BF6DB6" w:rsidRDefault="00BF6DB6" w:rsidP="00494A8A">
      <w:pPr>
        <w:spacing w:after="0"/>
      </w:pPr>
      <w:r>
        <w:t>Jessie Cardwell</w:t>
      </w:r>
    </w:p>
    <w:p w14:paraId="5E96415F" w14:textId="43F24776" w:rsidR="00BF6DB6" w:rsidRDefault="00BF6DB6" w:rsidP="00494A8A">
      <w:pPr>
        <w:spacing w:after="0"/>
      </w:pPr>
      <w:r>
        <w:t>Johnson, Melinda</w:t>
      </w:r>
    </w:p>
    <w:p w14:paraId="70FBD80B" w14:textId="77777777" w:rsidR="00BF6DB6" w:rsidRDefault="00BF6DB6" w:rsidP="00494A8A">
      <w:pPr>
        <w:spacing w:after="0"/>
      </w:pPr>
      <w:r>
        <w:t>J Revelle</w:t>
      </w:r>
    </w:p>
    <w:p w14:paraId="40AC55F4" w14:textId="360ECDD9" w:rsidR="00BF6DB6" w:rsidRDefault="00BF6DB6" w:rsidP="00494A8A">
      <w:pPr>
        <w:spacing w:after="0"/>
      </w:pPr>
      <w:r>
        <w:t>Kelly Ziesemer</w:t>
      </w:r>
    </w:p>
    <w:p w14:paraId="35ED67FD" w14:textId="77777777" w:rsidR="00173A86" w:rsidRDefault="00173A86" w:rsidP="00494A8A">
      <w:pPr>
        <w:spacing w:after="0"/>
      </w:pPr>
      <w:r>
        <w:t>Keltner, Sue</w:t>
      </w:r>
    </w:p>
    <w:p w14:paraId="6CBF674F" w14:textId="458FBA5D" w:rsidR="00BF6DB6" w:rsidRDefault="00BF6DB6" w:rsidP="00494A8A">
      <w:pPr>
        <w:spacing w:after="0"/>
      </w:pPr>
      <w:r>
        <w:t>Kerns, Adeline</w:t>
      </w:r>
    </w:p>
    <w:p w14:paraId="2776102A" w14:textId="77777777" w:rsidR="00BF6DB6" w:rsidRDefault="00BF6DB6" w:rsidP="00494A8A">
      <w:pPr>
        <w:spacing w:after="0"/>
      </w:pPr>
      <w:r>
        <w:t>Kim Chase</w:t>
      </w:r>
    </w:p>
    <w:p w14:paraId="114D35BD" w14:textId="20278716" w:rsidR="00BF6DB6" w:rsidRDefault="00BF6DB6" w:rsidP="00494A8A">
      <w:pPr>
        <w:spacing w:after="0"/>
      </w:pPr>
      <w:r>
        <w:t>Kylie Bartlett</w:t>
      </w:r>
    </w:p>
    <w:p w14:paraId="3D253256" w14:textId="2A72B911" w:rsidR="00BF6DB6" w:rsidRDefault="00BF6DB6" w:rsidP="00494A8A">
      <w:pPr>
        <w:spacing w:after="0"/>
      </w:pPr>
      <w:r>
        <w:t>Lisa Pietkauskis</w:t>
      </w:r>
    </w:p>
    <w:p w14:paraId="0E328B74" w14:textId="7B54058F" w:rsidR="00BF6DB6" w:rsidRDefault="00BF6DB6" w:rsidP="00494A8A">
      <w:pPr>
        <w:spacing w:after="0"/>
      </w:pPr>
      <w:r>
        <w:t>Loney, Doug</w:t>
      </w:r>
    </w:p>
    <w:p w14:paraId="61663B67" w14:textId="5216B7BD" w:rsidR="00BF6DB6" w:rsidRDefault="00BF6DB6" w:rsidP="00494A8A">
      <w:pPr>
        <w:spacing w:after="0"/>
      </w:pPr>
      <w:r>
        <w:t>Mack, Donna</w:t>
      </w:r>
    </w:p>
    <w:p w14:paraId="3D9590B0" w14:textId="77777777" w:rsidR="004F44B6" w:rsidRDefault="004F44B6" w:rsidP="00494A8A">
      <w:pPr>
        <w:spacing w:after="0"/>
      </w:pPr>
      <w:r>
        <w:t>Mahre, Tanya</w:t>
      </w:r>
    </w:p>
    <w:p w14:paraId="4C93C120" w14:textId="0D422517" w:rsidR="00BF6DB6" w:rsidRDefault="00BF6DB6" w:rsidP="00494A8A">
      <w:pPr>
        <w:spacing w:after="0"/>
      </w:pPr>
      <w:r>
        <w:t>Maldonado, Rene</w:t>
      </w:r>
    </w:p>
    <w:p w14:paraId="6CC63B20" w14:textId="0887679F" w:rsidR="00BF6DB6" w:rsidRDefault="00BF6DB6" w:rsidP="00494A8A">
      <w:pPr>
        <w:spacing w:after="0"/>
      </w:pPr>
      <w:r>
        <w:t>Mariya Kazantseva</w:t>
      </w:r>
    </w:p>
    <w:p w14:paraId="276F29DA" w14:textId="77777777" w:rsidR="003818AB" w:rsidRDefault="003818AB" w:rsidP="00494A8A">
      <w:pPr>
        <w:spacing w:after="0"/>
      </w:pPr>
      <w:r>
        <w:t>Metcalf, Kimberly</w:t>
      </w:r>
    </w:p>
    <w:p w14:paraId="4D9EF024" w14:textId="0BD93912" w:rsidR="00BF6DB6" w:rsidRDefault="00BF6DB6" w:rsidP="00494A8A">
      <w:pPr>
        <w:spacing w:after="0"/>
      </w:pPr>
      <w:r>
        <w:t>Michael Rivers</w:t>
      </w:r>
    </w:p>
    <w:p w14:paraId="161FBFFB" w14:textId="611774CE" w:rsidR="00BF6DB6" w:rsidRDefault="00BF6DB6" w:rsidP="00494A8A">
      <w:pPr>
        <w:spacing w:after="0"/>
      </w:pPr>
      <w:r>
        <w:t>Nelva March</w:t>
      </w:r>
    </w:p>
    <w:p w14:paraId="5BE8F7B9" w14:textId="756EDD3E" w:rsidR="00BF6DB6" w:rsidRDefault="00BF6DB6" w:rsidP="00494A8A">
      <w:pPr>
        <w:spacing w:after="0"/>
      </w:pPr>
      <w:r>
        <w:t>Ollgaard, Tracy</w:t>
      </w:r>
    </w:p>
    <w:p w14:paraId="30AA0C06" w14:textId="77777777" w:rsidR="00173A86" w:rsidRDefault="00173A86" w:rsidP="00494A8A">
      <w:pPr>
        <w:spacing w:after="0"/>
      </w:pPr>
      <w:r>
        <w:t>PC</w:t>
      </w:r>
    </w:p>
    <w:p w14:paraId="4E9152A8" w14:textId="7874B754" w:rsidR="003818AB" w:rsidRDefault="003818AB" w:rsidP="00494A8A">
      <w:pPr>
        <w:spacing w:after="0"/>
      </w:pPr>
      <w:r>
        <w:t>Peiris, Malmi</w:t>
      </w:r>
    </w:p>
    <w:p w14:paraId="392A8EC8" w14:textId="3033CECD" w:rsidR="00BF6DB6" w:rsidRDefault="00BF6DB6" w:rsidP="00494A8A">
      <w:pPr>
        <w:spacing w:after="0"/>
      </w:pPr>
      <w:r>
        <w:t>Peterson, Carl</w:t>
      </w:r>
    </w:p>
    <w:p w14:paraId="3021C90C" w14:textId="63CF54DF" w:rsidR="00BF6DB6" w:rsidRDefault="00BF6DB6" w:rsidP="00494A8A">
      <w:pPr>
        <w:spacing w:after="0"/>
      </w:pPr>
      <w:r>
        <w:t>Selam Tekle</w:t>
      </w:r>
    </w:p>
    <w:p w14:paraId="23F7E8EC" w14:textId="49B5C6BD" w:rsidR="00BF6DB6" w:rsidRDefault="00BF6DB6" w:rsidP="00494A8A">
      <w:pPr>
        <w:spacing w:after="0"/>
      </w:pPr>
      <w:r>
        <w:t>Soto, Raul</w:t>
      </w:r>
    </w:p>
    <w:p w14:paraId="5D962450" w14:textId="249D5694" w:rsidR="00BF6DB6" w:rsidRDefault="00BF6DB6" w:rsidP="00494A8A">
      <w:pPr>
        <w:spacing w:after="0"/>
      </w:pPr>
      <w:r>
        <w:t>Sparks, Teresa</w:t>
      </w:r>
    </w:p>
    <w:p w14:paraId="430F307A" w14:textId="01E73BCF" w:rsidR="00BF6DB6" w:rsidRDefault="00BF6DB6" w:rsidP="00494A8A">
      <w:pPr>
        <w:spacing w:after="0"/>
      </w:pPr>
      <w:r>
        <w:t>Tamara</w:t>
      </w:r>
    </w:p>
    <w:p w14:paraId="1EEE2FEB" w14:textId="233DDD7B" w:rsidR="00BF6DB6" w:rsidRDefault="00BF6DB6" w:rsidP="00494A8A">
      <w:pPr>
        <w:spacing w:after="0"/>
      </w:pPr>
      <w:r>
        <w:t>TAphkas</w:t>
      </w:r>
    </w:p>
    <w:p w14:paraId="176687B6" w14:textId="156AFEEC" w:rsidR="00BF6DB6" w:rsidRDefault="00BF6DB6" w:rsidP="00494A8A">
      <w:pPr>
        <w:spacing w:after="0"/>
      </w:pPr>
      <w:r>
        <w:t>Teresa Anda</w:t>
      </w:r>
    </w:p>
    <w:p w14:paraId="6BFE42A2" w14:textId="77777777" w:rsidR="003818AB" w:rsidRDefault="003818AB" w:rsidP="00494A8A">
      <w:pPr>
        <w:spacing w:after="0"/>
      </w:pPr>
      <w:r>
        <w:t>Toni Burow</w:t>
      </w:r>
    </w:p>
    <w:p w14:paraId="44C2690B" w14:textId="6564EDA8" w:rsidR="00BF6DB6" w:rsidRDefault="00BF6DB6" w:rsidP="00494A8A">
      <w:pPr>
        <w:spacing w:after="0"/>
      </w:pPr>
      <w:r>
        <w:t>Tracy Ferrell</w:t>
      </w:r>
    </w:p>
    <w:p w14:paraId="60655C9C" w14:textId="15A128B1" w:rsidR="00BF6DB6" w:rsidRDefault="00BF6DB6" w:rsidP="00494A8A">
      <w:pPr>
        <w:spacing w:after="0"/>
      </w:pPr>
      <w:r>
        <w:t>Vey Damneun</w:t>
      </w:r>
    </w:p>
    <w:p w14:paraId="62A2C9B8" w14:textId="2D75A569" w:rsidR="00BF6DB6" w:rsidRDefault="00BF6DB6" w:rsidP="00494A8A">
      <w:pPr>
        <w:spacing w:after="0"/>
      </w:pPr>
      <w:r>
        <w:t>Wood, Lora</w:t>
      </w:r>
    </w:p>
    <w:p w14:paraId="15CE1001" w14:textId="77777777" w:rsidR="00C84BDA" w:rsidRDefault="00C84BDA" w:rsidP="00494A8A">
      <w:pPr>
        <w:spacing w:after="0"/>
        <w:sectPr w:rsidR="00C84BDA" w:rsidSect="00C84BDA">
          <w:type w:val="continuous"/>
          <w:pgSz w:w="12240" w:h="15840"/>
          <w:pgMar w:top="720" w:right="720" w:bottom="720" w:left="720" w:header="720" w:footer="720" w:gutter="0"/>
          <w:cols w:num="3" w:space="720"/>
          <w:docGrid w:linePitch="360"/>
        </w:sectPr>
      </w:pPr>
    </w:p>
    <w:p w14:paraId="155779A6" w14:textId="668BA1E1" w:rsidR="00BF6DB6" w:rsidRPr="00BF6DB6" w:rsidRDefault="00BF6DB6" w:rsidP="00494A8A">
      <w:pPr>
        <w:spacing w:after="0"/>
      </w:pPr>
    </w:p>
    <w:sectPr w:rsidR="00BF6DB6" w:rsidRPr="00BF6DB6" w:rsidSect="00C830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2"/>
  </w:num>
  <w:num w:numId="2">
    <w:abstractNumId w:val="7"/>
  </w:num>
  <w:num w:numId="3">
    <w:abstractNumId w:val="0"/>
  </w:num>
  <w:num w:numId="4">
    <w:abstractNumId w:val="11"/>
  </w:num>
  <w:num w:numId="5">
    <w:abstractNumId w:val="13"/>
  </w:num>
  <w:num w:numId="6">
    <w:abstractNumId w:val="10"/>
  </w:num>
  <w:num w:numId="7">
    <w:abstractNumId w:val="3"/>
  </w:num>
  <w:num w:numId="8">
    <w:abstractNumId w:val="16"/>
  </w:num>
  <w:num w:numId="9">
    <w:abstractNumId w:val="5"/>
  </w:num>
  <w:num w:numId="10">
    <w:abstractNumId w:val="6"/>
  </w:num>
  <w:num w:numId="11">
    <w:abstractNumId w:val="4"/>
  </w:num>
  <w:num w:numId="12">
    <w:abstractNumId w:val="1"/>
  </w:num>
  <w:num w:numId="13">
    <w:abstractNumId w:val="15"/>
  </w:num>
  <w:num w:numId="14">
    <w:abstractNumId w:val="14"/>
  </w:num>
  <w:num w:numId="15">
    <w:abstractNumId w:val="9"/>
  </w:num>
  <w:num w:numId="16">
    <w:abstractNumId w:val="8"/>
  </w:num>
  <w:num w:numId="17">
    <w:abstractNumId w:val="2"/>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347A"/>
    <w:rsid w:val="000349FC"/>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6FAF"/>
    <w:rsid w:val="00087B16"/>
    <w:rsid w:val="0009117D"/>
    <w:rsid w:val="00091F04"/>
    <w:rsid w:val="000A13D1"/>
    <w:rsid w:val="000A34F0"/>
    <w:rsid w:val="000A4573"/>
    <w:rsid w:val="000A7A02"/>
    <w:rsid w:val="000B0312"/>
    <w:rsid w:val="000B0D77"/>
    <w:rsid w:val="000B6FB4"/>
    <w:rsid w:val="000C14CF"/>
    <w:rsid w:val="000C34BE"/>
    <w:rsid w:val="000C6A40"/>
    <w:rsid w:val="000D201B"/>
    <w:rsid w:val="000D52DF"/>
    <w:rsid w:val="000D53F3"/>
    <w:rsid w:val="000E4580"/>
    <w:rsid w:val="000F3E5C"/>
    <w:rsid w:val="000F75E3"/>
    <w:rsid w:val="000F7F0B"/>
    <w:rsid w:val="0010062E"/>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2D21"/>
    <w:rsid w:val="0016748E"/>
    <w:rsid w:val="00167A50"/>
    <w:rsid w:val="00167C2C"/>
    <w:rsid w:val="00170805"/>
    <w:rsid w:val="00171B7B"/>
    <w:rsid w:val="00172362"/>
    <w:rsid w:val="001735E4"/>
    <w:rsid w:val="00173A86"/>
    <w:rsid w:val="001752EE"/>
    <w:rsid w:val="00176566"/>
    <w:rsid w:val="00176FCD"/>
    <w:rsid w:val="001846F5"/>
    <w:rsid w:val="00187297"/>
    <w:rsid w:val="0018736C"/>
    <w:rsid w:val="001904B6"/>
    <w:rsid w:val="00190894"/>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1F7FAF"/>
    <w:rsid w:val="00201D05"/>
    <w:rsid w:val="00202676"/>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87271"/>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3AF1"/>
    <w:rsid w:val="00314157"/>
    <w:rsid w:val="003146EB"/>
    <w:rsid w:val="00315423"/>
    <w:rsid w:val="00316DD4"/>
    <w:rsid w:val="00317AA2"/>
    <w:rsid w:val="00320A64"/>
    <w:rsid w:val="00322278"/>
    <w:rsid w:val="00325C42"/>
    <w:rsid w:val="003268A4"/>
    <w:rsid w:val="0032747D"/>
    <w:rsid w:val="003279B8"/>
    <w:rsid w:val="00332343"/>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AB"/>
    <w:rsid w:val="003818E0"/>
    <w:rsid w:val="00383CD4"/>
    <w:rsid w:val="003848B1"/>
    <w:rsid w:val="00386E01"/>
    <w:rsid w:val="00387F14"/>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E743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6C0F"/>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11A1"/>
    <w:rsid w:val="00482B95"/>
    <w:rsid w:val="004841EA"/>
    <w:rsid w:val="004845A5"/>
    <w:rsid w:val="00485AD6"/>
    <w:rsid w:val="00486552"/>
    <w:rsid w:val="00486741"/>
    <w:rsid w:val="00486E7B"/>
    <w:rsid w:val="00486E8C"/>
    <w:rsid w:val="00490AF7"/>
    <w:rsid w:val="00491184"/>
    <w:rsid w:val="004937B4"/>
    <w:rsid w:val="00494A8A"/>
    <w:rsid w:val="00494AAC"/>
    <w:rsid w:val="004A0D31"/>
    <w:rsid w:val="004A0F8F"/>
    <w:rsid w:val="004A3100"/>
    <w:rsid w:val="004A3EBC"/>
    <w:rsid w:val="004B2292"/>
    <w:rsid w:val="004B3274"/>
    <w:rsid w:val="004B3717"/>
    <w:rsid w:val="004B3B51"/>
    <w:rsid w:val="004B4B4B"/>
    <w:rsid w:val="004B4D73"/>
    <w:rsid w:val="004B60A9"/>
    <w:rsid w:val="004C01C9"/>
    <w:rsid w:val="004C0663"/>
    <w:rsid w:val="004C0EAD"/>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4B6"/>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47BE5"/>
    <w:rsid w:val="0055079C"/>
    <w:rsid w:val="00550C22"/>
    <w:rsid w:val="00550EF0"/>
    <w:rsid w:val="005512F3"/>
    <w:rsid w:val="00555603"/>
    <w:rsid w:val="00557BD5"/>
    <w:rsid w:val="00563236"/>
    <w:rsid w:val="0056507E"/>
    <w:rsid w:val="005706DC"/>
    <w:rsid w:val="00570708"/>
    <w:rsid w:val="0057124A"/>
    <w:rsid w:val="0057600E"/>
    <w:rsid w:val="005767B4"/>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44E4"/>
    <w:rsid w:val="005D6E6A"/>
    <w:rsid w:val="005E0A25"/>
    <w:rsid w:val="005E3C81"/>
    <w:rsid w:val="005E6D4D"/>
    <w:rsid w:val="005F080B"/>
    <w:rsid w:val="005F23F2"/>
    <w:rsid w:val="005F28CB"/>
    <w:rsid w:val="005F297C"/>
    <w:rsid w:val="0060068D"/>
    <w:rsid w:val="00601661"/>
    <w:rsid w:val="00602B57"/>
    <w:rsid w:val="00603EFC"/>
    <w:rsid w:val="00605240"/>
    <w:rsid w:val="00605C29"/>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615"/>
    <w:rsid w:val="00632A5F"/>
    <w:rsid w:val="0063682B"/>
    <w:rsid w:val="0063695A"/>
    <w:rsid w:val="006375DF"/>
    <w:rsid w:val="00637B46"/>
    <w:rsid w:val="00640E30"/>
    <w:rsid w:val="00641D97"/>
    <w:rsid w:val="00641ED8"/>
    <w:rsid w:val="006421BD"/>
    <w:rsid w:val="00646328"/>
    <w:rsid w:val="00652D76"/>
    <w:rsid w:val="0065340A"/>
    <w:rsid w:val="0065546A"/>
    <w:rsid w:val="006554A8"/>
    <w:rsid w:val="00655EB5"/>
    <w:rsid w:val="00656870"/>
    <w:rsid w:val="00657AC7"/>
    <w:rsid w:val="00661118"/>
    <w:rsid w:val="0067220D"/>
    <w:rsid w:val="00672F06"/>
    <w:rsid w:val="00672FFC"/>
    <w:rsid w:val="00680517"/>
    <w:rsid w:val="006838CA"/>
    <w:rsid w:val="006933F7"/>
    <w:rsid w:val="00695723"/>
    <w:rsid w:val="006960C5"/>
    <w:rsid w:val="006A1E8A"/>
    <w:rsid w:val="006A5728"/>
    <w:rsid w:val="006A61BC"/>
    <w:rsid w:val="006A719E"/>
    <w:rsid w:val="006A7A83"/>
    <w:rsid w:val="006B11CB"/>
    <w:rsid w:val="006B2C43"/>
    <w:rsid w:val="006B2F31"/>
    <w:rsid w:val="006B4438"/>
    <w:rsid w:val="006B4AE8"/>
    <w:rsid w:val="006C09C8"/>
    <w:rsid w:val="006C0AC7"/>
    <w:rsid w:val="006C13AB"/>
    <w:rsid w:val="006C1DFA"/>
    <w:rsid w:val="006C21F6"/>
    <w:rsid w:val="006C2742"/>
    <w:rsid w:val="006C506E"/>
    <w:rsid w:val="006D1F21"/>
    <w:rsid w:val="006D30DC"/>
    <w:rsid w:val="006D3C1D"/>
    <w:rsid w:val="006D4519"/>
    <w:rsid w:val="006E14EC"/>
    <w:rsid w:val="006E1B7D"/>
    <w:rsid w:val="006E268D"/>
    <w:rsid w:val="006E2D4D"/>
    <w:rsid w:val="006E375D"/>
    <w:rsid w:val="006E4059"/>
    <w:rsid w:val="006E7B1F"/>
    <w:rsid w:val="006E7B66"/>
    <w:rsid w:val="006F02D7"/>
    <w:rsid w:val="006F09B5"/>
    <w:rsid w:val="006F13A0"/>
    <w:rsid w:val="006F1EB0"/>
    <w:rsid w:val="006F2B16"/>
    <w:rsid w:val="006F3903"/>
    <w:rsid w:val="006F491F"/>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C70A7"/>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3B19"/>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8F6EEB"/>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2F40"/>
    <w:rsid w:val="0092429A"/>
    <w:rsid w:val="00930C39"/>
    <w:rsid w:val="0093196A"/>
    <w:rsid w:val="0093213A"/>
    <w:rsid w:val="00935BD7"/>
    <w:rsid w:val="00937481"/>
    <w:rsid w:val="00943C2C"/>
    <w:rsid w:val="00944338"/>
    <w:rsid w:val="009472BD"/>
    <w:rsid w:val="00950855"/>
    <w:rsid w:val="00950A7E"/>
    <w:rsid w:val="00951CAE"/>
    <w:rsid w:val="00952EC3"/>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A1504"/>
    <w:rsid w:val="009A21EE"/>
    <w:rsid w:val="009A28C4"/>
    <w:rsid w:val="009A2C14"/>
    <w:rsid w:val="009A3EEB"/>
    <w:rsid w:val="009A4080"/>
    <w:rsid w:val="009A5729"/>
    <w:rsid w:val="009A578E"/>
    <w:rsid w:val="009A7232"/>
    <w:rsid w:val="009B0596"/>
    <w:rsid w:val="009B135E"/>
    <w:rsid w:val="009B2FA6"/>
    <w:rsid w:val="009B4B34"/>
    <w:rsid w:val="009B4CDA"/>
    <w:rsid w:val="009B63B5"/>
    <w:rsid w:val="009B64B3"/>
    <w:rsid w:val="009C0A19"/>
    <w:rsid w:val="009C304E"/>
    <w:rsid w:val="009C35B3"/>
    <w:rsid w:val="009C5947"/>
    <w:rsid w:val="009C7B17"/>
    <w:rsid w:val="009D0783"/>
    <w:rsid w:val="009D0846"/>
    <w:rsid w:val="009D1E06"/>
    <w:rsid w:val="009D25B3"/>
    <w:rsid w:val="009E057D"/>
    <w:rsid w:val="009E26AE"/>
    <w:rsid w:val="009E2E64"/>
    <w:rsid w:val="009E314E"/>
    <w:rsid w:val="009E3AAE"/>
    <w:rsid w:val="009E436F"/>
    <w:rsid w:val="009E4B5F"/>
    <w:rsid w:val="009E504F"/>
    <w:rsid w:val="009E5724"/>
    <w:rsid w:val="009E744E"/>
    <w:rsid w:val="009F0780"/>
    <w:rsid w:val="009F2258"/>
    <w:rsid w:val="009F33D2"/>
    <w:rsid w:val="009F3FCF"/>
    <w:rsid w:val="009F5D5F"/>
    <w:rsid w:val="009F68AD"/>
    <w:rsid w:val="009F6DA8"/>
    <w:rsid w:val="009F70E9"/>
    <w:rsid w:val="009F75B8"/>
    <w:rsid w:val="00A00FAF"/>
    <w:rsid w:val="00A01AF6"/>
    <w:rsid w:val="00A0247E"/>
    <w:rsid w:val="00A03443"/>
    <w:rsid w:val="00A03759"/>
    <w:rsid w:val="00A042FB"/>
    <w:rsid w:val="00A04F40"/>
    <w:rsid w:val="00A05BDB"/>
    <w:rsid w:val="00A12303"/>
    <w:rsid w:val="00A12441"/>
    <w:rsid w:val="00A17F06"/>
    <w:rsid w:val="00A2085D"/>
    <w:rsid w:val="00A213B4"/>
    <w:rsid w:val="00A23328"/>
    <w:rsid w:val="00A233A3"/>
    <w:rsid w:val="00A25818"/>
    <w:rsid w:val="00A26D5B"/>
    <w:rsid w:val="00A27571"/>
    <w:rsid w:val="00A34CE7"/>
    <w:rsid w:val="00A3585E"/>
    <w:rsid w:val="00A36C0F"/>
    <w:rsid w:val="00A372E8"/>
    <w:rsid w:val="00A37D9E"/>
    <w:rsid w:val="00A37E07"/>
    <w:rsid w:val="00A430C1"/>
    <w:rsid w:val="00A449DF"/>
    <w:rsid w:val="00A44DC1"/>
    <w:rsid w:val="00A46F0B"/>
    <w:rsid w:val="00A47A50"/>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6324"/>
    <w:rsid w:val="00AE7054"/>
    <w:rsid w:val="00AE7F25"/>
    <w:rsid w:val="00AF34CD"/>
    <w:rsid w:val="00AF6DD8"/>
    <w:rsid w:val="00AF7EC5"/>
    <w:rsid w:val="00B020B3"/>
    <w:rsid w:val="00B0246C"/>
    <w:rsid w:val="00B045F5"/>
    <w:rsid w:val="00B05FDA"/>
    <w:rsid w:val="00B07A4C"/>
    <w:rsid w:val="00B1170D"/>
    <w:rsid w:val="00B11766"/>
    <w:rsid w:val="00B128C4"/>
    <w:rsid w:val="00B15DAC"/>
    <w:rsid w:val="00B15DCC"/>
    <w:rsid w:val="00B20089"/>
    <w:rsid w:val="00B20D11"/>
    <w:rsid w:val="00B22946"/>
    <w:rsid w:val="00B2597D"/>
    <w:rsid w:val="00B25BC7"/>
    <w:rsid w:val="00B33827"/>
    <w:rsid w:val="00B34400"/>
    <w:rsid w:val="00B353D4"/>
    <w:rsid w:val="00B375A2"/>
    <w:rsid w:val="00B40F14"/>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7282F"/>
    <w:rsid w:val="00B8123D"/>
    <w:rsid w:val="00B855E7"/>
    <w:rsid w:val="00B8578E"/>
    <w:rsid w:val="00B86BA5"/>
    <w:rsid w:val="00B86E23"/>
    <w:rsid w:val="00B86E8A"/>
    <w:rsid w:val="00B86F56"/>
    <w:rsid w:val="00B87E7C"/>
    <w:rsid w:val="00B87ED3"/>
    <w:rsid w:val="00B91226"/>
    <w:rsid w:val="00B93B87"/>
    <w:rsid w:val="00B95D5F"/>
    <w:rsid w:val="00B96CC8"/>
    <w:rsid w:val="00BA4725"/>
    <w:rsid w:val="00BA6B0B"/>
    <w:rsid w:val="00BB0298"/>
    <w:rsid w:val="00BB081E"/>
    <w:rsid w:val="00BB2204"/>
    <w:rsid w:val="00BB418C"/>
    <w:rsid w:val="00BB47C3"/>
    <w:rsid w:val="00BB5E1A"/>
    <w:rsid w:val="00BB6B4D"/>
    <w:rsid w:val="00BC18B8"/>
    <w:rsid w:val="00BC2D4E"/>
    <w:rsid w:val="00BC5F09"/>
    <w:rsid w:val="00BC79A2"/>
    <w:rsid w:val="00BD2A1B"/>
    <w:rsid w:val="00BD3D8D"/>
    <w:rsid w:val="00BD4C1E"/>
    <w:rsid w:val="00BD5DAE"/>
    <w:rsid w:val="00BD7EFC"/>
    <w:rsid w:val="00BE23B1"/>
    <w:rsid w:val="00BE2822"/>
    <w:rsid w:val="00BE488D"/>
    <w:rsid w:val="00BE5265"/>
    <w:rsid w:val="00BF6DB6"/>
    <w:rsid w:val="00BF71B9"/>
    <w:rsid w:val="00BF7894"/>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0451"/>
    <w:rsid w:val="00CC1086"/>
    <w:rsid w:val="00CD08FC"/>
    <w:rsid w:val="00CD12C0"/>
    <w:rsid w:val="00CD24EA"/>
    <w:rsid w:val="00CD29D2"/>
    <w:rsid w:val="00CD56D8"/>
    <w:rsid w:val="00CD6DD9"/>
    <w:rsid w:val="00CE5C38"/>
    <w:rsid w:val="00CE7090"/>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3059"/>
    <w:rsid w:val="00D44E2F"/>
    <w:rsid w:val="00D45743"/>
    <w:rsid w:val="00D45E65"/>
    <w:rsid w:val="00D474F3"/>
    <w:rsid w:val="00D5068E"/>
    <w:rsid w:val="00D56F27"/>
    <w:rsid w:val="00D5798B"/>
    <w:rsid w:val="00D639F6"/>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464"/>
    <w:rsid w:val="00D938F7"/>
    <w:rsid w:val="00D943A6"/>
    <w:rsid w:val="00D97510"/>
    <w:rsid w:val="00DA0F6E"/>
    <w:rsid w:val="00DA1468"/>
    <w:rsid w:val="00DA4935"/>
    <w:rsid w:val="00DA4FFF"/>
    <w:rsid w:val="00DA5FDD"/>
    <w:rsid w:val="00DA6CB4"/>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1D03"/>
    <w:rsid w:val="00E12D0A"/>
    <w:rsid w:val="00E13F23"/>
    <w:rsid w:val="00E14A45"/>
    <w:rsid w:val="00E1542D"/>
    <w:rsid w:val="00E20054"/>
    <w:rsid w:val="00E23A77"/>
    <w:rsid w:val="00E33E78"/>
    <w:rsid w:val="00E34434"/>
    <w:rsid w:val="00E3701F"/>
    <w:rsid w:val="00E371F6"/>
    <w:rsid w:val="00E40AF0"/>
    <w:rsid w:val="00E41E32"/>
    <w:rsid w:val="00E4336A"/>
    <w:rsid w:val="00E45BB7"/>
    <w:rsid w:val="00E477CA"/>
    <w:rsid w:val="00E47F1D"/>
    <w:rsid w:val="00E507C0"/>
    <w:rsid w:val="00E512FB"/>
    <w:rsid w:val="00E523AD"/>
    <w:rsid w:val="00E52A18"/>
    <w:rsid w:val="00E542C1"/>
    <w:rsid w:val="00E5580D"/>
    <w:rsid w:val="00E55854"/>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48"/>
    <w:rsid w:val="00ED3247"/>
    <w:rsid w:val="00ED4C03"/>
    <w:rsid w:val="00EE1079"/>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4E09"/>
    <w:rsid w:val="00F25279"/>
    <w:rsid w:val="00F25AA5"/>
    <w:rsid w:val="00F269B7"/>
    <w:rsid w:val="00F27304"/>
    <w:rsid w:val="00F273E0"/>
    <w:rsid w:val="00F279CC"/>
    <w:rsid w:val="00F27B02"/>
    <w:rsid w:val="00F32E9F"/>
    <w:rsid w:val="00F33197"/>
    <w:rsid w:val="00F35144"/>
    <w:rsid w:val="00F4251E"/>
    <w:rsid w:val="00F443EE"/>
    <w:rsid w:val="00F458D1"/>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53A"/>
    <w:rsid w:val="00F84645"/>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654A"/>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telework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pc.wa.gov/tech/telewo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d.wa.gov/unemployment/job-search-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microsoft-teams-video-training-4f108e54-240b-4351-8084-b1089f0d21d7" TargetMode="External"/><Relationship Id="rId5" Type="http://schemas.openxmlformats.org/officeDocument/2006/relationships/numbering" Target="numbering.xml"/><Relationship Id="rId15" Type="http://schemas.openxmlformats.org/officeDocument/2006/relationships/hyperlink" Target="https://wpc.wa.gov/tech/issues" TargetMode="External"/><Relationship Id="rId10" Type="http://schemas.openxmlformats.org/officeDocument/2006/relationships/hyperlink" Target="https://wpc.wa.gov/tech/ETO-refresher-trainin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7</cp:revision>
  <dcterms:created xsi:type="dcterms:W3CDTF">2021-07-27T20:35:00Z</dcterms:created>
  <dcterms:modified xsi:type="dcterms:W3CDTF">2021-07-27T20:46:00Z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