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423FB0E6" w:rsidR="001C5213" w:rsidRPr="00FC53C0" w:rsidRDefault="00967E6B" w:rsidP="00C51EAF">
      <w:pPr>
        <w:ind w:left="2880"/>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 xml:space="preserve">g </w:t>
      </w:r>
      <w:r w:rsidR="009F4071">
        <w:rPr>
          <w:rFonts w:eastAsia="Times New Roman"/>
          <w:b/>
        </w:rPr>
        <w:t>Minutes</w:t>
      </w:r>
      <w:r w:rsidR="00244F29" w:rsidRPr="00FC53C0">
        <w:rPr>
          <w:rFonts w:eastAsia="Times New Roman"/>
          <w:b/>
        </w:rPr>
        <w:t xml:space="preserve"> </w:t>
      </w:r>
      <w:r w:rsidR="00EB44A0" w:rsidRPr="00FC53C0">
        <w:rPr>
          <w:rFonts w:eastAsia="Times New Roman"/>
          <w:b/>
        </w:rPr>
        <w:t>0</w:t>
      </w:r>
      <w:r w:rsidR="00C132FA">
        <w:rPr>
          <w:rFonts w:eastAsia="Times New Roman"/>
          <w:b/>
        </w:rPr>
        <w:t>2</w:t>
      </w:r>
      <w:r w:rsidR="00EB44A0" w:rsidRPr="00FC53C0">
        <w:rPr>
          <w:rFonts w:eastAsia="Times New Roman"/>
          <w:b/>
        </w:rPr>
        <w:t>-</w:t>
      </w:r>
      <w:r w:rsidR="00230F36">
        <w:rPr>
          <w:rFonts w:eastAsia="Times New Roman"/>
          <w:b/>
        </w:rPr>
        <w:t>16</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C53C0">
        <w:rPr>
          <w:rFonts w:eastAsia="Times New Roman"/>
          <w:b/>
        </w:rPr>
        <w:t>These meeting</w:t>
      </w:r>
      <w:r w:rsidR="00491184" w:rsidRPr="00FC53C0">
        <w:rPr>
          <w:rFonts w:eastAsia="Times New Roman"/>
          <w:b/>
        </w:rPr>
        <w:t>s</w:t>
      </w:r>
      <w:r w:rsidRPr="00FC53C0">
        <w:rPr>
          <w:rFonts w:eastAsia="Times New Roman"/>
          <w:b/>
        </w:rPr>
        <w:t xml:space="preserve"> will be recorded</w:t>
      </w:r>
      <w:r w:rsidR="00570708" w:rsidRPr="00FC53C0">
        <w:rPr>
          <w:rFonts w:eastAsia="Times New Roman"/>
          <w:b/>
        </w:rPr>
        <w:t xml:space="preserve"> and </w:t>
      </w:r>
      <w:r w:rsidRPr="00FC53C0">
        <w:rPr>
          <w:rFonts w:eastAsia="Times New Roman"/>
          <w:b/>
        </w:rPr>
        <w:t>posted on the WPC site</w:t>
      </w:r>
      <w:r w:rsidR="00E11D03" w:rsidRPr="00FC53C0">
        <w:rPr>
          <w:rFonts w:eastAsia="Times New Roman"/>
          <w:b/>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550F703F" w14:textId="77777777" w:rsidR="00A3780E" w:rsidRDefault="00A3780E" w:rsidP="00A75560">
      <w:pPr>
        <w:spacing w:after="0"/>
        <w:rPr>
          <w:rFonts w:eastAsia="Times New Roman"/>
          <w:b/>
        </w:rPr>
      </w:pP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418A8B54" w:rsidR="004F4E4C"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36907ABE" w14:textId="582F3E0C" w:rsidR="001F71E9" w:rsidRPr="001F71E9" w:rsidRDefault="00B20D11" w:rsidP="004F4E4C">
      <w:pPr>
        <w:pStyle w:val="ListParagraph"/>
        <w:numPr>
          <w:ilvl w:val="0"/>
          <w:numId w:val="1"/>
        </w:numPr>
      </w:pPr>
      <w:r>
        <w:t>Velaro maintenance –</w:t>
      </w:r>
      <w:r w:rsidR="00291259">
        <w:t xml:space="preserve"> </w:t>
      </w:r>
      <w:r w:rsidR="00230F36">
        <w:t>nothing this week</w:t>
      </w:r>
    </w:p>
    <w:p w14:paraId="405E6AF4" w14:textId="04522621" w:rsidR="00D10241" w:rsidRDefault="006F491F" w:rsidP="00DC6463">
      <w:pPr>
        <w:pStyle w:val="ListParagraph"/>
        <w:numPr>
          <w:ilvl w:val="0"/>
          <w:numId w:val="1"/>
        </w:numPr>
        <w:spacing w:after="0"/>
      </w:pPr>
      <w:r>
        <w:t>Tickets into production –</w:t>
      </w:r>
      <w:r w:rsidR="0046671E">
        <w:t xml:space="preserve"> </w:t>
      </w:r>
      <w:r w:rsidR="0082133F">
        <w:t>nothing this week</w:t>
      </w:r>
    </w:p>
    <w:p w14:paraId="385F64E4" w14:textId="68CE5F47" w:rsidR="00A263DA" w:rsidRPr="00A263DA" w:rsidRDefault="00A263DA" w:rsidP="00A263DA">
      <w:pPr>
        <w:pStyle w:val="ListParagraph"/>
        <w:numPr>
          <w:ilvl w:val="0"/>
          <w:numId w:val="1"/>
        </w:numPr>
      </w:pPr>
      <w:r w:rsidRPr="00A263DA">
        <w:t xml:space="preserve">Project updates – </w:t>
      </w:r>
      <w:r>
        <w:t>nothing this week</w:t>
      </w:r>
    </w:p>
    <w:p w14:paraId="6C330E42" w14:textId="29F85133" w:rsidR="003C6B24" w:rsidRDefault="00DC60F5" w:rsidP="001A5783">
      <w:pPr>
        <w:pStyle w:val="ListParagraph"/>
        <w:numPr>
          <w:ilvl w:val="0"/>
          <w:numId w:val="1"/>
        </w:numPr>
      </w:pPr>
      <w:r>
        <w:t>What’s new on WPC</w:t>
      </w:r>
      <w:r w:rsidR="00A03443">
        <w:t xml:space="preserve"> – </w:t>
      </w:r>
    </w:p>
    <w:p w14:paraId="436824FC" w14:textId="5FBB05AF" w:rsidR="00381C1A" w:rsidRDefault="00C76C99" w:rsidP="006D14D7">
      <w:pPr>
        <w:pStyle w:val="ListParagraph"/>
        <w:numPr>
          <w:ilvl w:val="1"/>
          <w:numId w:val="1"/>
        </w:numPr>
      </w:pPr>
      <w:r>
        <w:t xml:space="preserve"> </w:t>
      </w:r>
      <w:hyperlink r:id="rId10" w:history="1">
        <w:r w:rsidR="005A1A8F" w:rsidRPr="00381C1A">
          <w:rPr>
            <w:rStyle w:val="Hyperlink"/>
            <w:color w:val="000000" w:themeColor="text1"/>
            <w:u w:val="none"/>
          </w:rPr>
          <w:t>Report enhancements</w:t>
        </w:r>
      </w:hyperlink>
      <w:r w:rsidR="005A1A8F">
        <w:t xml:space="preserve"> </w:t>
      </w:r>
      <w:r w:rsidR="00390555">
        <w:t>–</w:t>
      </w:r>
      <w:r w:rsidR="005A1A8F">
        <w:t xml:space="preserve"> </w:t>
      </w:r>
      <w:r w:rsidR="00D033CA">
        <w:t xml:space="preserve"> </w:t>
      </w:r>
      <w:r w:rsidR="003C6B24">
        <w:t>nothing this week</w:t>
      </w:r>
    </w:p>
    <w:p w14:paraId="0C5D2166" w14:textId="77777777" w:rsidR="00C51EAF" w:rsidRDefault="009D0846" w:rsidP="00EB699E">
      <w:pPr>
        <w:pStyle w:val="ListParagraph"/>
        <w:numPr>
          <w:ilvl w:val="0"/>
          <w:numId w:val="5"/>
        </w:numPr>
      </w:pPr>
      <w:r>
        <w:t>Training issues/o</w:t>
      </w:r>
      <w:r w:rsidR="00D70C80">
        <w:t xml:space="preserve">pen discussion </w:t>
      </w:r>
    </w:p>
    <w:p w14:paraId="464072CC" w14:textId="39D1BDDF" w:rsidR="00485E86" w:rsidRPr="00C51EAF" w:rsidRDefault="00C51EAF" w:rsidP="00382DF8">
      <w:pPr>
        <w:pStyle w:val="ListParagraph"/>
        <w:numPr>
          <w:ilvl w:val="1"/>
          <w:numId w:val="5"/>
        </w:numPr>
        <w:rPr>
          <w:rStyle w:val="Hyperlink"/>
          <w:color w:val="auto"/>
          <w:u w:val="none"/>
        </w:rPr>
      </w:pPr>
      <w:r>
        <w:t xml:space="preserve">Reminder: Link to claimants </w:t>
      </w:r>
      <w:hyperlink r:id="rId11" w:history="1">
        <w:r w:rsidR="00485E86" w:rsidRPr="00485E86">
          <w:rPr>
            <w:rStyle w:val="Hyperlink"/>
          </w:rPr>
          <w:t>1099’s available in eServices</w:t>
        </w:r>
      </w:hyperlink>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6FB170FF" w14:textId="69002B7E" w:rsidR="00C831D4" w:rsidRDefault="00C831D4" w:rsidP="004436A6">
      <w:pPr>
        <w:pStyle w:val="ListParagraph"/>
        <w:numPr>
          <w:ilvl w:val="1"/>
          <w:numId w:val="5"/>
        </w:numPr>
        <w:spacing w:after="0"/>
      </w:pPr>
      <w:r>
        <w:t>Employer fraud</w:t>
      </w:r>
    </w:p>
    <w:p w14:paraId="048333C0" w14:textId="4113F7E6" w:rsidR="001B5CF5" w:rsidRDefault="005207CD" w:rsidP="009E7EBD">
      <w:pPr>
        <w:pStyle w:val="ListParagraph"/>
        <w:numPr>
          <w:ilvl w:val="2"/>
          <w:numId w:val="5"/>
        </w:numPr>
        <w:spacing w:after="0"/>
      </w:pPr>
      <w:r>
        <w:t xml:space="preserve">Talk to your employers about including their </w:t>
      </w:r>
      <w:r w:rsidR="001B5CF5">
        <w:t>ESR numbers</w:t>
      </w:r>
      <w:r w:rsidR="00230F36">
        <w:t xml:space="preserve"> (UI tax ID number)</w:t>
      </w:r>
      <w:r>
        <w:t xml:space="preserve"> in the account creation. We cannot approve accounts with</w:t>
      </w:r>
      <w:r w:rsidR="0082133F">
        <w:t>out</w:t>
      </w:r>
      <w:r>
        <w:t xml:space="preserve"> verifying this information or speaking with the employer.</w:t>
      </w:r>
    </w:p>
    <w:p w14:paraId="1FE7F092" w14:textId="264E5C51" w:rsidR="005207CD" w:rsidRDefault="005207CD" w:rsidP="009E7EBD">
      <w:pPr>
        <w:pStyle w:val="ListParagraph"/>
        <w:numPr>
          <w:ilvl w:val="2"/>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1EA7735E" w14:textId="4F6B78A5" w:rsidR="009E7EBD" w:rsidRDefault="009E7EBD" w:rsidP="009E7EBD">
      <w:pPr>
        <w:pStyle w:val="ListParagraph"/>
        <w:numPr>
          <w:ilvl w:val="2"/>
          <w:numId w:val="5"/>
        </w:numPr>
        <w:spacing w:after="0"/>
      </w:pPr>
      <w:r>
        <w:t>W</w:t>
      </w:r>
      <w:r w:rsidR="004165FE">
        <w:t>e are w</w:t>
      </w:r>
      <w:r>
        <w:t xml:space="preserve">orking </w:t>
      </w:r>
      <w:r w:rsidR="004165FE">
        <w:t xml:space="preserve">with many partners </w:t>
      </w:r>
      <w:r>
        <w:t>on new process and changes to WSWA to warn job seekers</w:t>
      </w:r>
      <w:r w:rsidR="005207CD">
        <w:t xml:space="preserve"> about employer scams.</w:t>
      </w:r>
    </w:p>
    <w:p w14:paraId="7EEB5C3F" w14:textId="28A02768" w:rsidR="00C831D4" w:rsidRDefault="00E404EF" w:rsidP="00C831D4">
      <w:pPr>
        <w:pStyle w:val="ListParagraph"/>
        <w:numPr>
          <w:ilvl w:val="2"/>
          <w:numId w:val="5"/>
        </w:numPr>
        <w:spacing w:after="0"/>
      </w:pPr>
      <w:r>
        <w:t>Direct job seekers to</w:t>
      </w:r>
      <w:r w:rsidR="00C831D4">
        <w:t xml:space="preserve"> Washington State Office of the Attorney General for information on </w:t>
      </w:r>
      <w:hyperlink r:id="rId12" w:history="1">
        <w:r w:rsidR="00C831D4" w:rsidRPr="00C831D4">
          <w:rPr>
            <w:rStyle w:val="Hyperlink"/>
          </w:rPr>
          <w:t>employment scams</w:t>
        </w:r>
      </w:hyperlink>
    </w:p>
    <w:p w14:paraId="6F9F3AAB" w14:textId="4145AF12" w:rsidR="00C51EAF" w:rsidRDefault="00E404EF" w:rsidP="000D1965">
      <w:pPr>
        <w:pStyle w:val="ListParagraph"/>
        <w:numPr>
          <w:ilvl w:val="2"/>
          <w:numId w:val="5"/>
        </w:numPr>
        <w:spacing w:after="0"/>
      </w:pPr>
      <w:r>
        <w:t xml:space="preserve">Job seekers can contact the </w:t>
      </w:r>
      <w:r w:rsidR="00AA625A">
        <w:t>Attorney</w:t>
      </w:r>
      <w:r>
        <w:t xml:space="preserve"> General’s office and file a complaint </w:t>
      </w:r>
      <w:hyperlink r:id="rId13" w:history="1">
        <w:r w:rsidRPr="00E404EF">
          <w:rPr>
            <w:rStyle w:val="Hyperlink"/>
          </w:rPr>
          <w:t>‘Contact Us’</w:t>
        </w:r>
      </w:hyperlink>
    </w:p>
    <w:p w14:paraId="21B0E670" w14:textId="77777777" w:rsidR="006C4E14" w:rsidRDefault="006C4E14" w:rsidP="00FC007D">
      <w:pPr>
        <w:pStyle w:val="ListParagraph"/>
        <w:numPr>
          <w:ilvl w:val="1"/>
          <w:numId w:val="5"/>
        </w:numPr>
      </w:pPr>
      <w:r>
        <w:t>Security breaches</w:t>
      </w:r>
    </w:p>
    <w:p w14:paraId="709A2297" w14:textId="7450FEE2" w:rsidR="006C4E14" w:rsidRDefault="006C4E14" w:rsidP="006C4E14">
      <w:pPr>
        <w:pStyle w:val="ListParagraph"/>
        <w:numPr>
          <w:ilvl w:val="2"/>
          <w:numId w:val="5"/>
        </w:numPr>
      </w:pPr>
      <w:r>
        <w:t xml:space="preserve">Don’t send documents </w:t>
      </w:r>
      <w:r w:rsidR="004165FE" w:rsidRPr="004165FE">
        <w:t>that include PII</w:t>
      </w:r>
      <w:r w:rsidR="004165FE" w:rsidRPr="004165FE">
        <w:t xml:space="preserve"> </w:t>
      </w:r>
      <w:r>
        <w:t>asking participants to complete</w:t>
      </w:r>
      <w:r w:rsidR="004165FE">
        <w:t xml:space="preserve"> forms and return to you</w:t>
      </w:r>
      <w:r>
        <w:t xml:space="preserve">. </w:t>
      </w:r>
      <w:r w:rsidR="004165FE">
        <w:t>Bad actors can access those emails and gather SSN, DOB and other information that is used to commit fraud on our job seekers. Example of forms:</w:t>
      </w:r>
    </w:p>
    <w:p w14:paraId="453DBDD5" w14:textId="79AAA463" w:rsidR="006C4E14" w:rsidRDefault="006C4E14" w:rsidP="006C4E14">
      <w:pPr>
        <w:pStyle w:val="ListParagraph"/>
        <w:numPr>
          <w:ilvl w:val="3"/>
          <w:numId w:val="5"/>
        </w:numPr>
      </w:pPr>
      <w:r>
        <w:t>W</w:t>
      </w:r>
      <w:r w:rsidR="004165FE">
        <w:t>orkSource</w:t>
      </w:r>
      <w:r>
        <w:t xml:space="preserve"> registration form</w:t>
      </w:r>
      <w:r w:rsidR="004165FE">
        <w:t>(s) intended to be used in</w:t>
      </w:r>
      <w:r>
        <w:t xml:space="preserve"> the create a record process</w:t>
      </w:r>
    </w:p>
    <w:p w14:paraId="1C6C6029" w14:textId="0A31B065" w:rsidR="006C4E14" w:rsidRPr="006C4E14" w:rsidRDefault="004165FE" w:rsidP="004165FE">
      <w:pPr>
        <w:pStyle w:val="ListParagraph"/>
        <w:numPr>
          <w:ilvl w:val="2"/>
          <w:numId w:val="5"/>
        </w:numPr>
      </w:pPr>
      <w:r>
        <w:t xml:space="preserve">New breach: </w:t>
      </w:r>
      <w:r w:rsidR="006C4E14">
        <w:t xml:space="preserve">Department of Licensing business license attack </w:t>
      </w:r>
      <w:hyperlink r:id="rId14" w:tgtFrame="_blank" w:tooltip="https://www.dol.wa.gov/outage/index.html" w:history="1">
        <w:r w:rsidR="006C4E14" w:rsidRPr="006C4E14">
          <w:rPr>
            <w:rStyle w:val="Hyperlink"/>
            <w:rFonts w:ascii="Segoe UI" w:hAnsi="Segoe UI" w:cs="Segoe UI"/>
            <w:sz w:val="21"/>
            <w:szCs w:val="21"/>
          </w:rPr>
          <w:t>https://www.dol.wa.gov/outage/index.html</w:t>
        </w:r>
      </w:hyperlink>
    </w:p>
    <w:p w14:paraId="6A487F2F" w14:textId="77777777" w:rsidR="00E93CB8" w:rsidRDefault="00E93CB8" w:rsidP="00E93CB8">
      <w:pPr>
        <w:pStyle w:val="ListParagraph"/>
        <w:numPr>
          <w:ilvl w:val="1"/>
          <w:numId w:val="5"/>
        </w:numPr>
      </w:pPr>
      <w:r>
        <w:t>Process for requesting ETO training accounts</w:t>
      </w:r>
    </w:p>
    <w:p w14:paraId="7A442CC6" w14:textId="77777777" w:rsidR="00E93CB8" w:rsidRDefault="00E93CB8" w:rsidP="00E93CB8">
      <w:pPr>
        <w:pStyle w:val="ListParagraph"/>
        <w:numPr>
          <w:ilvl w:val="2"/>
          <w:numId w:val="5"/>
        </w:numPr>
      </w:pPr>
      <w:r>
        <w:t>New process implemented October 2021 (included in minutes)</w:t>
      </w:r>
    </w:p>
    <w:p w14:paraId="2476AE0E" w14:textId="77777777" w:rsidR="00E93CB8" w:rsidRDefault="00E93CB8" w:rsidP="00E93CB8">
      <w:pPr>
        <w:pStyle w:val="ListParagraph"/>
        <w:numPr>
          <w:ilvl w:val="2"/>
          <w:numId w:val="5"/>
        </w:numPr>
      </w:pPr>
      <w:r>
        <w:t>Submit remedy ticket including WDA, number of accounts needed, start and end date of training.</w:t>
      </w:r>
    </w:p>
    <w:p w14:paraId="780007F4" w14:textId="77777777" w:rsidR="00E93CB8" w:rsidRDefault="00E93CB8" w:rsidP="00E93CB8">
      <w:pPr>
        <w:pStyle w:val="ListParagraph"/>
        <w:numPr>
          <w:ilvl w:val="2"/>
          <w:numId w:val="5"/>
        </w:numPr>
      </w:pPr>
      <w:r>
        <w:t>Account form will be emailed to you to complete and return, including trainees names</w:t>
      </w:r>
    </w:p>
    <w:p w14:paraId="343E16AD" w14:textId="77777777" w:rsidR="00E93CB8" w:rsidRDefault="00E93CB8" w:rsidP="00E93CB8">
      <w:pPr>
        <w:pStyle w:val="ListParagraph"/>
        <w:numPr>
          <w:ilvl w:val="2"/>
          <w:numId w:val="5"/>
        </w:numPr>
      </w:pPr>
      <w:r>
        <w:t>Account passwords will be reset after the last day of training</w:t>
      </w:r>
    </w:p>
    <w:p w14:paraId="4CF8A837" w14:textId="77777777" w:rsidR="00E93CB8" w:rsidRDefault="00E93CB8" w:rsidP="00E93CB8">
      <w:pPr>
        <w:pStyle w:val="ListParagraph"/>
        <w:numPr>
          <w:ilvl w:val="2"/>
          <w:numId w:val="5"/>
        </w:numPr>
      </w:pPr>
      <w:r>
        <w:t>Send email if you need end date extended</w:t>
      </w:r>
    </w:p>
    <w:p w14:paraId="67D60ED1" w14:textId="19BB90FE" w:rsidR="00FC0DBC" w:rsidRDefault="00FC0DBC" w:rsidP="00FC007D">
      <w:pPr>
        <w:pStyle w:val="ListParagraph"/>
        <w:numPr>
          <w:ilvl w:val="1"/>
          <w:numId w:val="5"/>
        </w:numPr>
      </w:pPr>
      <w:r>
        <w:lastRenderedPageBreak/>
        <w:t>Office closures</w:t>
      </w:r>
      <w:r w:rsidR="00E404EF">
        <w:t xml:space="preserve"> </w:t>
      </w:r>
      <w:r w:rsidR="00230F36">
        <w:t>or changes to office hours, contact or location</w:t>
      </w:r>
    </w:p>
    <w:p w14:paraId="3DE7056B" w14:textId="64747260" w:rsidR="00E404EF" w:rsidRDefault="00E404EF" w:rsidP="00E404EF">
      <w:pPr>
        <w:pStyle w:val="ListParagraph"/>
        <w:numPr>
          <w:ilvl w:val="2"/>
          <w:numId w:val="5"/>
        </w:numPr>
      </w:pPr>
      <w:r>
        <w:t>Submit remedy ticket to update the WS locator</w:t>
      </w:r>
    </w:p>
    <w:p w14:paraId="47963A97" w14:textId="19197D2F" w:rsidR="00291259" w:rsidRDefault="00291259" w:rsidP="00FC007D">
      <w:pPr>
        <w:pStyle w:val="ListParagraph"/>
        <w:numPr>
          <w:ilvl w:val="1"/>
          <w:numId w:val="5"/>
        </w:numPr>
      </w:pPr>
      <w:r>
        <w:t>Submit remedy tickets vs sending email to team</w:t>
      </w:r>
      <w:r w:rsidR="005207CD">
        <w:t>, emails slow down the response time of helping you.</w:t>
      </w:r>
    </w:p>
    <w:p w14:paraId="2C567D7F" w14:textId="79E844B1" w:rsidR="00C831D4" w:rsidRDefault="00C831D4" w:rsidP="00C831D4">
      <w:pPr>
        <w:pStyle w:val="ListParagraph"/>
        <w:numPr>
          <w:ilvl w:val="2"/>
          <w:numId w:val="5"/>
        </w:numPr>
      </w:pPr>
      <w:r>
        <w:t>Remember if you suggest an enhancement at T12, submit a remedy ticket.</w:t>
      </w:r>
    </w:p>
    <w:p w14:paraId="0009899E" w14:textId="03341D78" w:rsidR="00EB728D" w:rsidRDefault="00E564AD" w:rsidP="008A5A6C">
      <w:pPr>
        <w:pStyle w:val="ListParagraph"/>
        <w:numPr>
          <w:ilvl w:val="0"/>
          <w:numId w:val="5"/>
        </w:numPr>
      </w:pPr>
      <w:r>
        <w:t>Remedy tickets – Recently the service desk has been back logged with tickets which delays ETO/WSWA ticket assign</w:t>
      </w:r>
      <w:r w:rsidR="008A5A6C">
        <w:t>ment</w:t>
      </w:r>
      <w:r>
        <w:t xml:space="preserve"> to our team. </w:t>
      </w:r>
      <w:r w:rsidRPr="00C831D4">
        <w:t xml:space="preserve">SSN correction tickets are a high priority, needing an immediate fix so staff can record services </w:t>
      </w:r>
      <w:r w:rsidR="008A5A6C" w:rsidRPr="00C831D4">
        <w:t xml:space="preserve">provided to customers </w:t>
      </w:r>
      <w:r w:rsidR="00D033CA" w:rsidRPr="00C831D4">
        <w:t>timely</w:t>
      </w:r>
      <w:r w:rsidRPr="00C831D4">
        <w:t xml:space="preserve">. </w:t>
      </w:r>
      <w:r w:rsidR="008A5A6C">
        <w:t xml:space="preserve">Email us at </w:t>
      </w:r>
      <w:hyperlink r:id="rId15" w:history="1">
        <w:r w:rsidR="008A5A6C" w:rsidRPr="00F13FB2">
          <w:rPr>
            <w:rStyle w:val="Hyperlink"/>
          </w:rPr>
          <w:t>esdgpwssteam@esd.wa.gov</w:t>
        </w:r>
      </w:hyperlink>
      <w:r w:rsidR="008A5A6C">
        <w:t xml:space="preserve"> if you </w:t>
      </w:r>
      <w:r w:rsidR="00242AF7">
        <w:t xml:space="preserve">don’t </w:t>
      </w:r>
      <w:r w:rsidR="008A5A6C">
        <w:t>receive a response within 24 hours. We can locate the ticket and start working on it.</w:t>
      </w:r>
    </w:p>
    <w:p w14:paraId="015B3E38" w14:textId="7935096B" w:rsidR="00687BB4" w:rsidRDefault="00687BB4" w:rsidP="008A5A6C">
      <w:pPr>
        <w:pStyle w:val="ListParagraph"/>
        <w:numPr>
          <w:ilvl w:val="0"/>
          <w:numId w:val="5"/>
        </w:numPr>
      </w:pPr>
      <w:r>
        <w:t>Submit remedy tickets to</w:t>
      </w:r>
    </w:p>
    <w:p w14:paraId="759A1541" w14:textId="630B7579"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230F36">
        <w:rPr>
          <w:color w:val="FF0000"/>
        </w:rPr>
        <w:t>3/7</w:t>
      </w:r>
      <w:r w:rsidRPr="0071073F">
        <w:rPr>
          <w:color w:val="FF0000"/>
        </w:rPr>
        <w:t>/2</w:t>
      </w:r>
      <w:r w:rsidR="001A5783">
        <w:rPr>
          <w:color w:val="FF0000"/>
        </w:rPr>
        <w:t>2</w:t>
      </w:r>
      <w:r w:rsidRPr="0071073F">
        <w:rPr>
          <w:color w:val="FF0000"/>
        </w:rPr>
        <w:t xml:space="preserve">  </w:t>
      </w:r>
      <w:r w:rsidR="00230F36">
        <w:rPr>
          <w:color w:val="FF0000"/>
        </w:rPr>
        <w:t>9-12</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6"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6EA0F774" w14:textId="77777777" w:rsidR="00EB728D" w:rsidRPr="00A22792" w:rsidRDefault="00EB728D" w:rsidP="00EB728D">
      <w:pPr>
        <w:pStyle w:val="ListParagraph"/>
        <w:numPr>
          <w:ilvl w:val="0"/>
          <w:numId w:val="5"/>
        </w:numPr>
        <w:shd w:val="clear" w:color="auto" w:fill="FFFFFF"/>
        <w:spacing w:after="158" w:line="240" w:lineRule="auto"/>
        <w:rPr>
          <w:b/>
          <w:bCs/>
          <w:sz w:val="28"/>
          <w:szCs w:val="28"/>
        </w:rPr>
      </w:pPr>
      <w:bookmarkStart w:id="0" w:name="_Hlk85612656"/>
      <w:r w:rsidRPr="00A22792">
        <w:rPr>
          <w:b/>
          <w:bCs/>
          <w:i/>
          <w:iCs/>
        </w:rPr>
        <w:t>Reminder:</w:t>
      </w:r>
      <w:r>
        <w:t xml:space="preserve"> </w:t>
      </w:r>
      <w:bookmarkEnd w:id="0"/>
      <w:r>
        <w:t xml:space="preserve">Submit remedy tickets for all work requests </w:t>
      </w:r>
      <w:hyperlink r:id="rId17"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2C70A3" w:rsidP="00A11E95">
      <w:pPr>
        <w:pStyle w:val="ListParagraph"/>
        <w:numPr>
          <w:ilvl w:val="0"/>
          <w:numId w:val="5"/>
        </w:numPr>
        <w:spacing w:after="0"/>
        <w:rPr>
          <w:bCs/>
        </w:rPr>
      </w:pPr>
      <w:hyperlink r:id="rId18"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19"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lastRenderedPageBreak/>
        <w:drawing>
          <wp:inline distT="0" distB="0" distL="0" distR="0" wp14:anchorId="6A3AF7D3" wp14:editId="3C107252">
            <wp:extent cx="2065192"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20015" cy="2072904"/>
                    </a:xfrm>
                    <a:prstGeom prst="rect">
                      <a:avLst/>
                    </a:prstGeom>
                  </pic:spPr>
                </pic:pic>
              </a:graphicData>
            </a:graphic>
          </wp:inline>
        </w:drawing>
      </w:r>
      <w:r>
        <w:rPr>
          <w:noProof/>
        </w:rPr>
        <w:drawing>
          <wp:inline distT="0" distB="0" distL="0" distR="0" wp14:anchorId="31A6666A" wp14:editId="4FDD1ABC">
            <wp:extent cx="2480310" cy="200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3907" cy="2011215"/>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2"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7565C00F" w:rsidR="00CE499B" w:rsidRDefault="00FB3094" w:rsidP="00CE499B">
      <w:pPr>
        <w:spacing w:after="0"/>
        <w:rPr>
          <w:bCs/>
        </w:rPr>
      </w:pPr>
      <w:r w:rsidRPr="00FB3094">
        <w:rPr>
          <w:b/>
        </w:rPr>
        <w:t>CHAT</w:t>
      </w:r>
      <w:r w:rsidR="00CE499B" w:rsidRPr="00CE499B">
        <w:rPr>
          <w:bCs/>
          <w:i/>
          <w:iCs/>
        </w:rPr>
        <w:t xml:space="preserve"> </w:t>
      </w:r>
    </w:p>
    <w:p w14:paraId="3E36185E" w14:textId="77777777" w:rsidR="00C424F0" w:rsidRPr="00C424F0" w:rsidRDefault="00C424F0" w:rsidP="00C424F0">
      <w:pPr>
        <w:spacing w:after="0"/>
        <w:rPr>
          <w:bCs/>
        </w:rPr>
      </w:pPr>
      <w:r w:rsidRPr="00C424F0">
        <w:rPr>
          <w:b/>
        </w:rPr>
        <w:t>Employer fraud discussion</w:t>
      </w:r>
      <w:r w:rsidRPr="00C424F0">
        <w:rPr>
          <w:bCs/>
        </w:rPr>
        <w:t>—</w:t>
      </w:r>
    </w:p>
    <w:p w14:paraId="25ABCF4E" w14:textId="3C2F520F" w:rsidR="00C424F0" w:rsidRPr="00C424F0" w:rsidRDefault="00C424F0" w:rsidP="00C424F0">
      <w:pPr>
        <w:spacing w:after="0"/>
        <w:rPr>
          <w:bCs/>
        </w:rPr>
      </w:pPr>
      <w:r w:rsidRPr="00C424F0">
        <w:rPr>
          <w:bCs/>
        </w:rPr>
        <w:t>from Frost, Jennifer (ESD) to everyone:    10:08 AM</w:t>
      </w:r>
      <w:r w:rsidR="00BB5E71">
        <w:rPr>
          <w:bCs/>
        </w:rPr>
        <w:t xml:space="preserve">  </w:t>
      </w:r>
      <w:r w:rsidR="00BB5E71" w:rsidRPr="00C424F0">
        <w:rPr>
          <w:bCs/>
        </w:rPr>
        <w:t>that’s</w:t>
      </w:r>
      <w:r w:rsidRPr="00C424F0">
        <w:rPr>
          <w:bCs/>
        </w:rPr>
        <w:t xml:space="preserve"> terrible</w:t>
      </w:r>
    </w:p>
    <w:p w14:paraId="72329009" w14:textId="3FD8F7EF" w:rsidR="00C424F0" w:rsidRPr="00BB5E71" w:rsidRDefault="00C424F0" w:rsidP="00C424F0">
      <w:pPr>
        <w:spacing w:after="0"/>
        <w:rPr>
          <w:bCs/>
          <w:i/>
          <w:iCs/>
          <w:color w:val="C00000"/>
        </w:rPr>
      </w:pPr>
      <w:r w:rsidRPr="00C424F0">
        <w:rPr>
          <w:bCs/>
        </w:rPr>
        <w:t>from Robinson, Melissa J (ESD) to everyone:    10:10 AM</w:t>
      </w:r>
      <w:r w:rsidR="00BB5E71">
        <w:rPr>
          <w:bCs/>
        </w:rPr>
        <w:t xml:space="preserve">  </w:t>
      </w:r>
      <w:r w:rsidRPr="00C424F0">
        <w:rPr>
          <w:bCs/>
        </w:rPr>
        <w:t xml:space="preserve">Is this fraud to the point where we should be encouraging customers to keep their resumes and contact info private on WorkSourceWa.com? – </w:t>
      </w:r>
      <w:r w:rsidRPr="00BB5E71">
        <w:rPr>
          <w:bCs/>
          <w:i/>
          <w:iCs/>
          <w:color w:val="C00000"/>
        </w:rPr>
        <w:t>there is a group of job seekers whose resumes have been scrapped out of the system; but most of them are secure.  I’ll take it back to my team and have a larger conversation and get back to everyone.  That’s a really good question.  For the most part they are secure, but there is risk.</w:t>
      </w:r>
    </w:p>
    <w:p w14:paraId="7F2F5175" w14:textId="7ED756FF" w:rsidR="00C424F0" w:rsidRPr="00EB42D1" w:rsidRDefault="00C424F0" w:rsidP="00C424F0">
      <w:pPr>
        <w:spacing w:after="0"/>
        <w:rPr>
          <w:bCs/>
          <w:color w:val="C00000"/>
        </w:rPr>
      </w:pPr>
      <w:r w:rsidRPr="00C424F0">
        <w:rPr>
          <w:bCs/>
        </w:rPr>
        <w:t>from Anderson, Laura J (ESD) to everyone:    10:13 AM</w:t>
      </w:r>
      <w:r w:rsidR="00BB5E71">
        <w:rPr>
          <w:bCs/>
        </w:rPr>
        <w:t xml:space="preserve">  </w:t>
      </w:r>
      <w:r w:rsidRPr="00C424F0">
        <w:rPr>
          <w:bCs/>
        </w:rPr>
        <w:t>One way to help our customers minimize exposure of personal information is to encourage them to put an email contact only on their document, possibly the city, state they reside in.  It still is personal information but not as personal as a phone number.</w:t>
      </w:r>
      <w:r w:rsidR="00EB42D1">
        <w:rPr>
          <w:bCs/>
        </w:rPr>
        <w:t xml:space="preserve"> </w:t>
      </w:r>
      <w:r w:rsidR="00EB42D1" w:rsidRPr="00EB42D1">
        <w:rPr>
          <w:bCs/>
          <w:i/>
          <w:iCs/>
          <w:color w:val="C00000"/>
        </w:rPr>
        <w:t xml:space="preserve">That’s a great suggestion. Also, advise job seekers to not include DOB, </w:t>
      </w:r>
      <w:r w:rsidR="00A342C3" w:rsidRPr="00EB42D1">
        <w:rPr>
          <w:bCs/>
          <w:i/>
          <w:iCs/>
          <w:color w:val="C00000"/>
        </w:rPr>
        <w:t>SSN,</w:t>
      </w:r>
      <w:r w:rsidR="00EB42D1" w:rsidRPr="00EB42D1">
        <w:rPr>
          <w:bCs/>
          <w:i/>
          <w:iCs/>
          <w:color w:val="C00000"/>
        </w:rPr>
        <w:t xml:space="preserve"> and street address in resumes. Some still do that!</w:t>
      </w:r>
      <w:r w:rsidR="00EB42D1">
        <w:rPr>
          <w:bCs/>
          <w:color w:val="C00000"/>
        </w:rPr>
        <w:t xml:space="preserve"> </w:t>
      </w:r>
    </w:p>
    <w:p w14:paraId="3846085C" w14:textId="4779078B" w:rsidR="00C424F0" w:rsidRPr="00C424F0" w:rsidRDefault="00C424F0" w:rsidP="00C424F0">
      <w:pPr>
        <w:spacing w:after="0"/>
        <w:rPr>
          <w:bCs/>
        </w:rPr>
      </w:pPr>
      <w:r w:rsidRPr="00C424F0">
        <w:rPr>
          <w:bCs/>
        </w:rPr>
        <w:t>from DEAN COXFORD to everyone:    10:14 AM</w:t>
      </w:r>
      <w:r w:rsidR="00EB42D1">
        <w:rPr>
          <w:bCs/>
        </w:rPr>
        <w:t xml:space="preserve"> </w:t>
      </w:r>
      <w:r w:rsidRPr="00C424F0">
        <w:rPr>
          <w:bCs/>
        </w:rPr>
        <w:t>Telegram and Wire</w:t>
      </w:r>
      <w:r>
        <w:rPr>
          <w:bCs/>
        </w:rPr>
        <w:t xml:space="preserve"> are the platforms used to interview candidates</w:t>
      </w:r>
    </w:p>
    <w:p w14:paraId="421403EF" w14:textId="3CDEC925" w:rsidR="00C424F0" w:rsidRPr="00EB42D1" w:rsidRDefault="00C424F0" w:rsidP="00C424F0">
      <w:pPr>
        <w:spacing w:after="0"/>
        <w:rPr>
          <w:bCs/>
          <w:i/>
          <w:iCs/>
          <w:color w:val="C00000"/>
        </w:rPr>
      </w:pPr>
      <w:r w:rsidRPr="00C424F0">
        <w:rPr>
          <w:bCs/>
        </w:rPr>
        <w:t>from Robinson, Melissa J (ESD) to everyone:    10:15 AM</w:t>
      </w:r>
      <w:r w:rsidR="00EB42D1">
        <w:rPr>
          <w:bCs/>
        </w:rPr>
        <w:t xml:space="preserve">  </w:t>
      </w:r>
      <w:r w:rsidRPr="00C424F0">
        <w:rPr>
          <w:bCs/>
        </w:rPr>
        <w:t xml:space="preserve">Good point Laura. We can still explain that the ability for employers to view your resume is a feature of WorkSourceWa.com, but also explain strategies to avoid </w:t>
      </w:r>
      <w:r w:rsidR="00BB5E71" w:rsidRPr="00C424F0">
        <w:rPr>
          <w:bCs/>
        </w:rPr>
        <w:t>fraudulent</w:t>
      </w:r>
      <w:r w:rsidRPr="00C424F0">
        <w:rPr>
          <w:bCs/>
        </w:rPr>
        <w:t xml:space="preserve"> job offers</w:t>
      </w:r>
      <w:r w:rsidR="00EB42D1">
        <w:rPr>
          <w:bCs/>
        </w:rPr>
        <w:t xml:space="preserve">  </w:t>
      </w:r>
      <w:r w:rsidR="00EB42D1">
        <w:rPr>
          <w:bCs/>
          <w:i/>
          <w:iCs/>
          <w:color w:val="C00000"/>
        </w:rPr>
        <w:t>The SOW Attorney Generals web site has great articles on employment scams. Direct your customers to review the information found there.</w:t>
      </w:r>
    </w:p>
    <w:p w14:paraId="1C4D8DCB" w14:textId="19196BCD" w:rsidR="00C424F0" w:rsidRPr="00EB42D1" w:rsidRDefault="00C424F0" w:rsidP="00C424F0">
      <w:pPr>
        <w:spacing w:after="0"/>
        <w:rPr>
          <w:bCs/>
          <w:i/>
          <w:iCs/>
          <w:color w:val="C00000"/>
        </w:rPr>
      </w:pPr>
      <w:r w:rsidRPr="00C424F0">
        <w:rPr>
          <w:bCs/>
        </w:rPr>
        <w:t>from Robinson, Melissa J (ESD) to everyone:    10:18 AM</w:t>
      </w:r>
      <w:r w:rsidR="00EB42D1">
        <w:rPr>
          <w:bCs/>
        </w:rPr>
        <w:t xml:space="preserve">  </w:t>
      </w:r>
      <w:r w:rsidRPr="00C424F0">
        <w:rPr>
          <w:bCs/>
        </w:rPr>
        <w:t>Lynn, when you say that a resume has been scraped on WorkSourceWa.com, what do you mean?</w:t>
      </w:r>
      <w:r w:rsidR="00EB42D1">
        <w:rPr>
          <w:bCs/>
        </w:rPr>
        <w:t xml:space="preserve"> </w:t>
      </w:r>
      <w:r w:rsidR="00EB42D1">
        <w:rPr>
          <w:bCs/>
          <w:i/>
          <w:iCs/>
          <w:color w:val="C00000"/>
        </w:rPr>
        <w:t xml:space="preserve">WSWA employers have the ability to post jobs as well as do a resume search for potential candidates for employment. </w:t>
      </w:r>
    </w:p>
    <w:p w14:paraId="0C875DB2" w14:textId="3D3136E5" w:rsidR="00C424F0" w:rsidRPr="00C424F0" w:rsidRDefault="00C424F0" w:rsidP="00C424F0">
      <w:pPr>
        <w:spacing w:after="0"/>
        <w:rPr>
          <w:bCs/>
        </w:rPr>
      </w:pPr>
      <w:r w:rsidRPr="00C424F0">
        <w:rPr>
          <w:bCs/>
        </w:rPr>
        <w:t>from Maier, Seth (ESD) to everyone:    10:18 AM</w:t>
      </w:r>
      <w:r w:rsidR="00EB42D1">
        <w:rPr>
          <w:bCs/>
        </w:rPr>
        <w:t xml:space="preserve"> </w:t>
      </w:r>
      <w:r w:rsidRPr="00C424F0">
        <w:rPr>
          <w:bCs/>
        </w:rPr>
        <w:t>Real world example of those bad actors - several years ago a customer I worked with applied to a Craigslist job offer and she submitted a resume and was called in for an interview.  The interview location was about a 2hr one way drive. She showed up to interview location, nobody knew who she was or the position she was referring to and headed home rejected afterwards.  Returned home to find her home had been robbed.  She had her home address on her resume and those bad actors knew she would be gone at least 4 hours.</w:t>
      </w:r>
    </w:p>
    <w:p w14:paraId="77F8EE1C" w14:textId="79F05585" w:rsidR="00C424F0" w:rsidRPr="00C424F0" w:rsidRDefault="00C424F0" w:rsidP="00C424F0">
      <w:pPr>
        <w:spacing w:after="0"/>
        <w:rPr>
          <w:bCs/>
        </w:rPr>
      </w:pPr>
      <w:r w:rsidRPr="00C424F0">
        <w:rPr>
          <w:bCs/>
        </w:rPr>
        <w:t>from Eileen Boylston to everyone:    10:19 AM</w:t>
      </w:r>
      <w:r w:rsidR="00EB42D1">
        <w:rPr>
          <w:bCs/>
        </w:rPr>
        <w:t xml:space="preserve">  </w:t>
      </w:r>
      <w:r w:rsidRPr="00C424F0">
        <w:rPr>
          <w:bCs/>
        </w:rPr>
        <w:t>Wow</w:t>
      </w:r>
    </w:p>
    <w:p w14:paraId="0B53AC97" w14:textId="2C9F0EAB" w:rsidR="00C424F0" w:rsidRPr="00EB42D1" w:rsidRDefault="00C424F0" w:rsidP="00C424F0">
      <w:pPr>
        <w:spacing w:after="0"/>
        <w:rPr>
          <w:bCs/>
          <w:i/>
          <w:iCs/>
          <w:color w:val="C00000"/>
        </w:rPr>
      </w:pPr>
      <w:r w:rsidRPr="00C424F0">
        <w:rPr>
          <w:bCs/>
        </w:rPr>
        <w:t>from Natalya Verley - Workforce Snohomish to everyone:    10:19 AM</w:t>
      </w:r>
      <w:r w:rsidR="00EB42D1">
        <w:rPr>
          <w:bCs/>
        </w:rPr>
        <w:t xml:space="preserve"> </w:t>
      </w:r>
      <w:r w:rsidRPr="00C424F0">
        <w:rPr>
          <w:bCs/>
        </w:rPr>
        <w:t>Will a banner be added to WorkSource WA with a link to more tips of what to look for?</w:t>
      </w:r>
      <w:r w:rsidR="00EB42D1">
        <w:rPr>
          <w:bCs/>
        </w:rPr>
        <w:t xml:space="preserve"> </w:t>
      </w:r>
      <w:r w:rsidR="00EB42D1">
        <w:rPr>
          <w:bCs/>
          <w:i/>
          <w:iCs/>
          <w:color w:val="C00000"/>
        </w:rPr>
        <w:t>We are working on adding more employment scam language/warnings on WSWA</w:t>
      </w:r>
    </w:p>
    <w:p w14:paraId="3337C883" w14:textId="0A27FEA0" w:rsidR="00C424F0" w:rsidRPr="00EB42D1" w:rsidRDefault="00C424F0" w:rsidP="00C424F0">
      <w:pPr>
        <w:spacing w:after="0"/>
        <w:rPr>
          <w:bCs/>
          <w:i/>
          <w:iCs/>
          <w:color w:val="C00000"/>
        </w:rPr>
      </w:pPr>
      <w:r w:rsidRPr="00C424F0">
        <w:rPr>
          <w:bCs/>
        </w:rPr>
        <w:t>from Frost, Jennifer (ESD) to everyone:    10:19 AM</w:t>
      </w:r>
      <w:r w:rsidR="00EB42D1">
        <w:rPr>
          <w:bCs/>
        </w:rPr>
        <w:t xml:space="preserve">  </w:t>
      </w:r>
      <w:r w:rsidRPr="00C424F0">
        <w:rPr>
          <w:bCs/>
        </w:rPr>
        <w:t xml:space="preserve">are they only pulling these from the WorkSource site or our email as </w:t>
      </w:r>
      <w:r w:rsidR="00BB5E71" w:rsidRPr="00C424F0">
        <w:rPr>
          <w:bCs/>
        </w:rPr>
        <w:t>well?</w:t>
      </w:r>
      <w:r w:rsidR="00EB42D1">
        <w:rPr>
          <w:bCs/>
        </w:rPr>
        <w:t xml:space="preserve"> </w:t>
      </w:r>
      <w:r w:rsidR="00EB42D1">
        <w:rPr>
          <w:bCs/>
          <w:i/>
          <w:iCs/>
          <w:color w:val="C00000"/>
        </w:rPr>
        <w:t>WSWA only</w:t>
      </w:r>
    </w:p>
    <w:p w14:paraId="615E95A5" w14:textId="74C091D8" w:rsidR="00C424F0" w:rsidRPr="00C424F0" w:rsidRDefault="00C424F0" w:rsidP="00C424F0">
      <w:pPr>
        <w:spacing w:after="0"/>
        <w:rPr>
          <w:bCs/>
        </w:rPr>
      </w:pPr>
      <w:r w:rsidRPr="00C424F0">
        <w:rPr>
          <w:bCs/>
        </w:rPr>
        <w:t>from Natalya Verley - Workforce Snohomish to everyone:    10:19 AM</w:t>
      </w:r>
      <w:r w:rsidR="00EB42D1">
        <w:rPr>
          <w:bCs/>
        </w:rPr>
        <w:t xml:space="preserve">  </w:t>
      </w:r>
      <w:r w:rsidRPr="00C424F0">
        <w:rPr>
          <w:bCs/>
        </w:rPr>
        <w:t>That's just terrible Seth! Unbelievable (well it is, but I wish it wasn't).</w:t>
      </w:r>
    </w:p>
    <w:p w14:paraId="049FCFC2" w14:textId="77777777" w:rsidR="00C424F0" w:rsidRPr="00C424F0" w:rsidRDefault="00C424F0" w:rsidP="00C424F0">
      <w:pPr>
        <w:spacing w:after="0"/>
        <w:rPr>
          <w:bCs/>
        </w:rPr>
      </w:pPr>
    </w:p>
    <w:p w14:paraId="01F1FFC6" w14:textId="77777777" w:rsidR="00C424F0" w:rsidRPr="00EB42D1" w:rsidRDefault="00C424F0" w:rsidP="00C424F0">
      <w:pPr>
        <w:spacing w:after="0"/>
        <w:rPr>
          <w:b/>
        </w:rPr>
      </w:pPr>
      <w:r w:rsidRPr="00EB42D1">
        <w:rPr>
          <w:b/>
        </w:rPr>
        <w:t>Miscellaneous—</w:t>
      </w:r>
    </w:p>
    <w:p w14:paraId="36B0CC81" w14:textId="30AF1B9A" w:rsidR="00C424F0" w:rsidRPr="00EB42D1" w:rsidRDefault="00C424F0" w:rsidP="00C424F0">
      <w:pPr>
        <w:spacing w:after="0"/>
        <w:rPr>
          <w:bCs/>
          <w:i/>
          <w:iCs/>
          <w:color w:val="C00000"/>
        </w:rPr>
      </w:pPr>
      <w:r w:rsidRPr="00C424F0">
        <w:rPr>
          <w:bCs/>
        </w:rPr>
        <w:lastRenderedPageBreak/>
        <w:t>from Aaron Pentland to everyone:    10:10 AM</w:t>
      </w:r>
      <w:r w:rsidR="00EB42D1">
        <w:rPr>
          <w:bCs/>
        </w:rPr>
        <w:t xml:space="preserve">  </w:t>
      </w:r>
      <w:r w:rsidRPr="00C424F0">
        <w:rPr>
          <w:bCs/>
        </w:rPr>
        <w:t xml:space="preserve">The WA-4411 change the UI type drop down selection menu in the WIOA Eligibility Application from acronyms to full spelling does not include a selection for "Exhausted Benefits" as in the past there was guidance to use the EUC acronym as such, which now we see is "Emergency Unemployment Claim" an Exhausted UI Benefit selection is needed for some program </w:t>
      </w:r>
      <w:r w:rsidR="00BB5E71" w:rsidRPr="00C424F0">
        <w:rPr>
          <w:bCs/>
        </w:rPr>
        <w:t>eligibility</w:t>
      </w:r>
      <w:r w:rsidRPr="00C424F0">
        <w:rPr>
          <w:bCs/>
        </w:rPr>
        <w:t xml:space="preserve"> requirements if it is applicable to a new participant to receive services.</w:t>
      </w:r>
      <w:r w:rsidR="00EB42D1">
        <w:rPr>
          <w:bCs/>
        </w:rPr>
        <w:t xml:space="preserve"> </w:t>
      </w:r>
      <w:r w:rsidR="00EB42D1">
        <w:rPr>
          <w:bCs/>
          <w:i/>
          <w:iCs/>
          <w:color w:val="C00000"/>
        </w:rPr>
        <w:t xml:space="preserve">We are not adding more selections to this TP because it currently does not map correctly to the PIRL. We are working on updating the information, mapping it correctly for reporting out and make the change at that time. I suggest you contact the DATA team to ask how to answer these questions until the mapping/changes are complete. </w:t>
      </w:r>
    </w:p>
    <w:p w14:paraId="6929C0C6" w14:textId="381FD0EA" w:rsidR="00C424F0" w:rsidRPr="00C424F0" w:rsidRDefault="00C424F0" w:rsidP="00C424F0">
      <w:pPr>
        <w:spacing w:after="0"/>
        <w:rPr>
          <w:bCs/>
        </w:rPr>
      </w:pPr>
      <w:r w:rsidRPr="00C424F0">
        <w:rPr>
          <w:bCs/>
        </w:rPr>
        <w:t>from Dryden, Jack (ESD) to everyone:    10:12 AM</w:t>
      </w:r>
      <w:r w:rsidR="00EB42D1">
        <w:rPr>
          <w:bCs/>
        </w:rPr>
        <w:t xml:space="preserve">  </w:t>
      </w:r>
      <w:r w:rsidRPr="00C424F0">
        <w:rPr>
          <w:bCs/>
        </w:rPr>
        <w:t>Thank you for mentioning that Aaron, as it is specific to certain requirements in the WIOA Title 1 program as an example.</w:t>
      </w:r>
    </w:p>
    <w:p w14:paraId="72631460" w14:textId="3BEF7BF5" w:rsidR="00C424F0" w:rsidRPr="00EB42D1" w:rsidRDefault="00C424F0" w:rsidP="00C424F0">
      <w:pPr>
        <w:spacing w:after="0"/>
        <w:rPr>
          <w:bCs/>
          <w:i/>
          <w:iCs/>
          <w:color w:val="C00000"/>
        </w:rPr>
      </w:pPr>
      <w:r w:rsidRPr="00C424F0">
        <w:rPr>
          <w:bCs/>
        </w:rPr>
        <w:t>from Christina Shaffer to everyone:    10:19 AM</w:t>
      </w:r>
      <w:r w:rsidR="00EB42D1">
        <w:rPr>
          <w:bCs/>
        </w:rPr>
        <w:t xml:space="preserve">  </w:t>
      </w:r>
      <w:r w:rsidRPr="00C424F0">
        <w:rPr>
          <w:bCs/>
        </w:rPr>
        <w:t xml:space="preserve">Is it known that the search bar on the WPC website does not work? Will it be fixed? Not a huge deal, but it is a handy feature. </w:t>
      </w:r>
      <w:r w:rsidR="00EB42D1">
        <w:rPr>
          <w:bCs/>
          <w:i/>
          <w:iCs/>
          <w:color w:val="C00000"/>
        </w:rPr>
        <w:t>Thanks for bringing that up, it is working now!</w:t>
      </w:r>
    </w:p>
    <w:p w14:paraId="65C238D5" w14:textId="48CD5D50" w:rsidR="00C424F0" w:rsidRPr="00EB42D1" w:rsidRDefault="00C424F0" w:rsidP="00C424F0">
      <w:pPr>
        <w:spacing w:after="0"/>
        <w:rPr>
          <w:bCs/>
          <w:i/>
          <w:iCs/>
          <w:color w:val="C00000"/>
        </w:rPr>
      </w:pPr>
      <w:r w:rsidRPr="00C424F0">
        <w:rPr>
          <w:bCs/>
        </w:rPr>
        <w:t>from Tracy Ferrell to everyone:    10:21 AM</w:t>
      </w:r>
      <w:r w:rsidR="00EB42D1">
        <w:rPr>
          <w:bCs/>
        </w:rPr>
        <w:t xml:space="preserve">  </w:t>
      </w:r>
      <w:r w:rsidRPr="00C424F0">
        <w:rPr>
          <w:bCs/>
        </w:rPr>
        <w:t>I'm coming across a more than normal # of duplicate accounts.  Do you want a help ticket for each duplicate or can I send one help ticket?</w:t>
      </w:r>
      <w:r w:rsidR="00A342C3">
        <w:rPr>
          <w:bCs/>
        </w:rPr>
        <w:t xml:space="preserve"> </w:t>
      </w:r>
      <w:r w:rsidR="00A342C3">
        <w:rPr>
          <w:bCs/>
          <w:i/>
          <w:iCs/>
          <w:color w:val="C00000"/>
        </w:rPr>
        <w:t>Separate</w:t>
      </w:r>
      <w:r w:rsidR="00EB42D1">
        <w:rPr>
          <w:bCs/>
          <w:i/>
          <w:iCs/>
          <w:color w:val="C00000"/>
        </w:rPr>
        <w:t xml:space="preserve"> tickets please. This issue is increasing statewide. I get lots of tickets to merge </w:t>
      </w:r>
      <w:r w:rsidR="00582287">
        <w:rPr>
          <w:bCs/>
          <w:i/>
          <w:iCs/>
          <w:color w:val="C00000"/>
        </w:rPr>
        <w:t xml:space="preserve">and cleanup </w:t>
      </w:r>
      <w:r w:rsidR="00EB42D1">
        <w:rPr>
          <w:bCs/>
          <w:i/>
          <w:iCs/>
          <w:color w:val="C00000"/>
        </w:rPr>
        <w:t>accounts</w:t>
      </w:r>
      <w:r w:rsidR="00582287">
        <w:rPr>
          <w:bCs/>
          <w:i/>
          <w:iCs/>
          <w:color w:val="C00000"/>
        </w:rPr>
        <w:t>.</w:t>
      </w:r>
    </w:p>
    <w:p w14:paraId="34D66C31" w14:textId="04CD5F71" w:rsidR="00C424F0" w:rsidRPr="00582287" w:rsidRDefault="00C424F0" w:rsidP="00C424F0">
      <w:pPr>
        <w:spacing w:after="0"/>
        <w:rPr>
          <w:bCs/>
          <w:color w:val="C00000"/>
        </w:rPr>
      </w:pPr>
      <w:r w:rsidRPr="00C424F0">
        <w:rPr>
          <w:bCs/>
        </w:rPr>
        <w:t>from Tracy Ferrell to everyone:    10:24 AM</w:t>
      </w:r>
      <w:r w:rsidR="00582287">
        <w:rPr>
          <w:bCs/>
        </w:rPr>
        <w:t xml:space="preserve">  </w:t>
      </w:r>
      <w:r w:rsidR="00BB5E71" w:rsidRPr="00C424F0">
        <w:rPr>
          <w:bCs/>
        </w:rPr>
        <w:t>You’re</w:t>
      </w:r>
      <w:r w:rsidRPr="00C424F0">
        <w:rPr>
          <w:bCs/>
        </w:rPr>
        <w:t xml:space="preserve"> welcome and thanks!   I am up to 5 duplicates in 3 days. </w:t>
      </w:r>
      <w:r w:rsidR="00582287">
        <w:rPr>
          <w:bCs/>
        </w:rPr>
        <w:t xml:space="preserve"> </w:t>
      </w:r>
      <w:r w:rsidR="00582287">
        <w:rPr>
          <w:bCs/>
          <w:color w:val="C00000"/>
        </w:rPr>
        <w:t xml:space="preserve">:( </w:t>
      </w:r>
    </w:p>
    <w:p w14:paraId="2527D815" w14:textId="468ED5B3" w:rsidR="00C424F0" w:rsidRPr="00582287" w:rsidRDefault="00C424F0" w:rsidP="00C424F0">
      <w:pPr>
        <w:spacing w:after="0"/>
        <w:rPr>
          <w:bCs/>
          <w:i/>
          <w:iCs/>
          <w:color w:val="C00000"/>
        </w:rPr>
      </w:pPr>
      <w:r w:rsidRPr="00C424F0">
        <w:rPr>
          <w:bCs/>
        </w:rPr>
        <w:t>from Tina Newcomer to everyone:    10:25 AM</w:t>
      </w:r>
      <w:r w:rsidR="00582287">
        <w:rPr>
          <w:bCs/>
        </w:rPr>
        <w:t xml:space="preserve">  </w:t>
      </w:r>
      <w:r w:rsidRPr="00C424F0">
        <w:rPr>
          <w:bCs/>
        </w:rPr>
        <w:t xml:space="preserve">Is it getting fixed when </w:t>
      </w:r>
      <w:r w:rsidR="00BB5E71" w:rsidRPr="00C424F0">
        <w:rPr>
          <w:bCs/>
        </w:rPr>
        <w:t>they</w:t>
      </w:r>
      <w:r w:rsidRPr="00C424F0">
        <w:rPr>
          <w:bCs/>
        </w:rPr>
        <w:t xml:space="preserve"> are merging the accounts together?</w:t>
      </w:r>
      <w:r w:rsidR="00582287">
        <w:rPr>
          <w:bCs/>
        </w:rPr>
        <w:t xml:space="preserve"> </w:t>
      </w:r>
      <w:r w:rsidRPr="00C424F0">
        <w:rPr>
          <w:bCs/>
        </w:rPr>
        <w:t xml:space="preserve">What about the wrong services or notes then that are merged to the right </w:t>
      </w:r>
      <w:r w:rsidR="00BB5E71" w:rsidRPr="00C424F0">
        <w:rPr>
          <w:bCs/>
        </w:rPr>
        <w:t>account?</w:t>
      </w:r>
      <w:r w:rsidRPr="00C424F0">
        <w:rPr>
          <w:bCs/>
        </w:rPr>
        <w:t xml:space="preserve"> We have one that has someone's information in the notes.</w:t>
      </w:r>
      <w:r w:rsidR="00582287">
        <w:rPr>
          <w:bCs/>
        </w:rPr>
        <w:t xml:space="preserve"> </w:t>
      </w:r>
      <w:r w:rsidR="00582287">
        <w:rPr>
          <w:bCs/>
          <w:i/>
          <w:iCs/>
          <w:color w:val="C00000"/>
        </w:rPr>
        <w:t>I merge the accounts to the one associated with the WSWA account, if applicable. After merging I correct any information that isn’t correct, DOB, SSN, names, etc. I cannot delete TPs or case notes. I work with staff and direct them to do that cleanup if needed.</w:t>
      </w:r>
    </w:p>
    <w:p w14:paraId="0AEE51C8" w14:textId="0981A646" w:rsidR="00C424F0" w:rsidRPr="00582287" w:rsidRDefault="00C424F0" w:rsidP="00C424F0">
      <w:pPr>
        <w:spacing w:after="0"/>
        <w:rPr>
          <w:bCs/>
          <w:i/>
          <w:iCs/>
          <w:color w:val="C00000"/>
        </w:rPr>
      </w:pPr>
      <w:r w:rsidRPr="00C424F0">
        <w:rPr>
          <w:bCs/>
        </w:rPr>
        <w:t>from Tracy Ferrell to everyone:    10:31 AM</w:t>
      </w:r>
      <w:r w:rsidR="00582287">
        <w:rPr>
          <w:bCs/>
        </w:rPr>
        <w:t xml:space="preserve">  </w:t>
      </w:r>
      <w:r w:rsidRPr="00C424F0">
        <w:rPr>
          <w:bCs/>
        </w:rPr>
        <w:t xml:space="preserve">Sister was using brothers account.  </w:t>
      </w:r>
      <w:r w:rsidR="00582287">
        <w:rPr>
          <w:bCs/>
          <w:i/>
          <w:iCs/>
          <w:color w:val="C00000"/>
        </w:rPr>
        <w:t>Note: this is in reference to the comment about the case note belonging to another participant.</w:t>
      </w:r>
    </w:p>
    <w:p w14:paraId="47B9BFDB" w14:textId="1BA5E52B" w:rsidR="00C424F0" w:rsidRPr="00582287" w:rsidRDefault="00C424F0" w:rsidP="00C424F0">
      <w:pPr>
        <w:spacing w:after="0"/>
        <w:rPr>
          <w:bCs/>
          <w:i/>
          <w:iCs/>
          <w:color w:val="C00000"/>
        </w:rPr>
      </w:pPr>
      <w:r w:rsidRPr="00C424F0">
        <w:rPr>
          <w:bCs/>
        </w:rPr>
        <w:t>from Robinson, Melissa J (ESD) to everyone:    10:36 AM</w:t>
      </w:r>
      <w:r w:rsidR="00582287">
        <w:rPr>
          <w:bCs/>
        </w:rPr>
        <w:t xml:space="preserve">  </w:t>
      </w:r>
      <w:r w:rsidRPr="00C424F0">
        <w:rPr>
          <w:bCs/>
        </w:rPr>
        <w:t>I am also wondering about Jennifer Frost's question- "are they only pulling these from the WorkSource site or our email as well?" regarding fraudsters</w:t>
      </w:r>
      <w:r w:rsidR="00582287">
        <w:rPr>
          <w:bCs/>
        </w:rPr>
        <w:t xml:space="preserve"> </w:t>
      </w:r>
      <w:r w:rsidR="00582287">
        <w:rPr>
          <w:bCs/>
          <w:i/>
          <w:iCs/>
          <w:color w:val="C00000"/>
        </w:rPr>
        <w:t>From WSWA</w:t>
      </w:r>
    </w:p>
    <w:p w14:paraId="3684AA01" w14:textId="69621A25" w:rsidR="00C424F0" w:rsidRPr="00C424F0" w:rsidRDefault="00C424F0" w:rsidP="00C424F0">
      <w:pPr>
        <w:spacing w:after="0"/>
        <w:rPr>
          <w:bCs/>
        </w:rPr>
      </w:pPr>
      <w:r w:rsidRPr="00C424F0">
        <w:rPr>
          <w:bCs/>
        </w:rPr>
        <w:t>from Christina Shaffer to everyone:    10:36 AM</w:t>
      </w:r>
      <w:r w:rsidR="00582287">
        <w:rPr>
          <w:bCs/>
        </w:rPr>
        <w:t xml:space="preserve">  </w:t>
      </w:r>
      <w:r w:rsidRPr="00C424F0">
        <w:rPr>
          <w:bCs/>
        </w:rPr>
        <w:t>I can search anything in there and I get "zero results" every time</w:t>
      </w:r>
    </w:p>
    <w:p w14:paraId="6F097E22" w14:textId="5CB25023" w:rsidR="00C424F0" w:rsidRPr="00C424F0" w:rsidRDefault="00C424F0" w:rsidP="00C424F0">
      <w:pPr>
        <w:spacing w:after="0"/>
        <w:rPr>
          <w:bCs/>
        </w:rPr>
      </w:pPr>
      <w:r w:rsidRPr="00C424F0">
        <w:rPr>
          <w:bCs/>
        </w:rPr>
        <w:t>from Christina Shaffer to everyone:    10:37 AM</w:t>
      </w:r>
      <w:r w:rsidR="00582287">
        <w:rPr>
          <w:bCs/>
        </w:rPr>
        <w:t xml:space="preserve">  </w:t>
      </w:r>
      <w:r w:rsidRPr="00C424F0">
        <w:rPr>
          <w:bCs/>
        </w:rPr>
        <w:t>Thank you, Lynn!</w:t>
      </w:r>
    </w:p>
    <w:p w14:paraId="51EFC8A5" w14:textId="223D575E" w:rsidR="00C424F0" w:rsidRPr="00C424F0" w:rsidRDefault="00C424F0" w:rsidP="00C424F0">
      <w:pPr>
        <w:spacing w:after="0"/>
        <w:rPr>
          <w:bCs/>
        </w:rPr>
      </w:pPr>
      <w:r w:rsidRPr="00C424F0">
        <w:rPr>
          <w:bCs/>
        </w:rPr>
        <w:t>from Mack, Donna R (ESD) to everyone:    10:38 AM</w:t>
      </w:r>
      <w:r w:rsidR="00582287">
        <w:rPr>
          <w:bCs/>
        </w:rPr>
        <w:t xml:space="preserve">  </w:t>
      </w:r>
      <w:r w:rsidRPr="00C424F0">
        <w:rPr>
          <w:bCs/>
        </w:rPr>
        <w:t>Tech has been so frustrating this week!</w:t>
      </w:r>
    </w:p>
    <w:p w14:paraId="1F025FAB" w14:textId="01DECA63" w:rsidR="00C424F0" w:rsidRPr="00C424F0" w:rsidRDefault="00C424F0" w:rsidP="00C424F0">
      <w:pPr>
        <w:spacing w:after="0"/>
        <w:rPr>
          <w:bCs/>
        </w:rPr>
      </w:pPr>
      <w:r w:rsidRPr="00C424F0">
        <w:rPr>
          <w:bCs/>
        </w:rPr>
        <w:t>from Christina Shaffer to everyone:    10:38 AM</w:t>
      </w:r>
      <w:r w:rsidR="00582287">
        <w:rPr>
          <w:bCs/>
        </w:rPr>
        <w:t xml:space="preserve">  </w:t>
      </w:r>
      <w:r w:rsidRPr="00C424F0">
        <w:rPr>
          <w:bCs/>
        </w:rPr>
        <w:t>Yes it has, Donna! It's on a rampage</w:t>
      </w:r>
    </w:p>
    <w:p w14:paraId="23D72C72" w14:textId="3727CAEB" w:rsidR="00C424F0" w:rsidRPr="00C424F0" w:rsidRDefault="00C424F0" w:rsidP="00C424F0">
      <w:pPr>
        <w:spacing w:after="0"/>
        <w:rPr>
          <w:bCs/>
        </w:rPr>
      </w:pPr>
      <w:r w:rsidRPr="00C424F0">
        <w:rPr>
          <w:bCs/>
        </w:rPr>
        <w:t>from Mack, Donna R (ESD) to everyone:    10:38 AM</w:t>
      </w:r>
      <w:r w:rsidR="00582287">
        <w:rPr>
          <w:bCs/>
        </w:rPr>
        <w:t xml:space="preserve">  </w:t>
      </w:r>
      <w:r w:rsidRPr="00C424F0">
        <w:rPr>
          <w:bCs/>
        </w:rPr>
        <w:t>I figure it's the full moon. :)</w:t>
      </w:r>
    </w:p>
    <w:p w14:paraId="3440AEF3" w14:textId="2487661A" w:rsidR="00C424F0" w:rsidRPr="00C424F0" w:rsidRDefault="00C424F0" w:rsidP="00C424F0">
      <w:pPr>
        <w:spacing w:after="0"/>
        <w:rPr>
          <w:bCs/>
        </w:rPr>
      </w:pPr>
      <w:r w:rsidRPr="00C424F0">
        <w:rPr>
          <w:bCs/>
        </w:rPr>
        <w:t>from Martin, Monique (ESD) to everyone:    10:39 AM</w:t>
      </w:r>
      <w:r w:rsidR="00582287">
        <w:rPr>
          <w:bCs/>
        </w:rPr>
        <w:t xml:space="preserve">  </w:t>
      </w:r>
      <w:r w:rsidRPr="00C424F0">
        <w:rPr>
          <w:bCs/>
        </w:rPr>
        <w:t>this is so scary</w:t>
      </w:r>
    </w:p>
    <w:p w14:paraId="6392F67C" w14:textId="79DBBB63" w:rsidR="00C424F0" w:rsidRPr="00C63496" w:rsidRDefault="00C424F0" w:rsidP="00C424F0">
      <w:pPr>
        <w:spacing w:after="0"/>
        <w:rPr>
          <w:bCs/>
          <w:i/>
          <w:iCs/>
          <w:color w:val="C00000"/>
        </w:rPr>
      </w:pPr>
      <w:r w:rsidRPr="00C424F0">
        <w:rPr>
          <w:bCs/>
        </w:rPr>
        <w:t>from Kerns, Adeline (ESD) to everyone:    10:41 AM</w:t>
      </w:r>
      <w:r w:rsidR="00582287">
        <w:rPr>
          <w:bCs/>
        </w:rPr>
        <w:t xml:space="preserve">  </w:t>
      </w:r>
      <w:r w:rsidRPr="00C424F0">
        <w:rPr>
          <w:bCs/>
        </w:rPr>
        <w:t xml:space="preserve">If the customer has a Worksourcewa account or sets one up themselves is there any reason for the WS Registration form? </w:t>
      </w:r>
      <w:r w:rsidR="00582287">
        <w:rPr>
          <w:bCs/>
          <w:i/>
          <w:iCs/>
          <w:color w:val="C00000"/>
        </w:rPr>
        <w:t xml:space="preserve">It is intended as part of the create a record process, but teams can use it in other ways like using it for an initial assessment. </w:t>
      </w:r>
      <w:r w:rsidRPr="00C424F0">
        <w:rPr>
          <w:bCs/>
        </w:rPr>
        <w:t>Not able to recall if all the questions on that form can be answered with Worksourcewa account.</w:t>
      </w:r>
      <w:r w:rsidR="00C63496">
        <w:rPr>
          <w:bCs/>
        </w:rPr>
        <w:t xml:space="preserve"> </w:t>
      </w:r>
      <w:r w:rsidR="00C63496">
        <w:rPr>
          <w:bCs/>
          <w:i/>
          <w:iCs/>
          <w:color w:val="C00000"/>
        </w:rPr>
        <w:t>All the questions on the form are the same as asked in WSWA</w:t>
      </w:r>
    </w:p>
    <w:p w14:paraId="5AFCCEF5" w14:textId="1B50B72B" w:rsidR="00C424F0" w:rsidRPr="00C424F0" w:rsidRDefault="00C424F0" w:rsidP="00C424F0">
      <w:pPr>
        <w:spacing w:after="0"/>
        <w:rPr>
          <w:bCs/>
        </w:rPr>
      </w:pPr>
      <w:r w:rsidRPr="00C424F0">
        <w:rPr>
          <w:bCs/>
        </w:rPr>
        <w:t>from Kerns, Adeline (ESD) to everyone:    10:41 AM</w:t>
      </w:r>
      <w:r w:rsidR="00C63496">
        <w:rPr>
          <w:bCs/>
        </w:rPr>
        <w:t xml:space="preserve">  </w:t>
      </w:r>
      <w:r w:rsidRPr="00C424F0">
        <w:rPr>
          <w:bCs/>
        </w:rPr>
        <w:t>Perfect. Thank you:)</w:t>
      </w:r>
    </w:p>
    <w:p w14:paraId="228ECB30" w14:textId="5C39041F" w:rsidR="00C424F0" w:rsidRPr="00C63496" w:rsidRDefault="00C424F0" w:rsidP="00C424F0">
      <w:pPr>
        <w:spacing w:after="0"/>
        <w:rPr>
          <w:bCs/>
          <w:i/>
          <w:iCs/>
          <w:color w:val="C00000"/>
        </w:rPr>
      </w:pPr>
      <w:r w:rsidRPr="00C424F0">
        <w:rPr>
          <w:bCs/>
        </w:rPr>
        <w:t>from Robinson, Melissa J (ESD) to everyone:    10:43 AM</w:t>
      </w:r>
      <w:r w:rsidR="00C63496">
        <w:rPr>
          <w:bCs/>
        </w:rPr>
        <w:t xml:space="preserve">  </w:t>
      </w:r>
      <w:r w:rsidRPr="00C424F0">
        <w:rPr>
          <w:bCs/>
        </w:rPr>
        <w:t>I am also wondering about Jennifer Frost's question- "are they only pulling these from the WorkSource site or our email as well?" regarding fraudsters</w:t>
      </w:r>
      <w:r w:rsidR="00C63496">
        <w:rPr>
          <w:bCs/>
        </w:rPr>
        <w:t xml:space="preserve"> </w:t>
      </w:r>
      <w:r w:rsidR="00C63496">
        <w:rPr>
          <w:bCs/>
          <w:i/>
          <w:iCs/>
          <w:color w:val="C00000"/>
        </w:rPr>
        <w:t>WSWA</w:t>
      </w:r>
    </w:p>
    <w:p w14:paraId="6C0F6DB5" w14:textId="6A048D1A" w:rsidR="00C424F0" w:rsidRPr="00C63496" w:rsidRDefault="00C424F0" w:rsidP="00C424F0">
      <w:pPr>
        <w:spacing w:after="0"/>
        <w:rPr>
          <w:bCs/>
          <w:i/>
          <w:iCs/>
          <w:color w:val="C00000"/>
        </w:rPr>
      </w:pPr>
      <w:r w:rsidRPr="00C424F0">
        <w:rPr>
          <w:bCs/>
        </w:rPr>
        <w:t>from Maier, Seth (ESD) to everyone:    10:44 AM</w:t>
      </w:r>
      <w:r w:rsidR="00C63496">
        <w:rPr>
          <w:bCs/>
        </w:rPr>
        <w:t xml:space="preserve">  </w:t>
      </w:r>
      <w:r w:rsidRPr="00C424F0">
        <w:rPr>
          <w:bCs/>
        </w:rPr>
        <w:t>Do new staff sign up for ETO basic in TLC?</w:t>
      </w:r>
      <w:r w:rsidR="00C63496">
        <w:rPr>
          <w:bCs/>
          <w:i/>
          <w:iCs/>
          <w:color w:val="C00000"/>
        </w:rPr>
        <w:t xml:space="preserve"> No, sign up by sending me an email request. I will respond by sending them a meeting invite.</w:t>
      </w:r>
    </w:p>
    <w:p w14:paraId="78E0C42F" w14:textId="6D53596A" w:rsidR="00C424F0" w:rsidRPr="00C424F0" w:rsidRDefault="00C424F0" w:rsidP="00C424F0">
      <w:pPr>
        <w:spacing w:after="0"/>
        <w:rPr>
          <w:bCs/>
        </w:rPr>
      </w:pPr>
      <w:r w:rsidRPr="00C424F0">
        <w:rPr>
          <w:bCs/>
        </w:rPr>
        <w:t>from Aue, Lynn (ESD) to everyone:    10:44 AM</w:t>
      </w:r>
      <w:r w:rsidR="00C63496">
        <w:rPr>
          <w:bCs/>
        </w:rPr>
        <w:t xml:space="preserve"> </w:t>
      </w:r>
      <w:r w:rsidR="00BB5E71" w:rsidRPr="00C424F0">
        <w:rPr>
          <w:bCs/>
        </w:rPr>
        <w:t>definitely</w:t>
      </w:r>
      <w:r w:rsidRPr="00C424F0">
        <w:rPr>
          <w:bCs/>
        </w:rPr>
        <w:t xml:space="preserve"> the full moon</w:t>
      </w:r>
    </w:p>
    <w:p w14:paraId="7DE7D2B7" w14:textId="24B2BA48" w:rsidR="00C424F0" w:rsidRPr="00C424F0" w:rsidRDefault="00C424F0" w:rsidP="00C424F0">
      <w:pPr>
        <w:spacing w:after="0"/>
        <w:rPr>
          <w:bCs/>
        </w:rPr>
      </w:pPr>
      <w:r w:rsidRPr="00C424F0">
        <w:rPr>
          <w:bCs/>
        </w:rPr>
        <w:t>from Robinson, Melissa J (ESD) to everyone:    10:45 AM</w:t>
      </w:r>
      <w:r w:rsidR="00C63496">
        <w:rPr>
          <w:bCs/>
        </w:rPr>
        <w:t xml:space="preserve">  </w:t>
      </w:r>
      <w:r w:rsidRPr="00C424F0">
        <w:rPr>
          <w:bCs/>
        </w:rPr>
        <w:t>Thank you for clarifying, this is a good reminder to just make our customers more aware of what they are sending in emails to us</w:t>
      </w:r>
    </w:p>
    <w:p w14:paraId="26BE56FA" w14:textId="429E1E49" w:rsidR="00C424F0" w:rsidRPr="00C63496" w:rsidRDefault="00C424F0" w:rsidP="00C424F0">
      <w:pPr>
        <w:spacing w:after="0"/>
        <w:rPr>
          <w:bCs/>
          <w:i/>
          <w:iCs/>
          <w:color w:val="C00000"/>
        </w:rPr>
      </w:pPr>
      <w:r w:rsidRPr="00C424F0">
        <w:rPr>
          <w:bCs/>
        </w:rPr>
        <w:t>from Martin, Monique (ESD) to everyone:    10:45 AM</w:t>
      </w:r>
      <w:r w:rsidR="00C63496">
        <w:rPr>
          <w:bCs/>
        </w:rPr>
        <w:t xml:space="preserve"> </w:t>
      </w:r>
      <w:r w:rsidRPr="00C424F0">
        <w:rPr>
          <w:bCs/>
        </w:rPr>
        <w:t xml:space="preserve">do our clients have the ability to </w:t>
      </w:r>
      <w:r w:rsidR="00BB5E71" w:rsidRPr="00C424F0">
        <w:rPr>
          <w:bCs/>
        </w:rPr>
        <w:t>unencrypt</w:t>
      </w:r>
      <w:r w:rsidRPr="00C424F0">
        <w:rPr>
          <w:bCs/>
        </w:rPr>
        <w:t xml:space="preserve"> emails?</w:t>
      </w:r>
      <w:r w:rsidR="00C63496">
        <w:rPr>
          <w:bCs/>
          <w:i/>
          <w:iCs/>
          <w:color w:val="C00000"/>
        </w:rPr>
        <w:t xml:space="preserve"> No, but you can send an encrypted email which the </w:t>
      </w:r>
      <w:r w:rsidR="00E31ED2">
        <w:rPr>
          <w:bCs/>
          <w:i/>
          <w:iCs/>
          <w:color w:val="C00000"/>
        </w:rPr>
        <w:t>job seeker could return as an encrypted email. The issue is, many job seekers may not have the technology knowledge on how to return the email and may return forms in an un-encrypted email.</w:t>
      </w:r>
    </w:p>
    <w:p w14:paraId="0D1D7383" w14:textId="72627114" w:rsidR="00C424F0" w:rsidRPr="00E31ED2" w:rsidRDefault="00C424F0" w:rsidP="00C424F0">
      <w:pPr>
        <w:spacing w:after="0"/>
        <w:rPr>
          <w:bCs/>
          <w:i/>
          <w:iCs/>
          <w:color w:val="C00000"/>
        </w:rPr>
      </w:pPr>
      <w:r w:rsidRPr="00C424F0">
        <w:rPr>
          <w:bCs/>
        </w:rPr>
        <w:t>from Anderson, Laura J (ESD) to everyone:    10:50 AM</w:t>
      </w:r>
      <w:r w:rsidR="00E31ED2">
        <w:rPr>
          <w:bCs/>
        </w:rPr>
        <w:t xml:space="preserve"> </w:t>
      </w:r>
      <w:r w:rsidRPr="00C424F0">
        <w:rPr>
          <w:bCs/>
        </w:rPr>
        <w:t>typically, the encrypted email comes through and then a separate email comes with the information</w:t>
      </w:r>
      <w:r w:rsidR="00E31ED2">
        <w:rPr>
          <w:bCs/>
        </w:rPr>
        <w:t xml:space="preserve"> </w:t>
      </w:r>
      <w:r w:rsidR="00E31ED2">
        <w:rPr>
          <w:bCs/>
          <w:i/>
          <w:iCs/>
          <w:color w:val="C00000"/>
        </w:rPr>
        <w:t>Yes that is true</w:t>
      </w:r>
    </w:p>
    <w:p w14:paraId="1B21B674" w14:textId="639D7A26" w:rsidR="00C424F0" w:rsidRPr="00E31ED2" w:rsidRDefault="00C424F0" w:rsidP="00C424F0">
      <w:pPr>
        <w:spacing w:after="0"/>
        <w:rPr>
          <w:bCs/>
          <w:i/>
          <w:iCs/>
          <w:color w:val="C00000"/>
        </w:rPr>
      </w:pPr>
      <w:r w:rsidRPr="00C424F0">
        <w:rPr>
          <w:bCs/>
        </w:rPr>
        <w:t>from Robinson, Melissa J (ESD) to everyone:    10:51 AM</w:t>
      </w:r>
      <w:r w:rsidR="00E31ED2">
        <w:rPr>
          <w:bCs/>
        </w:rPr>
        <w:t xml:space="preserve">  </w:t>
      </w:r>
      <w:r w:rsidRPr="00C424F0">
        <w:rPr>
          <w:bCs/>
        </w:rPr>
        <w:t>When I have emailed an encrypted email outside esd, they tell me they get notified that they have to set up an account to log in and see the email</w:t>
      </w:r>
      <w:r w:rsidR="00E31ED2">
        <w:rPr>
          <w:bCs/>
        </w:rPr>
        <w:t xml:space="preserve"> </w:t>
      </w:r>
      <w:r w:rsidR="00E31ED2">
        <w:rPr>
          <w:bCs/>
          <w:i/>
          <w:iCs/>
          <w:color w:val="C00000"/>
        </w:rPr>
        <w:t>Yes that is true</w:t>
      </w:r>
    </w:p>
    <w:p w14:paraId="77612ED1" w14:textId="77777777" w:rsidR="00C424F0" w:rsidRPr="00C424F0" w:rsidRDefault="00C424F0" w:rsidP="00C424F0">
      <w:pPr>
        <w:spacing w:after="0"/>
        <w:rPr>
          <w:bCs/>
        </w:rPr>
      </w:pPr>
    </w:p>
    <w:p w14:paraId="664E0E58" w14:textId="17235CA4" w:rsidR="00C424F0" w:rsidRPr="002C70A3" w:rsidRDefault="00C424F0" w:rsidP="00C424F0">
      <w:pPr>
        <w:spacing w:after="0"/>
        <w:rPr>
          <w:bCs/>
          <w:i/>
          <w:iCs/>
          <w:color w:val="C00000"/>
        </w:rPr>
      </w:pPr>
      <w:r w:rsidRPr="00C424F0">
        <w:rPr>
          <w:bCs/>
        </w:rPr>
        <w:t>Question from Luci – Remedy tickets section in minutes – can you add the correct email address for where to send remedy tickets? –Lynn will update to add technical solutions email address</w:t>
      </w:r>
      <w:r w:rsidR="002C70A3">
        <w:rPr>
          <w:bCs/>
        </w:rPr>
        <w:t xml:space="preserve"> </w:t>
      </w:r>
      <w:r w:rsidR="002C70A3">
        <w:rPr>
          <w:bCs/>
          <w:i/>
          <w:iCs/>
          <w:color w:val="C00000"/>
        </w:rPr>
        <w:t>Email address added to the WPC site under the ‘How to report issues’ for both ETO and Qtrac</w:t>
      </w:r>
    </w:p>
    <w:p w14:paraId="5B894113" w14:textId="77777777" w:rsidR="00C424F0" w:rsidRPr="00C424F0" w:rsidRDefault="00C424F0" w:rsidP="00C424F0">
      <w:pPr>
        <w:spacing w:after="0"/>
        <w:rPr>
          <w:bCs/>
        </w:rPr>
      </w:pPr>
    </w:p>
    <w:p w14:paraId="3B926073" w14:textId="77777777" w:rsidR="00C424F0" w:rsidRPr="00C424F0" w:rsidRDefault="00C424F0" w:rsidP="00C424F0">
      <w:pPr>
        <w:spacing w:after="0"/>
        <w:rPr>
          <w:b/>
        </w:rPr>
      </w:pPr>
      <w:r w:rsidRPr="00C424F0">
        <w:rPr>
          <w:b/>
        </w:rPr>
        <w:t>ATTENDEES</w:t>
      </w:r>
    </w:p>
    <w:p w14:paraId="798B00DA" w14:textId="77777777" w:rsidR="00C424F0" w:rsidRPr="00C424F0" w:rsidRDefault="00C424F0" w:rsidP="00C424F0">
      <w:pPr>
        <w:spacing w:after="0"/>
        <w:rPr>
          <w:bCs/>
        </w:rPr>
      </w:pPr>
      <w:r w:rsidRPr="00C424F0">
        <w:rPr>
          <w:bCs/>
        </w:rPr>
        <w:t xml:space="preserve"> </w:t>
      </w:r>
    </w:p>
    <w:p w14:paraId="44DB1E33" w14:textId="77777777" w:rsidR="00C424F0" w:rsidRDefault="00C424F0" w:rsidP="00C424F0">
      <w:pPr>
        <w:spacing w:after="0"/>
        <w:rPr>
          <w:bCs/>
        </w:rPr>
        <w:sectPr w:rsidR="00C424F0" w:rsidSect="00A81FCD">
          <w:type w:val="continuous"/>
          <w:pgSz w:w="12240" w:h="15840"/>
          <w:pgMar w:top="720" w:right="720" w:bottom="720" w:left="720" w:header="720" w:footer="720" w:gutter="0"/>
          <w:cols w:space="720"/>
          <w:docGrid w:linePitch="360"/>
        </w:sectPr>
      </w:pPr>
    </w:p>
    <w:p w14:paraId="64ACACAB" w14:textId="305841A5" w:rsidR="00C424F0" w:rsidRPr="00C424F0" w:rsidRDefault="00C424F0" w:rsidP="00C424F0">
      <w:pPr>
        <w:spacing w:after="0"/>
        <w:rPr>
          <w:bCs/>
        </w:rPr>
      </w:pPr>
      <w:r w:rsidRPr="00C424F0">
        <w:rPr>
          <w:bCs/>
        </w:rPr>
        <w:t>Aaron Pentland</w:t>
      </w:r>
    </w:p>
    <w:p w14:paraId="4F691787" w14:textId="77777777" w:rsidR="00C424F0" w:rsidRPr="00C424F0" w:rsidRDefault="00C424F0" w:rsidP="00C424F0">
      <w:pPr>
        <w:spacing w:after="0"/>
        <w:rPr>
          <w:bCs/>
        </w:rPr>
      </w:pPr>
      <w:r w:rsidRPr="00C424F0">
        <w:rPr>
          <w:bCs/>
        </w:rPr>
        <w:t>Abigail Taft</w:t>
      </w:r>
    </w:p>
    <w:p w14:paraId="0DB8761B" w14:textId="77777777" w:rsidR="00C424F0" w:rsidRPr="00C424F0" w:rsidRDefault="00C424F0" w:rsidP="00C424F0">
      <w:pPr>
        <w:spacing w:after="0"/>
        <w:rPr>
          <w:bCs/>
        </w:rPr>
      </w:pPr>
      <w:r w:rsidRPr="00C424F0">
        <w:rPr>
          <w:bCs/>
        </w:rPr>
        <w:t>Anderson, Laura</w:t>
      </w:r>
    </w:p>
    <w:p w14:paraId="78979809" w14:textId="77777777" w:rsidR="00C424F0" w:rsidRPr="00C424F0" w:rsidRDefault="00C424F0" w:rsidP="00C424F0">
      <w:pPr>
        <w:spacing w:after="0"/>
        <w:rPr>
          <w:bCs/>
        </w:rPr>
      </w:pPr>
      <w:r w:rsidRPr="00C424F0">
        <w:rPr>
          <w:bCs/>
        </w:rPr>
        <w:t>Aparicio, Rudy</w:t>
      </w:r>
    </w:p>
    <w:p w14:paraId="6AB0943E" w14:textId="77777777" w:rsidR="00C424F0" w:rsidRPr="00C424F0" w:rsidRDefault="00C424F0" w:rsidP="00C424F0">
      <w:pPr>
        <w:spacing w:after="0"/>
        <w:rPr>
          <w:bCs/>
        </w:rPr>
      </w:pPr>
      <w:r w:rsidRPr="00C424F0">
        <w:rPr>
          <w:bCs/>
        </w:rPr>
        <w:t>Ariana Cordova</w:t>
      </w:r>
    </w:p>
    <w:p w14:paraId="1333FBD9" w14:textId="77777777" w:rsidR="00C424F0" w:rsidRPr="00C424F0" w:rsidRDefault="00C424F0" w:rsidP="00C424F0">
      <w:pPr>
        <w:spacing w:after="0"/>
        <w:rPr>
          <w:bCs/>
        </w:rPr>
      </w:pPr>
      <w:r w:rsidRPr="00C424F0">
        <w:rPr>
          <w:bCs/>
        </w:rPr>
        <w:t>B Oliveri</w:t>
      </w:r>
    </w:p>
    <w:p w14:paraId="4C5167D5" w14:textId="77777777" w:rsidR="00C424F0" w:rsidRPr="00C424F0" w:rsidRDefault="00C424F0" w:rsidP="00C424F0">
      <w:pPr>
        <w:spacing w:after="0"/>
        <w:rPr>
          <w:bCs/>
        </w:rPr>
      </w:pPr>
      <w:r w:rsidRPr="00C424F0">
        <w:rPr>
          <w:bCs/>
        </w:rPr>
        <w:t>Chase, Kim</w:t>
      </w:r>
    </w:p>
    <w:p w14:paraId="6A093277" w14:textId="77777777" w:rsidR="00C424F0" w:rsidRPr="00C424F0" w:rsidRDefault="00C424F0" w:rsidP="00C424F0">
      <w:pPr>
        <w:spacing w:after="0"/>
        <w:rPr>
          <w:bCs/>
        </w:rPr>
      </w:pPr>
      <w:r w:rsidRPr="00C424F0">
        <w:rPr>
          <w:bCs/>
        </w:rPr>
        <w:t>Christina Shaffer</w:t>
      </w:r>
    </w:p>
    <w:p w14:paraId="7DE1E222" w14:textId="77777777" w:rsidR="00C424F0" w:rsidRPr="00C424F0" w:rsidRDefault="00C424F0" w:rsidP="00C424F0">
      <w:pPr>
        <w:spacing w:after="0"/>
        <w:rPr>
          <w:bCs/>
        </w:rPr>
      </w:pPr>
      <w:r w:rsidRPr="00C424F0">
        <w:rPr>
          <w:bCs/>
        </w:rPr>
        <w:t>Cori-Ann Ching</w:t>
      </w:r>
    </w:p>
    <w:p w14:paraId="5DAD2990" w14:textId="77777777" w:rsidR="00C424F0" w:rsidRPr="00C424F0" w:rsidRDefault="00C424F0" w:rsidP="00C424F0">
      <w:pPr>
        <w:spacing w:after="0"/>
        <w:rPr>
          <w:bCs/>
        </w:rPr>
      </w:pPr>
      <w:r w:rsidRPr="00C424F0">
        <w:rPr>
          <w:bCs/>
        </w:rPr>
        <w:t>Dawn Oakes</w:t>
      </w:r>
    </w:p>
    <w:p w14:paraId="572052DA" w14:textId="77777777" w:rsidR="00C424F0" w:rsidRPr="00C424F0" w:rsidRDefault="00C424F0" w:rsidP="00C424F0">
      <w:pPr>
        <w:spacing w:after="0"/>
        <w:rPr>
          <w:bCs/>
        </w:rPr>
      </w:pPr>
      <w:r w:rsidRPr="00C424F0">
        <w:rPr>
          <w:bCs/>
        </w:rPr>
        <w:t>Dean Coxford</w:t>
      </w:r>
    </w:p>
    <w:p w14:paraId="0E17515C" w14:textId="77777777" w:rsidR="00C424F0" w:rsidRPr="00C424F0" w:rsidRDefault="00C424F0" w:rsidP="00C424F0">
      <w:pPr>
        <w:spacing w:after="0"/>
        <w:rPr>
          <w:bCs/>
        </w:rPr>
      </w:pPr>
      <w:r w:rsidRPr="00C424F0">
        <w:rPr>
          <w:bCs/>
        </w:rPr>
        <w:t>Dorothy Rocha</w:t>
      </w:r>
    </w:p>
    <w:p w14:paraId="2F98F9EF" w14:textId="77777777" w:rsidR="00C424F0" w:rsidRPr="00C424F0" w:rsidRDefault="00C424F0" w:rsidP="00C424F0">
      <w:pPr>
        <w:spacing w:after="0"/>
        <w:rPr>
          <w:bCs/>
        </w:rPr>
      </w:pPr>
      <w:r w:rsidRPr="00C424F0">
        <w:rPr>
          <w:bCs/>
        </w:rPr>
        <w:t>Dryden, Jack</w:t>
      </w:r>
    </w:p>
    <w:p w14:paraId="1AB9128E" w14:textId="77777777" w:rsidR="00C424F0" w:rsidRPr="00C424F0" w:rsidRDefault="00C424F0" w:rsidP="00C424F0">
      <w:pPr>
        <w:spacing w:after="0"/>
        <w:rPr>
          <w:bCs/>
        </w:rPr>
      </w:pPr>
      <w:r w:rsidRPr="00C424F0">
        <w:rPr>
          <w:bCs/>
        </w:rPr>
        <w:t>Dunning, Shellie</w:t>
      </w:r>
    </w:p>
    <w:p w14:paraId="49098510" w14:textId="77777777" w:rsidR="00C424F0" w:rsidRPr="00C424F0" w:rsidRDefault="00C424F0" w:rsidP="00C424F0">
      <w:pPr>
        <w:spacing w:after="0"/>
        <w:rPr>
          <w:bCs/>
        </w:rPr>
      </w:pPr>
      <w:r w:rsidRPr="00C424F0">
        <w:rPr>
          <w:bCs/>
        </w:rPr>
        <w:t>Dzenita Musabegovic</w:t>
      </w:r>
    </w:p>
    <w:p w14:paraId="0D42887D" w14:textId="77777777" w:rsidR="00C424F0" w:rsidRPr="00C424F0" w:rsidRDefault="00C424F0" w:rsidP="00C424F0">
      <w:pPr>
        <w:spacing w:after="0"/>
        <w:rPr>
          <w:bCs/>
        </w:rPr>
      </w:pPr>
      <w:r w:rsidRPr="00C424F0">
        <w:rPr>
          <w:bCs/>
        </w:rPr>
        <w:t>Eileen Boylston</w:t>
      </w:r>
    </w:p>
    <w:p w14:paraId="4C7AD670" w14:textId="77777777" w:rsidR="00C424F0" w:rsidRPr="00C424F0" w:rsidRDefault="00C424F0" w:rsidP="00C424F0">
      <w:pPr>
        <w:spacing w:after="0"/>
        <w:rPr>
          <w:bCs/>
        </w:rPr>
      </w:pPr>
      <w:r w:rsidRPr="00C424F0">
        <w:rPr>
          <w:bCs/>
        </w:rPr>
        <w:t>Emily Anderson</w:t>
      </w:r>
    </w:p>
    <w:p w14:paraId="1F8154EA" w14:textId="77777777" w:rsidR="00C424F0" w:rsidRPr="00C424F0" w:rsidRDefault="00C424F0" w:rsidP="00C424F0">
      <w:pPr>
        <w:spacing w:after="0"/>
        <w:rPr>
          <w:bCs/>
        </w:rPr>
      </w:pPr>
      <w:r w:rsidRPr="00C424F0">
        <w:rPr>
          <w:bCs/>
        </w:rPr>
        <w:t>Emitt Thrower</w:t>
      </w:r>
    </w:p>
    <w:p w14:paraId="3FA360C3" w14:textId="77777777" w:rsidR="00C424F0" w:rsidRPr="00C424F0" w:rsidRDefault="00C424F0" w:rsidP="00C424F0">
      <w:pPr>
        <w:spacing w:after="0"/>
        <w:rPr>
          <w:bCs/>
        </w:rPr>
      </w:pPr>
      <w:r w:rsidRPr="00C424F0">
        <w:rPr>
          <w:bCs/>
        </w:rPr>
        <w:t>Erickson, Tristan</w:t>
      </w:r>
    </w:p>
    <w:p w14:paraId="79C3E4D0" w14:textId="77777777" w:rsidR="00C424F0" w:rsidRPr="00C424F0" w:rsidRDefault="00C424F0" w:rsidP="00C424F0">
      <w:pPr>
        <w:spacing w:after="0"/>
        <w:rPr>
          <w:bCs/>
        </w:rPr>
      </w:pPr>
      <w:r w:rsidRPr="00C424F0">
        <w:rPr>
          <w:bCs/>
        </w:rPr>
        <w:t>Frost, Jennifer</w:t>
      </w:r>
    </w:p>
    <w:p w14:paraId="6B2E06CE" w14:textId="77777777" w:rsidR="00C424F0" w:rsidRPr="00C424F0" w:rsidRDefault="00C424F0" w:rsidP="00C424F0">
      <w:pPr>
        <w:spacing w:after="0"/>
        <w:rPr>
          <w:bCs/>
        </w:rPr>
      </w:pPr>
      <w:r w:rsidRPr="00C424F0">
        <w:rPr>
          <w:bCs/>
        </w:rPr>
        <w:t>Griffith, Michelle</w:t>
      </w:r>
    </w:p>
    <w:p w14:paraId="5FC807CB" w14:textId="77777777" w:rsidR="00C424F0" w:rsidRPr="00C424F0" w:rsidRDefault="00C424F0" w:rsidP="00C424F0">
      <w:pPr>
        <w:spacing w:after="0"/>
        <w:rPr>
          <w:bCs/>
        </w:rPr>
      </w:pPr>
      <w:r w:rsidRPr="00C424F0">
        <w:rPr>
          <w:bCs/>
        </w:rPr>
        <w:t>Heidi Lamers</w:t>
      </w:r>
    </w:p>
    <w:p w14:paraId="17DFD36F" w14:textId="77777777" w:rsidR="00C424F0" w:rsidRPr="00C424F0" w:rsidRDefault="00C424F0" w:rsidP="00C424F0">
      <w:pPr>
        <w:spacing w:after="0"/>
        <w:rPr>
          <w:bCs/>
        </w:rPr>
      </w:pPr>
      <w:r w:rsidRPr="00C424F0">
        <w:rPr>
          <w:bCs/>
        </w:rPr>
        <w:t>Holmes, Carolyn</w:t>
      </w:r>
    </w:p>
    <w:p w14:paraId="00BF1741" w14:textId="77777777" w:rsidR="00C424F0" w:rsidRPr="00C424F0" w:rsidRDefault="00C424F0" w:rsidP="00C424F0">
      <w:pPr>
        <w:spacing w:after="0"/>
        <w:rPr>
          <w:bCs/>
        </w:rPr>
      </w:pPr>
      <w:r w:rsidRPr="00C424F0">
        <w:rPr>
          <w:bCs/>
        </w:rPr>
        <w:t>Hudgens, Sheila</w:t>
      </w:r>
    </w:p>
    <w:p w14:paraId="3DEBC87E" w14:textId="77777777" w:rsidR="00C424F0" w:rsidRPr="00C424F0" w:rsidRDefault="00C424F0" w:rsidP="00C424F0">
      <w:pPr>
        <w:spacing w:after="0"/>
        <w:rPr>
          <w:bCs/>
        </w:rPr>
      </w:pPr>
      <w:r w:rsidRPr="00C424F0">
        <w:rPr>
          <w:bCs/>
        </w:rPr>
        <w:t>Ihrig, Louis</w:t>
      </w:r>
    </w:p>
    <w:p w14:paraId="1977663D" w14:textId="77777777" w:rsidR="00C424F0" w:rsidRPr="00C424F0" w:rsidRDefault="00C424F0" w:rsidP="00C424F0">
      <w:pPr>
        <w:spacing w:after="0"/>
        <w:rPr>
          <w:bCs/>
        </w:rPr>
      </w:pPr>
      <w:r w:rsidRPr="00C424F0">
        <w:rPr>
          <w:bCs/>
        </w:rPr>
        <w:t>Jessie Cardwell</w:t>
      </w:r>
    </w:p>
    <w:p w14:paraId="1499F6A6" w14:textId="77777777" w:rsidR="00C424F0" w:rsidRPr="00C424F0" w:rsidRDefault="00C424F0" w:rsidP="00C424F0">
      <w:pPr>
        <w:spacing w:after="0"/>
        <w:rPr>
          <w:bCs/>
        </w:rPr>
      </w:pPr>
      <w:r w:rsidRPr="00C424F0">
        <w:rPr>
          <w:bCs/>
        </w:rPr>
        <w:t>Jordan, Irene</w:t>
      </w:r>
    </w:p>
    <w:p w14:paraId="7197F287" w14:textId="77777777" w:rsidR="00C424F0" w:rsidRPr="00C424F0" w:rsidRDefault="00C424F0" w:rsidP="00C424F0">
      <w:pPr>
        <w:spacing w:after="0"/>
        <w:rPr>
          <w:bCs/>
        </w:rPr>
      </w:pPr>
      <w:r w:rsidRPr="00C424F0">
        <w:rPr>
          <w:bCs/>
        </w:rPr>
        <w:t>Kerns, Adeline</w:t>
      </w:r>
    </w:p>
    <w:p w14:paraId="6D401608" w14:textId="77777777" w:rsidR="00C424F0" w:rsidRPr="00C424F0" w:rsidRDefault="00C424F0" w:rsidP="00C424F0">
      <w:pPr>
        <w:spacing w:after="0"/>
        <w:rPr>
          <w:bCs/>
        </w:rPr>
      </w:pPr>
      <w:r w:rsidRPr="00C424F0">
        <w:rPr>
          <w:bCs/>
        </w:rPr>
        <w:t>King, Kendall</w:t>
      </w:r>
    </w:p>
    <w:p w14:paraId="4E9A2DD0" w14:textId="77777777" w:rsidR="00C424F0" w:rsidRPr="00C424F0" w:rsidRDefault="00C424F0" w:rsidP="00C424F0">
      <w:pPr>
        <w:spacing w:after="0"/>
        <w:rPr>
          <w:bCs/>
        </w:rPr>
      </w:pPr>
      <w:r w:rsidRPr="00C424F0">
        <w:rPr>
          <w:bCs/>
        </w:rPr>
        <w:t>Kylie Bartlett</w:t>
      </w:r>
    </w:p>
    <w:p w14:paraId="0BDC569D" w14:textId="77777777" w:rsidR="00C424F0" w:rsidRPr="00C424F0" w:rsidRDefault="00C424F0" w:rsidP="00C424F0">
      <w:pPr>
        <w:spacing w:after="0"/>
        <w:rPr>
          <w:bCs/>
        </w:rPr>
      </w:pPr>
      <w:r w:rsidRPr="00C424F0">
        <w:rPr>
          <w:bCs/>
        </w:rPr>
        <w:t>Lilia</w:t>
      </w:r>
    </w:p>
    <w:p w14:paraId="1EF3748B" w14:textId="77777777" w:rsidR="00C424F0" w:rsidRPr="00C424F0" w:rsidRDefault="00C424F0" w:rsidP="00C424F0">
      <w:pPr>
        <w:spacing w:after="0"/>
        <w:rPr>
          <w:bCs/>
        </w:rPr>
      </w:pPr>
      <w:r w:rsidRPr="00C424F0">
        <w:rPr>
          <w:bCs/>
        </w:rPr>
        <w:t>Linda Rowling</w:t>
      </w:r>
    </w:p>
    <w:p w14:paraId="7CCAB21D" w14:textId="77777777" w:rsidR="00C424F0" w:rsidRPr="00C424F0" w:rsidRDefault="00C424F0" w:rsidP="00C424F0">
      <w:pPr>
        <w:spacing w:after="0"/>
        <w:rPr>
          <w:bCs/>
        </w:rPr>
      </w:pPr>
      <w:r w:rsidRPr="00C424F0">
        <w:rPr>
          <w:bCs/>
        </w:rPr>
        <w:t>Luci Bench</w:t>
      </w:r>
    </w:p>
    <w:p w14:paraId="071FF687" w14:textId="77777777" w:rsidR="00C424F0" w:rsidRPr="00C424F0" w:rsidRDefault="00C424F0" w:rsidP="00C424F0">
      <w:pPr>
        <w:spacing w:after="0"/>
        <w:rPr>
          <w:bCs/>
        </w:rPr>
      </w:pPr>
      <w:r w:rsidRPr="00C424F0">
        <w:rPr>
          <w:bCs/>
        </w:rPr>
        <w:t>Lux Dmitri</w:t>
      </w:r>
    </w:p>
    <w:p w14:paraId="70415369" w14:textId="77777777" w:rsidR="00C424F0" w:rsidRPr="00C424F0" w:rsidRDefault="00C424F0" w:rsidP="00C424F0">
      <w:pPr>
        <w:spacing w:after="0"/>
        <w:rPr>
          <w:bCs/>
        </w:rPr>
      </w:pPr>
      <w:r w:rsidRPr="00C424F0">
        <w:rPr>
          <w:bCs/>
        </w:rPr>
        <w:t>Mack, Donna</w:t>
      </w:r>
    </w:p>
    <w:p w14:paraId="1529D018" w14:textId="77777777" w:rsidR="00C424F0" w:rsidRPr="00C424F0" w:rsidRDefault="00C424F0" w:rsidP="00C424F0">
      <w:pPr>
        <w:spacing w:after="0"/>
        <w:rPr>
          <w:bCs/>
        </w:rPr>
      </w:pPr>
      <w:r w:rsidRPr="00C424F0">
        <w:rPr>
          <w:bCs/>
        </w:rPr>
        <w:t>Maier, Seth</w:t>
      </w:r>
    </w:p>
    <w:p w14:paraId="0020E065" w14:textId="77777777" w:rsidR="00C424F0" w:rsidRPr="00C424F0" w:rsidRDefault="00C424F0" w:rsidP="00C424F0">
      <w:pPr>
        <w:spacing w:after="0"/>
        <w:rPr>
          <w:bCs/>
        </w:rPr>
      </w:pPr>
      <w:r w:rsidRPr="00C424F0">
        <w:rPr>
          <w:bCs/>
        </w:rPr>
        <w:t>Mariya Kazantseva</w:t>
      </w:r>
    </w:p>
    <w:p w14:paraId="084D3499" w14:textId="77777777" w:rsidR="00C424F0" w:rsidRPr="00C424F0" w:rsidRDefault="00C424F0" w:rsidP="00C424F0">
      <w:pPr>
        <w:spacing w:after="0"/>
        <w:rPr>
          <w:bCs/>
        </w:rPr>
      </w:pPr>
      <w:r w:rsidRPr="00C424F0">
        <w:rPr>
          <w:bCs/>
        </w:rPr>
        <w:t>Martin, Monique</w:t>
      </w:r>
    </w:p>
    <w:p w14:paraId="14E78403" w14:textId="77777777" w:rsidR="00C424F0" w:rsidRPr="00C424F0" w:rsidRDefault="00C424F0" w:rsidP="00C424F0">
      <w:pPr>
        <w:spacing w:after="0"/>
        <w:rPr>
          <w:bCs/>
        </w:rPr>
      </w:pPr>
      <w:r w:rsidRPr="00C424F0">
        <w:rPr>
          <w:bCs/>
        </w:rPr>
        <w:t>Maya Anderson</w:t>
      </w:r>
    </w:p>
    <w:p w14:paraId="10C03250" w14:textId="77777777" w:rsidR="00C424F0" w:rsidRPr="00C424F0" w:rsidRDefault="00C424F0" w:rsidP="00C424F0">
      <w:pPr>
        <w:spacing w:after="0"/>
        <w:rPr>
          <w:bCs/>
        </w:rPr>
      </w:pPr>
      <w:r w:rsidRPr="00C424F0">
        <w:rPr>
          <w:bCs/>
        </w:rPr>
        <w:t>Mimi Reeves</w:t>
      </w:r>
    </w:p>
    <w:p w14:paraId="3856D961" w14:textId="77777777" w:rsidR="00C424F0" w:rsidRPr="00C424F0" w:rsidRDefault="00C424F0" w:rsidP="00C424F0">
      <w:pPr>
        <w:spacing w:after="0"/>
        <w:rPr>
          <w:bCs/>
        </w:rPr>
      </w:pPr>
      <w:r w:rsidRPr="00C424F0">
        <w:rPr>
          <w:bCs/>
        </w:rPr>
        <w:t>Natalya Verley</w:t>
      </w:r>
    </w:p>
    <w:p w14:paraId="76DE23CE" w14:textId="77777777" w:rsidR="00C424F0" w:rsidRPr="00C424F0" w:rsidRDefault="00C424F0" w:rsidP="00C424F0">
      <w:pPr>
        <w:spacing w:after="0"/>
        <w:rPr>
          <w:bCs/>
        </w:rPr>
      </w:pPr>
      <w:r w:rsidRPr="00C424F0">
        <w:rPr>
          <w:bCs/>
        </w:rPr>
        <w:t>Pahulu, Emeline</w:t>
      </w:r>
    </w:p>
    <w:p w14:paraId="43109BF5" w14:textId="77777777" w:rsidR="00C424F0" w:rsidRPr="00C424F0" w:rsidRDefault="00C424F0" w:rsidP="00C424F0">
      <w:pPr>
        <w:spacing w:after="0"/>
        <w:rPr>
          <w:bCs/>
        </w:rPr>
      </w:pPr>
      <w:r w:rsidRPr="00C424F0">
        <w:rPr>
          <w:bCs/>
        </w:rPr>
        <w:t>Peiris, Malmi</w:t>
      </w:r>
    </w:p>
    <w:p w14:paraId="6F3BE53C" w14:textId="77777777" w:rsidR="00C424F0" w:rsidRPr="00C424F0" w:rsidRDefault="00C424F0" w:rsidP="00C424F0">
      <w:pPr>
        <w:spacing w:after="0"/>
        <w:rPr>
          <w:bCs/>
        </w:rPr>
      </w:pPr>
      <w:r w:rsidRPr="00C424F0">
        <w:rPr>
          <w:bCs/>
        </w:rPr>
        <w:t>Pelot, Paul</w:t>
      </w:r>
    </w:p>
    <w:p w14:paraId="67D629D4" w14:textId="77777777" w:rsidR="00C424F0" w:rsidRPr="00C424F0" w:rsidRDefault="00C424F0" w:rsidP="00C424F0">
      <w:pPr>
        <w:spacing w:after="0"/>
        <w:rPr>
          <w:bCs/>
        </w:rPr>
      </w:pPr>
      <w:r w:rsidRPr="00C424F0">
        <w:rPr>
          <w:bCs/>
        </w:rPr>
        <w:t>Pochi</w:t>
      </w:r>
    </w:p>
    <w:p w14:paraId="1E0F8DBF" w14:textId="77777777" w:rsidR="00C424F0" w:rsidRPr="00C424F0" w:rsidRDefault="00C424F0" w:rsidP="00C424F0">
      <w:pPr>
        <w:spacing w:after="0"/>
        <w:rPr>
          <w:bCs/>
        </w:rPr>
      </w:pPr>
      <w:r w:rsidRPr="00C424F0">
        <w:rPr>
          <w:bCs/>
        </w:rPr>
        <w:t>Robinson, Melissa</w:t>
      </w:r>
    </w:p>
    <w:p w14:paraId="55BDA929" w14:textId="77777777" w:rsidR="00C424F0" w:rsidRPr="00C424F0" w:rsidRDefault="00C424F0" w:rsidP="00C424F0">
      <w:pPr>
        <w:spacing w:after="0"/>
        <w:rPr>
          <w:bCs/>
        </w:rPr>
      </w:pPr>
      <w:r w:rsidRPr="00C424F0">
        <w:rPr>
          <w:bCs/>
        </w:rPr>
        <w:t>Samba, Ngenarr</w:t>
      </w:r>
    </w:p>
    <w:p w14:paraId="5B85F217" w14:textId="680F5C63" w:rsidR="00AE52E1" w:rsidRPr="00AE52E1" w:rsidRDefault="00C424F0" w:rsidP="00C424F0">
      <w:pPr>
        <w:spacing w:after="0"/>
        <w:rPr>
          <w:bCs/>
        </w:rPr>
      </w:pPr>
      <w:r w:rsidRPr="00C424F0">
        <w:rPr>
          <w:bCs/>
        </w:rPr>
        <w:t>Sawyer, Elliott</w:t>
      </w:r>
    </w:p>
    <w:p w14:paraId="265AA51D" w14:textId="77777777" w:rsidR="00E93CB8" w:rsidRDefault="00E93CB8" w:rsidP="00E93CB8">
      <w:pPr>
        <w:tabs>
          <w:tab w:val="left" w:pos="2760"/>
        </w:tabs>
        <w:spacing w:after="0"/>
        <w:rPr>
          <w:bCs/>
        </w:rPr>
      </w:pPr>
      <w:r>
        <w:rPr>
          <w:bCs/>
        </w:rPr>
        <w:t>Selam</w:t>
      </w:r>
    </w:p>
    <w:p w14:paraId="7E7D1A28" w14:textId="77777777" w:rsidR="00E93CB8" w:rsidRDefault="00E93CB8" w:rsidP="00E93CB8">
      <w:pPr>
        <w:tabs>
          <w:tab w:val="left" w:pos="2760"/>
        </w:tabs>
        <w:spacing w:after="0"/>
        <w:rPr>
          <w:bCs/>
        </w:rPr>
      </w:pPr>
      <w:r>
        <w:rPr>
          <w:bCs/>
        </w:rPr>
        <w:t>Sue Keltner</w:t>
      </w:r>
    </w:p>
    <w:p w14:paraId="20615B75" w14:textId="77777777" w:rsidR="00E93CB8" w:rsidRDefault="00E93CB8" w:rsidP="00E93CB8">
      <w:pPr>
        <w:tabs>
          <w:tab w:val="left" w:pos="2760"/>
        </w:tabs>
        <w:spacing w:after="0"/>
        <w:rPr>
          <w:bCs/>
        </w:rPr>
      </w:pPr>
      <w:r>
        <w:rPr>
          <w:bCs/>
        </w:rPr>
        <w:t>Susan Gustafson</w:t>
      </w:r>
    </w:p>
    <w:p w14:paraId="51FE52C5" w14:textId="77777777" w:rsidR="00E93CB8" w:rsidRDefault="00E93CB8" w:rsidP="00E93CB8">
      <w:pPr>
        <w:tabs>
          <w:tab w:val="left" w:pos="2760"/>
        </w:tabs>
        <w:spacing w:after="0"/>
        <w:rPr>
          <w:bCs/>
        </w:rPr>
      </w:pPr>
      <w:r>
        <w:rPr>
          <w:bCs/>
        </w:rPr>
        <w:t>Sutton, Terry</w:t>
      </w:r>
    </w:p>
    <w:p w14:paraId="24BA4368" w14:textId="77777777" w:rsidR="00E93CB8" w:rsidRDefault="00E93CB8" w:rsidP="00E93CB8">
      <w:pPr>
        <w:tabs>
          <w:tab w:val="left" w:pos="2760"/>
        </w:tabs>
        <w:spacing w:after="0"/>
        <w:rPr>
          <w:bCs/>
        </w:rPr>
      </w:pPr>
      <w:r>
        <w:rPr>
          <w:bCs/>
        </w:rPr>
        <w:t>Tamara Toles</w:t>
      </w:r>
    </w:p>
    <w:p w14:paraId="18B8BF94" w14:textId="77777777" w:rsidR="00E93CB8" w:rsidRDefault="00E93CB8" w:rsidP="00E93CB8">
      <w:pPr>
        <w:tabs>
          <w:tab w:val="left" w:pos="2760"/>
        </w:tabs>
        <w:spacing w:after="0"/>
        <w:rPr>
          <w:bCs/>
        </w:rPr>
      </w:pPr>
      <w:r>
        <w:rPr>
          <w:bCs/>
        </w:rPr>
        <w:t>Teresa Anda</w:t>
      </w:r>
    </w:p>
    <w:p w14:paraId="029A5F98" w14:textId="77777777" w:rsidR="00E93CB8" w:rsidRDefault="00E93CB8" w:rsidP="00E93CB8">
      <w:pPr>
        <w:tabs>
          <w:tab w:val="left" w:pos="2760"/>
        </w:tabs>
        <w:spacing w:after="0"/>
        <w:rPr>
          <w:bCs/>
        </w:rPr>
      </w:pPr>
      <w:r>
        <w:rPr>
          <w:bCs/>
        </w:rPr>
        <w:t>Tina Newcomer</w:t>
      </w:r>
    </w:p>
    <w:p w14:paraId="775200FD" w14:textId="77777777" w:rsidR="00E93CB8" w:rsidRDefault="00E93CB8" w:rsidP="00E93CB8">
      <w:pPr>
        <w:tabs>
          <w:tab w:val="left" w:pos="2760"/>
        </w:tabs>
        <w:spacing w:after="0"/>
        <w:rPr>
          <w:bCs/>
        </w:rPr>
      </w:pPr>
      <w:r>
        <w:rPr>
          <w:bCs/>
        </w:rPr>
        <w:t>Tracy Ferrell</w:t>
      </w:r>
    </w:p>
    <w:p w14:paraId="1FFCE1A6" w14:textId="77777777" w:rsidR="00E93CB8" w:rsidRDefault="00E93CB8" w:rsidP="00E93CB8">
      <w:pPr>
        <w:tabs>
          <w:tab w:val="left" w:pos="2760"/>
        </w:tabs>
        <w:spacing w:after="0"/>
        <w:rPr>
          <w:bCs/>
        </w:rPr>
      </w:pPr>
      <w:r>
        <w:rPr>
          <w:bCs/>
        </w:rPr>
        <w:t>Vey Damneun</w:t>
      </w:r>
    </w:p>
    <w:p w14:paraId="436971E6" w14:textId="77777777" w:rsidR="00E93CB8" w:rsidRDefault="00E93CB8" w:rsidP="00E93CB8">
      <w:pPr>
        <w:tabs>
          <w:tab w:val="left" w:pos="2760"/>
        </w:tabs>
        <w:spacing w:after="0"/>
        <w:rPr>
          <w:bCs/>
        </w:rPr>
      </w:pPr>
      <w:r>
        <w:rPr>
          <w:bCs/>
        </w:rPr>
        <w:t>Zafar, Elias</w:t>
      </w:r>
    </w:p>
    <w:p w14:paraId="3F43612B" w14:textId="77777777" w:rsidR="00E93CB8" w:rsidRDefault="00E93CB8" w:rsidP="00E93CB8">
      <w:pPr>
        <w:tabs>
          <w:tab w:val="left" w:pos="2760"/>
        </w:tabs>
        <w:spacing w:after="0"/>
        <w:rPr>
          <w:bCs/>
        </w:rPr>
      </w:pPr>
      <w:r>
        <w:rPr>
          <w:bCs/>
        </w:rPr>
        <w:t>Zander</w:t>
      </w:r>
    </w:p>
    <w:p w14:paraId="571D1A37" w14:textId="78336EAD" w:rsidR="00E93CB8" w:rsidRPr="009E699C" w:rsidRDefault="00E93CB8" w:rsidP="00CE499B">
      <w:pPr>
        <w:tabs>
          <w:tab w:val="left" w:pos="2760"/>
        </w:tabs>
        <w:spacing w:after="0"/>
        <w:rPr>
          <w:bCs/>
        </w:rPr>
        <w:sectPr w:rsidR="00E93CB8" w:rsidRPr="009E699C" w:rsidSect="00C424F0">
          <w:type w:val="continuous"/>
          <w:pgSz w:w="12240" w:h="15840"/>
          <w:pgMar w:top="720" w:right="720" w:bottom="720" w:left="720" w:header="720" w:footer="720" w:gutter="0"/>
          <w:cols w:num="3" w:space="720"/>
          <w:docGrid w:linePitch="360"/>
        </w:sectPr>
      </w:pPr>
    </w:p>
    <w:p w14:paraId="744F8C4C" w14:textId="49A6826A" w:rsidR="00E702CA" w:rsidRPr="003C078C" w:rsidRDefault="00E702CA" w:rsidP="00230F36">
      <w:pPr>
        <w:tabs>
          <w:tab w:val="left" w:pos="2760"/>
        </w:tabs>
        <w:spacing w:after="0"/>
        <w:rPr>
          <w:bCs/>
        </w:rPr>
      </w:pPr>
    </w:p>
    <w:sectPr w:rsidR="00E702CA"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7406D"/>
    <w:multiLevelType w:val="hybridMultilevel"/>
    <w:tmpl w:val="0B5A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7"/>
  </w:num>
  <w:num w:numId="2">
    <w:abstractNumId w:val="17"/>
  </w:num>
  <w:num w:numId="3">
    <w:abstractNumId w:val="0"/>
  </w:num>
  <w:num w:numId="4">
    <w:abstractNumId w:val="26"/>
  </w:num>
  <w:num w:numId="5">
    <w:abstractNumId w:val="28"/>
  </w:num>
  <w:num w:numId="6">
    <w:abstractNumId w:val="25"/>
  </w:num>
  <w:num w:numId="7">
    <w:abstractNumId w:val="3"/>
  </w:num>
  <w:num w:numId="8">
    <w:abstractNumId w:val="35"/>
  </w:num>
  <w:num w:numId="9">
    <w:abstractNumId w:val="10"/>
  </w:num>
  <w:num w:numId="10">
    <w:abstractNumId w:val="16"/>
  </w:num>
  <w:num w:numId="11">
    <w:abstractNumId w:val="7"/>
  </w:num>
  <w:num w:numId="12">
    <w:abstractNumId w:val="1"/>
  </w:num>
  <w:num w:numId="13">
    <w:abstractNumId w:val="33"/>
  </w:num>
  <w:num w:numId="14">
    <w:abstractNumId w:val="30"/>
  </w:num>
  <w:num w:numId="15">
    <w:abstractNumId w:val="19"/>
  </w:num>
  <w:num w:numId="16">
    <w:abstractNumId w:val="18"/>
  </w:num>
  <w:num w:numId="17">
    <w:abstractNumId w:val="2"/>
  </w:num>
  <w:num w:numId="18">
    <w:abstractNumId w:val="20"/>
  </w:num>
  <w:num w:numId="19">
    <w:abstractNumId w:val="9"/>
  </w:num>
  <w:num w:numId="20">
    <w:abstractNumId w:val="4"/>
  </w:num>
  <w:num w:numId="21">
    <w:abstractNumId w:val="21"/>
  </w:num>
  <w:num w:numId="22">
    <w:abstractNumId w:val="15"/>
  </w:num>
  <w:num w:numId="23">
    <w:abstractNumId w:val="24"/>
  </w:num>
  <w:num w:numId="24">
    <w:abstractNumId w:val="14"/>
  </w:num>
  <w:num w:numId="25">
    <w:abstractNumId w:val="28"/>
  </w:num>
  <w:num w:numId="26">
    <w:abstractNumId w:val="5"/>
  </w:num>
  <w:num w:numId="27">
    <w:abstractNumId w:val="22"/>
  </w:num>
  <w:num w:numId="28">
    <w:abstractNumId w:val="31"/>
  </w:num>
  <w:num w:numId="29">
    <w:abstractNumId w:val="12"/>
  </w:num>
  <w:num w:numId="30">
    <w:abstractNumId w:val="23"/>
  </w:num>
  <w:num w:numId="31">
    <w:abstractNumId w:val="32"/>
  </w:num>
  <w:num w:numId="32">
    <w:abstractNumId w:val="6"/>
  </w:num>
  <w:num w:numId="33">
    <w:abstractNumId w:val="34"/>
  </w:num>
  <w:num w:numId="34">
    <w:abstractNumId w:val="11"/>
  </w:num>
  <w:num w:numId="35">
    <w:abstractNumId w:val="29"/>
  </w:num>
  <w:num w:numId="36">
    <w:abstractNumId w:val="13"/>
  </w:num>
  <w:num w:numId="3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55C3"/>
    <w:rsid w:val="0001695F"/>
    <w:rsid w:val="000204EF"/>
    <w:rsid w:val="000211D0"/>
    <w:rsid w:val="0002297D"/>
    <w:rsid w:val="0002374F"/>
    <w:rsid w:val="00023FFA"/>
    <w:rsid w:val="00024DB2"/>
    <w:rsid w:val="0002557A"/>
    <w:rsid w:val="00026A44"/>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76E6A"/>
    <w:rsid w:val="000809C6"/>
    <w:rsid w:val="00081F64"/>
    <w:rsid w:val="000838F1"/>
    <w:rsid w:val="00084B9C"/>
    <w:rsid w:val="00086463"/>
    <w:rsid w:val="00086E02"/>
    <w:rsid w:val="00086FAF"/>
    <w:rsid w:val="00087B16"/>
    <w:rsid w:val="0009117D"/>
    <w:rsid w:val="00091F04"/>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E5B"/>
    <w:rsid w:val="000D7CF8"/>
    <w:rsid w:val="000E08FB"/>
    <w:rsid w:val="000E4580"/>
    <w:rsid w:val="000E4792"/>
    <w:rsid w:val="000F2238"/>
    <w:rsid w:val="000F3E5C"/>
    <w:rsid w:val="000F5C17"/>
    <w:rsid w:val="000F75E3"/>
    <w:rsid w:val="000F7F0B"/>
    <w:rsid w:val="0010062E"/>
    <w:rsid w:val="00102357"/>
    <w:rsid w:val="0010247E"/>
    <w:rsid w:val="00103EB8"/>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4C2D"/>
    <w:rsid w:val="00165467"/>
    <w:rsid w:val="0016748E"/>
    <w:rsid w:val="00167692"/>
    <w:rsid w:val="00167A50"/>
    <w:rsid w:val="00167C2C"/>
    <w:rsid w:val="00170805"/>
    <w:rsid w:val="00171B7B"/>
    <w:rsid w:val="00172362"/>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9B6"/>
    <w:rsid w:val="00197BFE"/>
    <w:rsid w:val="001A5684"/>
    <w:rsid w:val="001A5783"/>
    <w:rsid w:val="001A69B5"/>
    <w:rsid w:val="001B1477"/>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3C49"/>
    <w:rsid w:val="001C431F"/>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3BDA"/>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690"/>
    <w:rsid w:val="00242AF7"/>
    <w:rsid w:val="00242FC7"/>
    <w:rsid w:val="002448DC"/>
    <w:rsid w:val="00244F29"/>
    <w:rsid w:val="0024621A"/>
    <w:rsid w:val="00246FFD"/>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259"/>
    <w:rsid w:val="00291736"/>
    <w:rsid w:val="002921C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0A3"/>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35E5"/>
    <w:rsid w:val="00364E88"/>
    <w:rsid w:val="003653DC"/>
    <w:rsid w:val="003667EF"/>
    <w:rsid w:val="003679D5"/>
    <w:rsid w:val="00371172"/>
    <w:rsid w:val="0037332A"/>
    <w:rsid w:val="00373FB0"/>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28B7"/>
    <w:rsid w:val="0039376B"/>
    <w:rsid w:val="00394031"/>
    <w:rsid w:val="003951A2"/>
    <w:rsid w:val="00396138"/>
    <w:rsid w:val="00396510"/>
    <w:rsid w:val="003975F1"/>
    <w:rsid w:val="003A28A5"/>
    <w:rsid w:val="003A3634"/>
    <w:rsid w:val="003A3CE8"/>
    <w:rsid w:val="003A4090"/>
    <w:rsid w:val="003A4126"/>
    <w:rsid w:val="003A4F34"/>
    <w:rsid w:val="003B4DB7"/>
    <w:rsid w:val="003B5AB2"/>
    <w:rsid w:val="003B5E90"/>
    <w:rsid w:val="003B6AD2"/>
    <w:rsid w:val="003C078C"/>
    <w:rsid w:val="003C098B"/>
    <w:rsid w:val="003C0C03"/>
    <w:rsid w:val="003C0DC9"/>
    <w:rsid w:val="003C100E"/>
    <w:rsid w:val="003C2500"/>
    <w:rsid w:val="003C2948"/>
    <w:rsid w:val="003C2ADB"/>
    <w:rsid w:val="003C4152"/>
    <w:rsid w:val="003C4B58"/>
    <w:rsid w:val="003C513D"/>
    <w:rsid w:val="003C6890"/>
    <w:rsid w:val="003C6B24"/>
    <w:rsid w:val="003D0575"/>
    <w:rsid w:val="003D0ED5"/>
    <w:rsid w:val="003D112D"/>
    <w:rsid w:val="003D17DF"/>
    <w:rsid w:val="003D31B8"/>
    <w:rsid w:val="003D4DDB"/>
    <w:rsid w:val="003D5451"/>
    <w:rsid w:val="003D5B26"/>
    <w:rsid w:val="003D5EA7"/>
    <w:rsid w:val="003D6F42"/>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EFC"/>
    <w:rsid w:val="00413380"/>
    <w:rsid w:val="00414695"/>
    <w:rsid w:val="00414EE6"/>
    <w:rsid w:val="004165FE"/>
    <w:rsid w:val="00420821"/>
    <w:rsid w:val="00424B24"/>
    <w:rsid w:val="00425499"/>
    <w:rsid w:val="00426C0F"/>
    <w:rsid w:val="00426D68"/>
    <w:rsid w:val="0042713A"/>
    <w:rsid w:val="00430D34"/>
    <w:rsid w:val="00431DAF"/>
    <w:rsid w:val="0043236C"/>
    <w:rsid w:val="00433915"/>
    <w:rsid w:val="00434C6E"/>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A0D31"/>
    <w:rsid w:val="004A0F8F"/>
    <w:rsid w:val="004A26F7"/>
    <w:rsid w:val="004A3100"/>
    <w:rsid w:val="004A3EBC"/>
    <w:rsid w:val="004A6B29"/>
    <w:rsid w:val="004B0730"/>
    <w:rsid w:val="004B1C5B"/>
    <w:rsid w:val="004B2292"/>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AD5"/>
    <w:rsid w:val="004E7C16"/>
    <w:rsid w:val="004F0BBC"/>
    <w:rsid w:val="004F1333"/>
    <w:rsid w:val="004F1C78"/>
    <w:rsid w:val="004F2C43"/>
    <w:rsid w:val="004F44B6"/>
    <w:rsid w:val="004F480D"/>
    <w:rsid w:val="004F487C"/>
    <w:rsid w:val="004F4E4C"/>
    <w:rsid w:val="004F5E9D"/>
    <w:rsid w:val="00500B85"/>
    <w:rsid w:val="00501371"/>
    <w:rsid w:val="00502C7A"/>
    <w:rsid w:val="00503802"/>
    <w:rsid w:val="005038B1"/>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12C2"/>
    <w:rsid w:val="00543964"/>
    <w:rsid w:val="00544AF2"/>
    <w:rsid w:val="00547954"/>
    <w:rsid w:val="00547BE5"/>
    <w:rsid w:val="0055079C"/>
    <w:rsid w:val="00550C22"/>
    <w:rsid w:val="00550EF0"/>
    <w:rsid w:val="005512F3"/>
    <w:rsid w:val="00552554"/>
    <w:rsid w:val="00554BFA"/>
    <w:rsid w:val="005550E3"/>
    <w:rsid w:val="00555603"/>
    <w:rsid w:val="00557BD5"/>
    <w:rsid w:val="00563236"/>
    <w:rsid w:val="0056507E"/>
    <w:rsid w:val="005706DC"/>
    <w:rsid w:val="00570708"/>
    <w:rsid w:val="005709D5"/>
    <w:rsid w:val="0057124A"/>
    <w:rsid w:val="0057600E"/>
    <w:rsid w:val="00576577"/>
    <w:rsid w:val="005767B4"/>
    <w:rsid w:val="00577508"/>
    <w:rsid w:val="00581906"/>
    <w:rsid w:val="00582287"/>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A71"/>
    <w:rsid w:val="005A4E38"/>
    <w:rsid w:val="005A63D8"/>
    <w:rsid w:val="005A6DF1"/>
    <w:rsid w:val="005B0055"/>
    <w:rsid w:val="005B00DE"/>
    <w:rsid w:val="005B0565"/>
    <w:rsid w:val="005B46F9"/>
    <w:rsid w:val="005B5212"/>
    <w:rsid w:val="005B5AC1"/>
    <w:rsid w:val="005B6D00"/>
    <w:rsid w:val="005B7E26"/>
    <w:rsid w:val="005C0482"/>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6D4D"/>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11612"/>
    <w:rsid w:val="00620E22"/>
    <w:rsid w:val="0062139C"/>
    <w:rsid w:val="006222C2"/>
    <w:rsid w:val="006225DF"/>
    <w:rsid w:val="0062274E"/>
    <w:rsid w:val="00622C04"/>
    <w:rsid w:val="00623595"/>
    <w:rsid w:val="00624C84"/>
    <w:rsid w:val="00625B28"/>
    <w:rsid w:val="00627F36"/>
    <w:rsid w:val="00630BF5"/>
    <w:rsid w:val="00630CA5"/>
    <w:rsid w:val="006322DE"/>
    <w:rsid w:val="00632615"/>
    <w:rsid w:val="00632A5F"/>
    <w:rsid w:val="0063350A"/>
    <w:rsid w:val="00633842"/>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4F7C"/>
    <w:rsid w:val="006865BA"/>
    <w:rsid w:val="00687BB4"/>
    <w:rsid w:val="00692649"/>
    <w:rsid w:val="006933F7"/>
    <w:rsid w:val="00695723"/>
    <w:rsid w:val="006960C5"/>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0450F"/>
    <w:rsid w:val="0071073F"/>
    <w:rsid w:val="00714131"/>
    <w:rsid w:val="00716C3A"/>
    <w:rsid w:val="00717135"/>
    <w:rsid w:val="00723318"/>
    <w:rsid w:val="0072606F"/>
    <w:rsid w:val="00726C09"/>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3F9D"/>
    <w:rsid w:val="00774528"/>
    <w:rsid w:val="00775814"/>
    <w:rsid w:val="0077582D"/>
    <w:rsid w:val="007760C5"/>
    <w:rsid w:val="00777270"/>
    <w:rsid w:val="0078141C"/>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0BB5"/>
    <w:rsid w:val="0082133F"/>
    <w:rsid w:val="00822412"/>
    <w:rsid w:val="00825491"/>
    <w:rsid w:val="008266BF"/>
    <w:rsid w:val="00826F6E"/>
    <w:rsid w:val="00827DCE"/>
    <w:rsid w:val="00833EE4"/>
    <w:rsid w:val="0083468B"/>
    <w:rsid w:val="00834DAD"/>
    <w:rsid w:val="0083531D"/>
    <w:rsid w:val="00835632"/>
    <w:rsid w:val="008356AD"/>
    <w:rsid w:val="00836AE8"/>
    <w:rsid w:val="00836BBE"/>
    <w:rsid w:val="00840C09"/>
    <w:rsid w:val="008421EC"/>
    <w:rsid w:val="0084416D"/>
    <w:rsid w:val="00847955"/>
    <w:rsid w:val="00850C1B"/>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41DA"/>
    <w:rsid w:val="008A4C62"/>
    <w:rsid w:val="008A5A6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C0705"/>
    <w:rsid w:val="008C2120"/>
    <w:rsid w:val="008C21FF"/>
    <w:rsid w:val="008C35D9"/>
    <w:rsid w:val="008C3EEF"/>
    <w:rsid w:val="008C429F"/>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F40"/>
    <w:rsid w:val="00923F45"/>
    <w:rsid w:val="0092429A"/>
    <w:rsid w:val="00927F6F"/>
    <w:rsid w:val="00930C39"/>
    <w:rsid w:val="0093196A"/>
    <w:rsid w:val="0093213A"/>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2932"/>
    <w:rsid w:val="009C2BF3"/>
    <w:rsid w:val="009C304E"/>
    <w:rsid w:val="009C35B3"/>
    <w:rsid w:val="009C5947"/>
    <w:rsid w:val="009C611D"/>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780"/>
    <w:rsid w:val="009F0B04"/>
    <w:rsid w:val="009F2258"/>
    <w:rsid w:val="009F2C00"/>
    <w:rsid w:val="009F33D2"/>
    <w:rsid w:val="009F3FCF"/>
    <w:rsid w:val="009F4071"/>
    <w:rsid w:val="009F5D5F"/>
    <w:rsid w:val="009F68AD"/>
    <w:rsid w:val="009F6DA8"/>
    <w:rsid w:val="009F70E9"/>
    <w:rsid w:val="009F75B8"/>
    <w:rsid w:val="00A0010B"/>
    <w:rsid w:val="00A00FA9"/>
    <w:rsid w:val="00A00FAF"/>
    <w:rsid w:val="00A01AF6"/>
    <w:rsid w:val="00A0247E"/>
    <w:rsid w:val="00A02BC9"/>
    <w:rsid w:val="00A03443"/>
    <w:rsid w:val="00A0372C"/>
    <w:rsid w:val="00A03759"/>
    <w:rsid w:val="00A042FB"/>
    <w:rsid w:val="00A04F40"/>
    <w:rsid w:val="00A05BDB"/>
    <w:rsid w:val="00A11881"/>
    <w:rsid w:val="00A11E95"/>
    <w:rsid w:val="00A12303"/>
    <w:rsid w:val="00A12441"/>
    <w:rsid w:val="00A17F06"/>
    <w:rsid w:val="00A2085D"/>
    <w:rsid w:val="00A213B4"/>
    <w:rsid w:val="00A22792"/>
    <w:rsid w:val="00A23328"/>
    <w:rsid w:val="00A233A3"/>
    <w:rsid w:val="00A25818"/>
    <w:rsid w:val="00A263DA"/>
    <w:rsid w:val="00A26D5B"/>
    <w:rsid w:val="00A27571"/>
    <w:rsid w:val="00A3202D"/>
    <w:rsid w:val="00A32136"/>
    <w:rsid w:val="00A342C3"/>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6356"/>
    <w:rsid w:val="00A91F5C"/>
    <w:rsid w:val="00A93536"/>
    <w:rsid w:val="00A94B51"/>
    <w:rsid w:val="00A9579F"/>
    <w:rsid w:val="00A963B2"/>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52E1"/>
    <w:rsid w:val="00AE5718"/>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8C4"/>
    <w:rsid w:val="00B14B4C"/>
    <w:rsid w:val="00B15DAC"/>
    <w:rsid w:val="00B15DCC"/>
    <w:rsid w:val="00B20089"/>
    <w:rsid w:val="00B20D11"/>
    <w:rsid w:val="00B22946"/>
    <w:rsid w:val="00B239EF"/>
    <w:rsid w:val="00B244D3"/>
    <w:rsid w:val="00B24D86"/>
    <w:rsid w:val="00B2597D"/>
    <w:rsid w:val="00B25BC7"/>
    <w:rsid w:val="00B264DD"/>
    <w:rsid w:val="00B33390"/>
    <w:rsid w:val="00B33827"/>
    <w:rsid w:val="00B34400"/>
    <w:rsid w:val="00B34D7E"/>
    <w:rsid w:val="00B353D4"/>
    <w:rsid w:val="00B375A2"/>
    <w:rsid w:val="00B40F14"/>
    <w:rsid w:val="00B412DE"/>
    <w:rsid w:val="00B426E4"/>
    <w:rsid w:val="00B43461"/>
    <w:rsid w:val="00B4371C"/>
    <w:rsid w:val="00B43BDE"/>
    <w:rsid w:val="00B4616E"/>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5E71"/>
    <w:rsid w:val="00BB6B4D"/>
    <w:rsid w:val="00BC18B8"/>
    <w:rsid w:val="00BC1E7F"/>
    <w:rsid w:val="00BC2D4E"/>
    <w:rsid w:val="00BC5F09"/>
    <w:rsid w:val="00BC79A2"/>
    <w:rsid w:val="00BD2689"/>
    <w:rsid w:val="00BD2A1B"/>
    <w:rsid w:val="00BD3D8D"/>
    <w:rsid w:val="00BD4C1E"/>
    <w:rsid w:val="00BD5DAE"/>
    <w:rsid w:val="00BD7EFC"/>
    <w:rsid w:val="00BE23B1"/>
    <w:rsid w:val="00BE2822"/>
    <w:rsid w:val="00BE488D"/>
    <w:rsid w:val="00BE5265"/>
    <w:rsid w:val="00BF11F0"/>
    <w:rsid w:val="00BF6DB6"/>
    <w:rsid w:val="00BF71B9"/>
    <w:rsid w:val="00BF7894"/>
    <w:rsid w:val="00C01917"/>
    <w:rsid w:val="00C0198B"/>
    <w:rsid w:val="00C01AF5"/>
    <w:rsid w:val="00C02F09"/>
    <w:rsid w:val="00C04A01"/>
    <w:rsid w:val="00C04B45"/>
    <w:rsid w:val="00C0656B"/>
    <w:rsid w:val="00C10B86"/>
    <w:rsid w:val="00C11AE8"/>
    <w:rsid w:val="00C132FA"/>
    <w:rsid w:val="00C20FF9"/>
    <w:rsid w:val="00C21330"/>
    <w:rsid w:val="00C225A1"/>
    <w:rsid w:val="00C23E89"/>
    <w:rsid w:val="00C2633E"/>
    <w:rsid w:val="00C26B1F"/>
    <w:rsid w:val="00C304CC"/>
    <w:rsid w:val="00C3204E"/>
    <w:rsid w:val="00C3469C"/>
    <w:rsid w:val="00C34C36"/>
    <w:rsid w:val="00C3632E"/>
    <w:rsid w:val="00C424F0"/>
    <w:rsid w:val="00C44795"/>
    <w:rsid w:val="00C4797A"/>
    <w:rsid w:val="00C508C5"/>
    <w:rsid w:val="00C50C93"/>
    <w:rsid w:val="00C51EAF"/>
    <w:rsid w:val="00C52E96"/>
    <w:rsid w:val="00C5342E"/>
    <w:rsid w:val="00C54340"/>
    <w:rsid w:val="00C54F0C"/>
    <w:rsid w:val="00C564A3"/>
    <w:rsid w:val="00C5757D"/>
    <w:rsid w:val="00C5763F"/>
    <w:rsid w:val="00C61129"/>
    <w:rsid w:val="00C63496"/>
    <w:rsid w:val="00C63795"/>
    <w:rsid w:val="00C64121"/>
    <w:rsid w:val="00C644D5"/>
    <w:rsid w:val="00C64678"/>
    <w:rsid w:val="00C64C67"/>
    <w:rsid w:val="00C660A9"/>
    <w:rsid w:val="00C66327"/>
    <w:rsid w:val="00C67E0F"/>
    <w:rsid w:val="00C70214"/>
    <w:rsid w:val="00C7029E"/>
    <w:rsid w:val="00C7078E"/>
    <w:rsid w:val="00C7118E"/>
    <w:rsid w:val="00C71E95"/>
    <w:rsid w:val="00C72F11"/>
    <w:rsid w:val="00C7558A"/>
    <w:rsid w:val="00C76C99"/>
    <w:rsid w:val="00C83065"/>
    <w:rsid w:val="00C831D4"/>
    <w:rsid w:val="00C843F5"/>
    <w:rsid w:val="00C84613"/>
    <w:rsid w:val="00C84BDA"/>
    <w:rsid w:val="00C84D41"/>
    <w:rsid w:val="00C87072"/>
    <w:rsid w:val="00C87486"/>
    <w:rsid w:val="00C903FE"/>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21C0"/>
    <w:rsid w:val="00CB22D9"/>
    <w:rsid w:val="00CB232A"/>
    <w:rsid w:val="00CB2CB2"/>
    <w:rsid w:val="00CB39EE"/>
    <w:rsid w:val="00CB403D"/>
    <w:rsid w:val="00CB7EF1"/>
    <w:rsid w:val="00CC0451"/>
    <w:rsid w:val="00CC1086"/>
    <w:rsid w:val="00CD08FC"/>
    <w:rsid w:val="00CD12C0"/>
    <w:rsid w:val="00CD24EA"/>
    <w:rsid w:val="00CD29D2"/>
    <w:rsid w:val="00CD3DA3"/>
    <w:rsid w:val="00CD56D8"/>
    <w:rsid w:val="00CD6DD9"/>
    <w:rsid w:val="00CE1067"/>
    <w:rsid w:val="00CE499B"/>
    <w:rsid w:val="00CE5C38"/>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E0F"/>
    <w:rsid w:val="00D0037B"/>
    <w:rsid w:val="00D0167C"/>
    <w:rsid w:val="00D01E1E"/>
    <w:rsid w:val="00D033CA"/>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74C2"/>
    <w:rsid w:val="00D315A9"/>
    <w:rsid w:val="00D31D0B"/>
    <w:rsid w:val="00D342DF"/>
    <w:rsid w:val="00D359B9"/>
    <w:rsid w:val="00D36F64"/>
    <w:rsid w:val="00D404A3"/>
    <w:rsid w:val="00D40A4F"/>
    <w:rsid w:val="00D410C9"/>
    <w:rsid w:val="00D42DF1"/>
    <w:rsid w:val="00D43059"/>
    <w:rsid w:val="00D44E2F"/>
    <w:rsid w:val="00D45743"/>
    <w:rsid w:val="00D45E65"/>
    <w:rsid w:val="00D474F3"/>
    <w:rsid w:val="00D5068E"/>
    <w:rsid w:val="00D55435"/>
    <w:rsid w:val="00D56CB9"/>
    <w:rsid w:val="00D56F27"/>
    <w:rsid w:val="00D5798B"/>
    <w:rsid w:val="00D639F6"/>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45A2"/>
    <w:rsid w:val="00DC48EC"/>
    <w:rsid w:val="00DC4B2B"/>
    <w:rsid w:val="00DC60F5"/>
    <w:rsid w:val="00DC6463"/>
    <w:rsid w:val="00DC709C"/>
    <w:rsid w:val="00DC7F15"/>
    <w:rsid w:val="00DD01B6"/>
    <w:rsid w:val="00DD1212"/>
    <w:rsid w:val="00DD1CC0"/>
    <w:rsid w:val="00DD21A3"/>
    <w:rsid w:val="00DD48E3"/>
    <w:rsid w:val="00DD500A"/>
    <w:rsid w:val="00DD6559"/>
    <w:rsid w:val="00DD77EB"/>
    <w:rsid w:val="00DE00B5"/>
    <w:rsid w:val="00DE0652"/>
    <w:rsid w:val="00DE20BC"/>
    <w:rsid w:val="00DE26C2"/>
    <w:rsid w:val="00DE2C6B"/>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1ED2"/>
    <w:rsid w:val="00E32A5D"/>
    <w:rsid w:val="00E33E4B"/>
    <w:rsid w:val="00E33E78"/>
    <w:rsid w:val="00E34434"/>
    <w:rsid w:val="00E34F1E"/>
    <w:rsid w:val="00E36D83"/>
    <w:rsid w:val="00E3701F"/>
    <w:rsid w:val="00E371F6"/>
    <w:rsid w:val="00E400FA"/>
    <w:rsid w:val="00E404EF"/>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4AD"/>
    <w:rsid w:val="00E56D70"/>
    <w:rsid w:val="00E571DA"/>
    <w:rsid w:val="00E57BF5"/>
    <w:rsid w:val="00E57C55"/>
    <w:rsid w:val="00E61049"/>
    <w:rsid w:val="00E616CC"/>
    <w:rsid w:val="00E62E01"/>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3CB8"/>
    <w:rsid w:val="00E94290"/>
    <w:rsid w:val="00E94406"/>
    <w:rsid w:val="00E97C51"/>
    <w:rsid w:val="00EA04C3"/>
    <w:rsid w:val="00EA0BAD"/>
    <w:rsid w:val="00EA3DAC"/>
    <w:rsid w:val="00EA4F5D"/>
    <w:rsid w:val="00EA5A74"/>
    <w:rsid w:val="00EA5E0B"/>
    <w:rsid w:val="00EA6C1E"/>
    <w:rsid w:val="00EB1305"/>
    <w:rsid w:val="00EB14EE"/>
    <w:rsid w:val="00EB1DE8"/>
    <w:rsid w:val="00EB42D1"/>
    <w:rsid w:val="00EB44A0"/>
    <w:rsid w:val="00EB617C"/>
    <w:rsid w:val="00EB728D"/>
    <w:rsid w:val="00EB7EB3"/>
    <w:rsid w:val="00EC089A"/>
    <w:rsid w:val="00EC1090"/>
    <w:rsid w:val="00EC2F51"/>
    <w:rsid w:val="00EC5333"/>
    <w:rsid w:val="00EC534D"/>
    <w:rsid w:val="00EC6B38"/>
    <w:rsid w:val="00EC6F63"/>
    <w:rsid w:val="00EC7B2C"/>
    <w:rsid w:val="00ED061A"/>
    <w:rsid w:val="00ED0648"/>
    <w:rsid w:val="00ED3247"/>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3580E"/>
    <w:rsid w:val="00F358E8"/>
    <w:rsid w:val="00F4251E"/>
    <w:rsid w:val="00F43B33"/>
    <w:rsid w:val="00F443EE"/>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g.wa.gov/" TargetMode="External"/><Relationship Id="rId18" Type="http://schemas.openxmlformats.org/officeDocument/2006/relationships/hyperlink" Target="https://storemultisites.blob.core.windows.net/media/WPC/tech/staff-resources/Checklist_of_things_to_try_before_submitting_a_service_ticket_or_call_the_help_desk_1-11-22.docx"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atg.wa.gov/search/node/employment%20scams" TargetMode="External"/><Relationship Id="rId17"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view-and-obtain-a-1099g-through-eservice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sdgpwssteam@esd.wa.gov" TargetMode="External"/><Relationship Id="rId23" Type="http://schemas.openxmlformats.org/officeDocument/2006/relationships/fontTable" Target="fontTable.xml"/><Relationship Id="rId10" Type="http://schemas.openxmlformats.org/officeDocument/2006/relationships/hyperlink" Target="https://wpc.wa.gov/tech/eto_Report_Enhancements" TargetMode="External"/><Relationship Id="rId19" Type="http://schemas.openxmlformats.org/officeDocument/2006/relationships/hyperlink" Target="https://www.youtube.com/watch?v=Mk0VMAmPcl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dol.wa.gov/outage/index.html" TargetMode="External"/><Relationship Id="rId22" Type="http://schemas.openxmlformats.org/officeDocument/2006/relationships/hyperlink" Target="http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5</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16</cp:revision>
  <dcterms:created xsi:type="dcterms:W3CDTF">2022-02-10T18:27:00Z</dcterms:created>
  <dcterms:modified xsi:type="dcterms:W3CDTF">2022-02-23T16:50:00Z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