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E40F" w14:textId="6D19CE2E" w:rsidR="001C5213" w:rsidRPr="00D801DB" w:rsidRDefault="00F84645" w:rsidP="0010062E">
      <w:pPr>
        <w:ind w:left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67E6B" w:rsidRPr="00D801DB">
        <w:rPr>
          <w:b/>
          <w:sz w:val="28"/>
          <w:szCs w:val="28"/>
          <w:u w:val="single"/>
        </w:rPr>
        <w:t xml:space="preserve">T12 </w:t>
      </w:r>
      <w:r w:rsidR="00EC089A" w:rsidRPr="00D801DB">
        <w:rPr>
          <w:b/>
          <w:sz w:val="28"/>
          <w:szCs w:val="28"/>
          <w:u w:val="single"/>
        </w:rPr>
        <w:t>Meetin</w:t>
      </w:r>
      <w:r w:rsidR="00D13D19" w:rsidRPr="00D801DB">
        <w:rPr>
          <w:b/>
          <w:sz w:val="28"/>
          <w:szCs w:val="28"/>
          <w:u w:val="single"/>
        </w:rPr>
        <w:t xml:space="preserve">g </w:t>
      </w:r>
      <w:r w:rsidR="005146CD">
        <w:rPr>
          <w:b/>
          <w:sz w:val="28"/>
          <w:szCs w:val="28"/>
          <w:u w:val="single"/>
        </w:rPr>
        <w:t>Minutes</w:t>
      </w:r>
      <w:r w:rsidR="00244F29">
        <w:rPr>
          <w:b/>
          <w:sz w:val="28"/>
          <w:szCs w:val="28"/>
          <w:u w:val="single"/>
        </w:rPr>
        <w:t xml:space="preserve"> 1</w:t>
      </w:r>
      <w:r w:rsidR="008C2120">
        <w:rPr>
          <w:b/>
          <w:sz w:val="28"/>
          <w:szCs w:val="28"/>
          <w:u w:val="single"/>
        </w:rPr>
        <w:t>2-</w:t>
      </w:r>
      <w:r w:rsidR="008A41DA">
        <w:rPr>
          <w:b/>
          <w:sz w:val="28"/>
          <w:szCs w:val="28"/>
          <w:u w:val="single"/>
        </w:rPr>
        <w:t>8</w:t>
      </w:r>
      <w:r w:rsidR="00EC6F63" w:rsidRPr="00D801DB">
        <w:rPr>
          <w:b/>
          <w:sz w:val="28"/>
          <w:szCs w:val="28"/>
          <w:u w:val="single"/>
        </w:rPr>
        <w:t>-2021</w:t>
      </w:r>
    </w:p>
    <w:p w14:paraId="6BDC1BBA" w14:textId="77777777" w:rsidR="009E401A" w:rsidRDefault="009E401A" w:rsidP="00A75560">
      <w:pPr>
        <w:spacing w:after="0"/>
        <w:rPr>
          <w:rFonts w:eastAsia="Times New Roman"/>
          <w:b/>
        </w:rPr>
      </w:pPr>
    </w:p>
    <w:p w14:paraId="0692DF1A" w14:textId="406BA9F1" w:rsidR="008C0705" w:rsidRDefault="006A719E" w:rsidP="00A75560">
      <w:pPr>
        <w:spacing w:after="0"/>
        <w:rPr>
          <w:rFonts w:eastAsia="Times New Roman"/>
          <w:b/>
        </w:rPr>
      </w:pPr>
      <w:r w:rsidRPr="00C87486">
        <w:rPr>
          <w:rFonts w:eastAsia="Times New Roman"/>
          <w:b/>
        </w:rPr>
        <w:t>Re</w:t>
      </w:r>
      <w:r w:rsidR="00B11766">
        <w:rPr>
          <w:rFonts w:eastAsia="Times New Roman"/>
          <w:b/>
        </w:rPr>
        <w:t>mind</w:t>
      </w:r>
      <w:r w:rsidRPr="00C87486">
        <w:rPr>
          <w:rFonts w:eastAsia="Times New Roman"/>
          <w:b/>
        </w:rPr>
        <w:t>er</w:t>
      </w:r>
      <w:r w:rsidR="00ED3247" w:rsidRPr="00C87486">
        <w:rPr>
          <w:rFonts w:eastAsia="Times New Roman"/>
          <w:b/>
        </w:rPr>
        <w:t>:</w:t>
      </w:r>
      <w:r>
        <w:rPr>
          <w:rFonts w:eastAsia="Times New Roman"/>
          <w:bCs/>
        </w:rPr>
        <w:t xml:space="preserve"> </w:t>
      </w:r>
      <w:r w:rsidR="008A41DA">
        <w:rPr>
          <w:rFonts w:eastAsia="Times New Roman"/>
          <w:bCs/>
        </w:rPr>
        <w:t>M</w:t>
      </w:r>
      <w:r>
        <w:rPr>
          <w:rFonts w:eastAsia="Times New Roman"/>
          <w:bCs/>
        </w:rPr>
        <w:t>ute your audio and disable the video feature</w:t>
      </w:r>
      <w:r w:rsidR="008A41DA" w:rsidRPr="008A41DA">
        <w:rPr>
          <w:rFonts w:eastAsia="Times New Roman"/>
          <w:bCs/>
        </w:rPr>
        <w:t xml:space="preserve"> </w:t>
      </w:r>
      <w:r w:rsidR="008A41DA">
        <w:rPr>
          <w:rFonts w:eastAsia="Times New Roman"/>
          <w:bCs/>
        </w:rPr>
        <w:t>after starting this Webex meeting</w:t>
      </w:r>
      <w:r>
        <w:rPr>
          <w:rFonts w:eastAsia="Times New Roman"/>
          <w:bCs/>
        </w:rPr>
        <w:t xml:space="preserve">. Too many attendee’s with active video can interfere with </w:t>
      </w:r>
      <w:r w:rsidR="00A25818">
        <w:rPr>
          <w:rFonts w:eastAsia="Times New Roman"/>
          <w:bCs/>
        </w:rPr>
        <w:t xml:space="preserve">everyone’s </w:t>
      </w:r>
      <w:r>
        <w:rPr>
          <w:rFonts w:eastAsia="Times New Roman"/>
          <w:bCs/>
        </w:rPr>
        <w:t>audio quality</w:t>
      </w:r>
      <w:r w:rsidR="00EF52C2">
        <w:rPr>
          <w:rFonts w:eastAsia="Times New Roman"/>
          <w:bCs/>
        </w:rPr>
        <w:t xml:space="preserve">. </w:t>
      </w:r>
      <w:r w:rsidR="008A41DA">
        <w:rPr>
          <w:rFonts w:eastAsia="Times New Roman"/>
          <w:bCs/>
        </w:rPr>
        <w:t>To do this, h</w:t>
      </w:r>
      <w:r w:rsidR="00EF52C2">
        <w:rPr>
          <w:rFonts w:eastAsia="Times New Roman"/>
          <w:bCs/>
        </w:rPr>
        <w:t xml:space="preserve">over </w:t>
      </w:r>
      <w:r w:rsidR="00F61D62">
        <w:rPr>
          <w:rFonts w:eastAsia="Times New Roman"/>
          <w:bCs/>
        </w:rPr>
        <w:t>over the lower edge of your</w:t>
      </w:r>
      <w:r w:rsidR="00EF52C2">
        <w:rPr>
          <w:rFonts w:eastAsia="Times New Roman"/>
          <w:bCs/>
        </w:rPr>
        <w:t xml:space="preserve"> monitor screen to find the icons.</w:t>
      </w:r>
      <w:r>
        <w:rPr>
          <w:rFonts w:eastAsia="Times New Roman"/>
          <w:bCs/>
        </w:rPr>
        <w:t xml:space="preserve"> </w:t>
      </w:r>
    </w:p>
    <w:p w14:paraId="5EF80733" w14:textId="7A5F5717" w:rsidR="008C0705" w:rsidRDefault="008C0705" w:rsidP="00A75560">
      <w:pPr>
        <w:spacing w:after="0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07ED9E5F" wp14:editId="41E146A1">
            <wp:extent cx="6800000" cy="457143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DEF" w14:textId="475E7DB3" w:rsidR="008C0705" w:rsidRDefault="008C0705" w:rsidP="00A75560">
      <w:pPr>
        <w:spacing w:after="0"/>
        <w:rPr>
          <w:rFonts w:eastAsia="Times New Roman"/>
          <w:b/>
        </w:rPr>
      </w:pPr>
    </w:p>
    <w:p w14:paraId="311144B0" w14:textId="126B14A1" w:rsidR="005F0D29" w:rsidRDefault="003816DB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These meeting</w:t>
      </w:r>
      <w:r w:rsidR="00491184">
        <w:rPr>
          <w:rFonts w:eastAsia="Times New Roman"/>
          <w:b/>
          <w:sz w:val="28"/>
          <w:szCs w:val="28"/>
        </w:rPr>
        <w:t>s</w:t>
      </w:r>
      <w:r>
        <w:rPr>
          <w:rFonts w:eastAsia="Times New Roman"/>
          <w:b/>
          <w:sz w:val="28"/>
          <w:szCs w:val="28"/>
        </w:rPr>
        <w:t xml:space="preserve"> will be recorded</w:t>
      </w:r>
      <w:r w:rsidR="00570708">
        <w:rPr>
          <w:rFonts w:eastAsia="Times New Roman"/>
          <w:b/>
          <w:sz w:val="28"/>
          <w:szCs w:val="28"/>
        </w:rPr>
        <w:t xml:space="preserve"> and </w:t>
      </w:r>
      <w:r>
        <w:rPr>
          <w:rFonts w:eastAsia="Times New Roman"/>
          <w:b/>
          <w:sz w:val="28"/>
          <w:szCs w:val="28"/>
        </w:rPr>
        <w:t>posted on the WPC site</w:t>
      </w:r>
      <w:r w:rsidR="00E11D03">
        <w:rPr>
          <w:rFonts w:eastAsia="Times New Roman"/>
          <w:b/>
          <w:sz w:val="28"/>
          <w:szCs w:val="28"/>
        </w:rPr>
        <w:t>.</w:t>
      </w:r>
    </w:p>
    <w:p w14:paraId="2D2F6E90" w14:textId="5D969436" w:rsidR="003B4DB7" w:rsidRDefault="005F0D29" w:rsidP="00486552">
      <w:pPr>
        <w:spacing w:after="0"/>
        <w:jc w:val="center"/>
      </w:pPr>
      <w:r>
        <w:t>Please be advised your image will be captured and recorded during the video</w:t>
      </w:r>
      <w:r w:rsidR="00404427">
        <w:t xml:space="preserve"> </w:t>
      </w:r>
      <w:r>
        <w:t xml:space="preserve">conference. </w:t>
      </w:r>
    </w:p>
    <w:p w14:paraId="15C3E0A7" w14:textId="0FB156F8" w:rsidR="00AB56F0" w:rsidRDefault="005F0D29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t>Your participation in this videoconference equals consent to be recorded as required by law.</w:t>
      </w:r>
      <w:r w:rsidR="00E11D03">
        <w:rPr>
          <w:rFonts w:eastAsia="Times New Roman"/>
          <w:b/>
          <w:sz w:val="28"/>
          <w:szCs w:val="28"/>
        </w:rPr>
        <w:t xml:space="preserve"> </w:t>
      </w:r>
    </w:p>
    <w:p w14:paraId="550F703F" w14:textId="77777777" w:rsidR="00A3780E" w:rsidRDefault="00A3780E" w:rsidP="00A75560">
      <w:pPr>
        <w:spacing w:after="0"/>
        <w:rPr>
          <w:rFonts w:eastAsia="Times New Roman"/>
          <w:b/>
        </w:rPr>
      </w:pPr>
    </w:p>
    <w:p w14:paraId="0F0921A2" w14:textId="21FF2A88" w:rsidR="00D31D0B" w:rsidRDefault="00ED3247" w:rsidP="00A75560">
      <w:pPr>
        <w:spacing w:after="0"/>
        <w:rPr>
          <w:rFonts w:eastAsia="Times New Roman"/>
          <w:b/>
        </w:rPr>
      </w:pPr>
      <w:r w:rsidRPr="00815E19">
        <w:rPr>
          <w:rFonts w:eastAsia="Times New Roman"/>
          <w:b/>
        </w:rPr>
        <w:t>New Business</w:t>
      </w:r>
    </w:p>
    <w:p w14:paraId="0951E79B" w14:textId="17230CFD" w:rsidR="00244F29" w:rsidRPr="00244F29" w:rsidRDefault="00B20D11" w:rsidP="00244F29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ETO maintenance – </w:t>
      </w:r>
      <w:r w:rsidR="003D5B26">
        <w:t>nothing this week</w:t>
      </w:r>
    </w:p>
    <w:p w14:paraId="28107A07" w14:textId="418A8B54" w:rsidR="004F4E4C" w:rsidRDefault="00E44A46" w:rsidP="00E76A9C">
      <w:pPr>
        <w:pStyle w:val="ListParagraph"/>
        <w:numPr>
          <w:ilvl w:val="0"/>
          <w:numId w:val="1"/>
        </w:numPr>
        <w:spacing w:after="0"/>
        <w:rPr>
          <w:rFonts w:ascii="Archivo" w:hAnsi="Archivo"/>
        </w:rPr>
      </w:pPr>
      <w:r>
        <w:t xml:space="preserve">WSWA maintenance – </w:t>
      </w:r>
      <w:r w:rsidR="00E76A9C">
        <w:t>nothing this week</w:t>
      </w:r>
    </w:p>
    <w:p w14:paraId="36907ABE" w14:textId="56322C9B" w:rsidR="001F71E9" w:rsidRPr="001F71E9" w:rsidRDefault="00B20D11" w:rsidP="004F4E4C">
      <w:pPr>
        <w:pStyle w:val="ListParagraph"/>
        <w:numPr>
          <w:ilvl w:val="0"/>
          <w:numId w:val="1"/>
        </w:numPr>
      </w:pPr>
      <w:r>
        <w:t xml:space="preserve">Velaro maintenance – </w:t>
      </w:r>
      <w:r w:rsidR="00D033CA">
        <w:t>nothing this week</w:t>
      </w:r>
    </w:p>
    <w:p w14:paraId="405E6AF4" w14:textId="7012B843" w:rsidR="00D10241" w:rsidRDefault="006F491F" w:rsidP="00DC6463">
      <w:pPr>
        <w:pStyle w:val="ListParagraph"/>
        <w:numPr>
          <w:ilvl w:val="0"/>
          <w:numId w:val="1"/>
        </w:numPr>
        <w:spacing w:after="0"/>
      </w:pPr>
      <w:r>
        <w:t>Tickets into production –</w:t>
      </w:r>
      <w:r w:rsidR="0046671E">
        <w:t xml:space="preserve"> </w:t>
      </w:r>
    </w:p>
    <w:p w14:paraId="1933E877" w14:textId="01EA14A3" w:rsidR="00BD2689" w:rsidRDefault="00BD2689" w:rsidP="00BD2689">
      <w:pPr>
        <w:pStyle w:val="ListParagraph"/>
        <w:numPr>
          <w:ilvl w:val="1"/>
          <w:numId w:val="1"/>
        </w:numPr>
        <w:spacing w:after="0"/>
      </w:pPr>
      <w:r>
        <w:t>WA-4331 Employer event TP is not editable</w:t>
      </w:r>
    </w:p>
    <w:p w14:paraId="0C265F73" w14:textId="2B10439D" w:rsidR="00BD2689" w:rsidRDefault="00BD2689" w:rsidP="00BD2689">
      <w:pPr>
        <w:pStyle w:val="ListParagraph"/>
        <w:numPr>
          <w:ilvl w:val="1"/>
          <w:numId w:val="1"/>
        </w:numPr>
        <w:spacing w:after="0"/>
      </w:pPr>
      <w:r>
        <w:t>WA-4334 Mentoring (Youth) ITSS service. Change from transactional to durational service</w:t>
      </w:r>
    </w:p>
    <w:p w14:paraId="4D1CB3F1" w14:textId="0F7047B1" w:rsidR="00BD2689" w:rsidRDefault="00BD2689" w:rsidP="00BD2689">
      <w:pPr>
        <w:pStyle w:val="ListParagraph"/>
        <w:numPr>
          <w:ilvl w:val="2"/>
          <w:numId w:val="1"/>
        </w:numPr>
        <w:spacing w:after="0"/>
      </w:pPr>
      <w:r>
        <w:t xml:space="preserve">After the change you </w:t>
      </w:r>
      <w:r w:rsidR="0078259F">
        <w:t>need to delete the service with the end date and create a new service that will not autofill an end date</w:t>
      </w:r>
    </w:p>
    <w:p w14:paraId="173E7962" w14:textId="77777777" w:rsidR="00E564AD" w:rsidRDefault="005917EA" w:rsidP="00E564AD">
      <w:pPr>
        <w:pStyle w:val="ListParagraph"/>
        <w:numPr>
          <w:ilvl w:val="0"/>
          <w:numId w:val="1"/>
        </w:numPr>
      </w:pPr>
      <w:r>
        <w:t>Project updates</w:t>
      </w:r>
      <w:r w:rsidR="002715F4">
        <w:t xml:space="preserve"> –</w:t>
      </w:r>
    </w:p>
    <w:p w14:paraId="52C36D5B" w14:textId="28BC6CB8" w:rsidR="00E564AD" w:rsidRDefault="00E564AD" w:rsidP="00E564AD">
      <w:pPr>
        <w:pStyle w:val="ListParagraph"/>
        <w:numPr>
          <w:ilvl w:val="1"/>
          <w:numId w:val="1"/>
        </w:numPr>
      </w:pPr>
      <w:r>
        <w:t>LinkedIn Learning</w:t>
      </w:r>
      <w:r w:rsidR="00D033CA">
        <w:t xml:space="preserve"> (LnL)</w:t>
      </w:r>
      <w:r>
        <w:t xml:space="preserve"> demo</w:t>
      </w:r>
      <w:r w:rsidRPr="00931941">
        <w:t xml:space="preserve"> </w:t>
      </w:r>
      <w:r>
        <w:t xml:space="preserve">during the December </w:t>
      </w:r>
      <w:r w:rsidR="00C52E96">
        <w:t>15</w:t>
      </w:r>
      <w:r w:rsidRPr="00931941">
        <w:rPr>
          <w:vertAlign w:val="superscript"/>
        </w:rPr>
        <w:t>th</w:t>
      </w:r>
      <w:r>
        <w:t xml:space="preserve"> T12 call. Grants Management has obtained 11,000 licenses WS staff can provide to participants. These licenses allow WS staff to monitor participants activity on LnL. </w:t>
      </w:r>
    </w:p>
    <w:p w14:paraId="276F5560" w14:textId="23E4AFF1" w:rsidR="003D31B8" w:rsidRDefault="00DC60F5" w:rsidP="00E564AD">
      <w:pPr>
        <w:pStyle w:val="ListParagraph"/>
        <w:numPr>
          <w:ilvl w:val="0"/>
          <w:numId w:val="1"/>
        </w:numPr>
      </w:pPr>
      <w:r>
        <w:t>What’s new on WPC</w:t>
      </w:r>
      <w:r w:rsidR="00A03443">
        <w:t xml:space="preserve"> – </w:t>
      </w:r>
      <w:r w:rsidR="00C76C99">
        <w:t xml:space="preserve"> </w:t>
      </w:r>
      <w:r w:rsidR="005550E3">
        <w:t>nothing this week</w:t>
      </w:r>
    </w:p>
    <w:p w14:paraId="07761F59" w14:textId="25B42486" w:rsidR="005A1A8F" w:rsidRDefault="00845609" w:rsidP="008D4322">
      <w:pPr>
        <w:pStyle w:val="ListParagraph"/>
        <w:numPr>
          <w:ilvl w:val="0"/>
          <w:numId w:val="5"/>
        </w:numPr>
      </w:pPr>
      <w:hyperlink r:id="rId10" w:history="1">
        <w:r w:rsidR="005A1A8F" w:rsidRPr="001B25EC">
          <w:rPr>
            <w:rStyle w:val="Hyperlink"/>
            <w:color w:val="000000" w:themeColor="text1"/>
            <w:u w:val="none"/>
          </w:rPr>
          <w:t>Report enhancements</w:t>
        </w:r>
      </w:hyperlink>
      <w:r w:rsidR="005A1A8F">
        <w:t xml:space="preserve"> </w:t>
      </w:r>
      <w:r w:rsidR="00390555">
        <w:t>–</w:t>
      </w:r>
      <w:r w:rsidR="005A1A8F">
        <w:t xml:space="preserve"> </w:t>
      </w:r>
      <w:r w:rsidR="00D033CA">
        <w:t xml:space="preserve"> nothing this week</w:t>
      </w:r>
    </w:p>
    <w:p w14:paraId="680155AC" w14:textId="2FE61C32" w:rsidR="005C422B" w:rsidRDefault="009D0846" w:rsidP="005A1A8F">
      <w:pPr>
        <w:pStyle w:val="ListParagraph"/>
        <w:numPr>
          <w:ilvl w:val="0"/>
          <w:numId w:val="5"/>
        </w:numPr>
      </w:pPr>
      <w:r>
        <w:t>Training issues/o</w:t>
      </w:r>
      <w:r w:rsidR="00D70C80">
        <w:t>pen discussion –</w:t>
      </w:r>
      <w:r w:rsidR="005C422B">
        <w:t xml:space="preserve"> </w:t>
      </w:r>
    </w:p>
    <w:p w14:paraId="2E6737C7" w14:textId="6152E13B" w:rsidR="00D274C2" w:rsidRDefault="00D274C2" w:rsidP="00E564AD">
      <w:pPr>
        <w:pStyle w:val="ListParagraph"/>
        <w:numPr>
          <w:ilvl w:val="1"/>
          <w:numId w:val="5"/>
        </w:numPr>
      </w:pPr>
      <w:r>
        <w:t>To-Do question from 12/1/21  Mary</w:t>
      </w:r>
    </w:p>
    <w:p w14:paraId="43978CC5" w14:textId="00A9F888" w:rsidR="00EF00D4" w:rsidRDefault="00EF00D4" w:rsidP="00EF00D4">
      <w:pPr>
        <w:pStyle w:val="ListParagraph"/>
        <w:numPr>
          <w:ilvl w:val="2"/>
          <w:numId w:val="5"/>
        </w:numPr>
      </w:pPr>
      <w:r>
        <w:t xml:space="preserve">Find guidance on the WPC in the </w:t>
      </w:r>
      <w:hyperlink r:id="rId11" w:history="1">
        <w:r w:rsidRPr="00EF00D4">
          <w:rPr>
            <w:rStyle w:val="Hyperlink"/>
          </w:rPr>
          <w:t>Customer management ETO guide – Staff version 3</w:t>
        </w:r>
      </w:hyperlink>
      <w:r>
        <w:t xml:space="preserve"> on pages 19 and 49</w:t>
      </w:r>
    </w:p>
    <w:p w14:paraId="29C73EE3" w14:textId="3B94A1A3" w:rsidR="00630CA5" w:rsidRDefault="00630CA5" w:rsidP="00E564AD">
      <w:pPr>
        <w:pStyle w:val="ListParagraph"/>
        <w:numPr>
          <w:ilvl w:val="1"/>
          <w:numId w:val="5"/>
        </w:numPr>
      </w:pPr>
      <w:r>
        <w:t>Change offices/case manager in ETO</w:t>
      </w:r>
      <w:r w:rsidR="0023608A">
        <w:t>. Process for those with the Department Head role only</w:t>
      </w:r>
    </w:p>
    <w:p w14:paraId="17548C81" w14:textId="5FECC156" w:rsidR="00630CA5" w:rsidRDefault="00630CA5" w:rsidP="00630CA5">
      <w:pPr>
        <w:pStyle w:val="ListParagraph"/>
        <w:numPr>
          <w:ilvl w:val="2"/>
          <w:numId w:val="5"/>
        </w:numPr>
      </w:pPr>
      <w:r>
        <w:t>Desk aid</w:t>
      </w:r>
    </w:p>
    <w:p w14:paraId="4DBA252D" w14:textId="0118A6E5" w:rsidR="00E564AD" w:rsidRDefault="00E564AD" w:rsidP="00E564AD">
      <w:pPr>
        <w:pStyle w:val="ListParagraph"/>
        <w:numPr>
          <w:ilvl w:val="1"/>
          <w:numId w:val="5"/>
        </w:numPr>
      </w:pPr>
      <w:r>
        <w:t xml:space="preserve">Remedy tickets – Recently the service desk has been back logged with tickets which delays ETO/WSWA ticket being assigned to our team. If you don’t hear from us within 24 hours email us at </w:t>
      </w:r>
      <w:hyperlink r:id="rId12" w:history="1">
        <w:r w:rsidRPr="00F13FB2">
          <w:rPr>
            <w:rStyle w:val="Hyperlink"/>
          </w:rPr>
          <w:t>esdgpwssteam@esd.wa.gov</w:t>
        </w:r>
      </w:hyperlink>
      <w:r>
        <w:t xml:space="preserve"> and we will search for the ticket and start working on it.</w:t>
      </w:r>
    </w:p>
    <w:p w14:paraId="7930FCD2" w14:textId="4762B6D6" w:rsidR="00E564AD" w:rsidRDefault="00E564AD" w:rsidP="00E564AD">
      <w:r w:rsidRPr="009764ED">
        <w:rPr>
          <w:highlight w:val="yellow"/>
        </w:rPr>
        <w:t xml:space="preserve"> </w:t>
      </w:r>
      <w:r w:rsidRPr="00354ED9">
        <w:rPr>
          <w:highlight w:val="yellow"/>
        </w:rPr>
        <w:t xml:space="preserve">SSN correction tickets are a high priority, needing </w:t>
      </w:r>
      <w:r>
        <w:rPr>
          <w:highlight w:val="yellow"/>
        </w:rPr>
        <w:t xml:space="preserve">an </w:t>
      </w:r>
      <w:r w:rsidRPr="00354ED9">
        <w:rPr>
          <w:highlight w:val="yellow"/>
        </w:rPr>
        <w:t xml:space="preserve">immediate fix so staff can record the services </w:t>
      </w:r>
      <w:r w:rsidR="00D033CA">
        <w:rPr>
          <w:highlight w:val="yellow"/>
        </w:rPr>
        <w:t xml:space="preserve">timely they </w:t>
      </w:r>
      <w:r w:rsidRPr="00354ED9">
        <w:rPr>
          <w:highlight w:val="yellow"/>
        </w:rPr>
        <w:t>provid</w:t>
      </w:r>
      <w:r w:rsidR="00D033CA">
        <w:rPr>
          <w:highlight w:val="yellow"/>
        </w:rPr>
        <w:t>e</w:t>
      </w:r>
      <w:r w:rsidRPr="00354ED9">
        <w:rPr>
          <w:highlight w:val="yellow"/>
        </w:rPr>
        <w:t xml:space="preserve"> to customers. If you don’t hear from us the day you submit the ticket, email the WSS team </w:t>
      </w:r>
      <w:hyperlink r:id="rId13" w:history="1">
        <w:r w:rsidRPr="00354ED9">
          <w:rPr>
            <w:rStyle w:val="Hyperlink"/>
            <w:highlight w:val="yellow"/>
          </w:rPr>
          <w:t>esdgpwssteam@esd.wa.gov</w:t>
        </w:r>
      </w:hyperlink>
      <w:r w:rsidRPr="00354ED9">
        <w:rPr>
          <w:highlight w:val="yellow"/>
        </w:rPr>
        <w:t xml:space="preserve"> </w:t>
      </w:r>
      <w:r w:rsidR="00D033CA">
        <w:rPr>
          <w:highlight w:val="yellow"/>
        </w:rPr>
        <w:t xml:space="preserve">about it </w:t>
      </w:r>
      <w:r w:rsidRPr="00354ED9">
        <w:rPr>
          <w:highlight w:val="yellow"/>
        </w:rPr>
        <w:t>and we will search for it to begin wor</w:t>
      </w:r>
      <w:r w:rsidR="00D033CA">
        <w:rPr>
          <w:highlight w:val="yellow"/>
        </w:rPr>
        <w:t>king it</w:t>
      </w:r>
      <w:r w:rsidRPr="00354ED9">
        <w:rPr>
          <w:highlight w:val="yellow"/>
        </w:rPr>
        <w:t>.</w:t>
      </w:r>
      <w:r>
        <w:t xml:space="preserve"> </w:t>
      </w:r>
    </w:p>
    <w:p w14:paraId="1AA2B11F" w14:textId="77777777" w:rsidR="00E564AD" w:rsidRDefault="00E564AD" w:rsidP="00E564AD">
      <w:pPr>
        <w:pStyle w:val="ListParagraph"/>
        <w:numPr>
          <w:ilvl w:val="1"/>
          <w:numId w:val="5"/>
        </w:numPr>
      </w:pPr>
      <w:r>
        <w:t xml:space="preserve">Job seekers are not able to change their WSWA email address. This is a known issue and not a WSWA issue but a WaTech issue. We are working on a resolution but cannot provide a timeline for fix </w:t>
      </w:r>
    </w:p>
    <w:p w14:paraId="6E71C594" w14:textId="77777777" w:rsidR="00E564AD" w:rsidRDefault="00E564AD" w:rsidP="00E564AD">
      <w:pPr>
        <w:pStyle w:val="ListParagraph"/>
        <w:numPr>
          <w:ilvl w:val="2"/>
          <w:numId w:val="5"/>
        </w:numPr>
      </w:pPr>
      <w:r>
        <w:t>Click on change email, receive message they are experiencing technical difficulties and instructed to call the WSWA Washington service desk @ 888-316-5627. This is the Monster WSWA help desk</w:t>
      </w:r>
    </w:p>
    <w:p w14:paraId="3770A843" w14:textId="77777777" w:rsidR="00D274C2" w:rsidRDefault="00E564AD" w:rsidP="00D274C2">
      <w:pPr>
        <w:pStyle w:val="ListParagraph"/>
        <w:numPr>
          <w:ilvl w:val="2"/>
          <w:numId w:val="5"/>
        </w:numPr>
      </w:pPr>
      <w:r>
        <w:t xml:space="preserve">It would be helpful if staff could change emails for participants via ETO/impersonation                       </w:t>
      </w:r>
    </w:p>
    <w:p w14:paraId="3CFEEF30" w14:textId="0205E6B7" w:rsidR="00D22644" w:rsidRDefault="00D77BDA" w:rsidP="00E564AD">
      <w:pPr>
        <w:pStyle w:val="ListParagraph"/>
        <w:numPr>
          <w:ilvl w:val="1"/>
          <w:numId w:val="5"/>
        </w:numPr>
      </w:pPr>
      <w:r>
        <w:lastRenderedPageBreak/>
        <w:t>Chrome</w:t>
      </w:r>
      <w:r w:rsidR="00D22644">
        <w:t xml:space="preserve"> issues – Instructions on how to clear your cache are included in the </w:t>
      </w:r>
      <w:hyperlink r:id="rId14" w:history="1">
        <w:r w:rsidR="00D22644" w:rsidRPr="00D22644">
          <w:rPr>
            <w:rStyle w:val="Hyperlink"/>
          </w:rPr>
          <w:t>‘Checklist of things to do before submitting a service request’</w:t>
        </w:r>
      </w:hyperlink>
      <w:r w:rsidR="00D22644">
        <w:t xml:space="preserve"> desk aid found on the WPC site.</w:t>
      </w:r>
    </w:p>
    <w:p w14:paraId="22016A38" w14:textId="77777777" w:rsidR="00D22644" w:rsidRDefault="00D22644" w:rsidP="00D55435">
      <w:pPr>
        <w:pStyle w:val="ListParagraph"/>
        <w:numPr>
          <w:ilvl w:val="2"/>
          <w:numId w:val="1"/>
        </w:numPr>
      </w:pPr>
      <w:r>
        <w:t xml:space="preserve">Clearing </w:t>
      </w:r>
      <w:r w:rsidRPr="0000159F">
        <w:rPr>
          <w:b/>
          <w:bCs/>
        </w:rPr>
        <w:t>Chrome</w:t>
      </w:r>
      <w:r>
        <w:t xml:space="preserve"> cache starts from the top right side of the browser bar</w:t>
      </w:r>
      <w:r>
        <w:tab/>
      </w:r>
    </w:p>
    <w:p w14:paraId="2B54B65E" w14:textId="77777777" w:rsidR="00D22644" w:rsidRDefault="00D22644" w:rsidP="00D22644">
      <w:pPr>
        <w:pStyle w:val="ListParagraph"/>
        <w:numPr>
          <w:ilvl w:val="0"/>
          <w:numId w:val="36"/>
        </w:numPr>
      </w:pPr>
      <w:r>
        <w:t>Click the triple dots to open the Chrome tools menu</w:t>
      </w:r>
    </w:p>
    <w:p w14:paraId="6BE50DAF" w14:textId="77777777" w:rsidR="00D22644" w:rsidRDefault="00D22644" w:rsidP="00D22644">
      <w:pPr>
        <w:pStyle w:val="ListParagraph"/>
        <w:numPr>
          <w:ilvl w:val="0"/>
          <w:numId w:val="36"/>
        </w:numPr>
      </w:pPr>
      <w:r>
        <w:t>Hover over “More tools”</w:t>
      </w:r>
    </w:p>
    <w:p w14:paraId="4D4AF519" w14:textId="77777777" w:rsidR="00D22644" w:rsidRDefault="00D22644" w:rsidP="00D22644">
      <w:pPr>
        <w:pStyle w:val="ListParagraph"/>
        <w:numPr>
          <w:ilvl w:val="0"/>
          <w:numId w:val="36"/>
        </w:numPr>
      </w:pPr>
      <w:r>
        <w:t>Click “Clear browsing data” which opens a new screen</w:t>
      </w:r>
    </w:p>
    <w:p w14:paraId="1B58354C" w14:textId="68F690CB" w:rsidR="00D22644" w:rsidRDefault="00D22644" w:rsidP="00D22644">
      <w:pPr>
        <w:pStyle w:val="ListParagraph"/>
        <w:ind w:left="2160"/>
      </w:pPr>
      <w:r>
        <w:rPr>
          <w:noProof/>
        </w:rPr>
        <w:drawing>
          <wp:inline distT="0" distB="0" distL="0" distR="0" wp14:anchorId="51EEA412" wp14:editId="2E3F03DA">
            <wp:extent cx="3283085" cy="13144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0799" cy="13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DBDBF" w14:textId="442DB5F1" w:rsidR="00D22644" w:rsidRDefault="00D22644" w:rsidP="00D22644">
      <w:pPr>
        <w:pStyle w:val="ListParagraph"/>
        <w:ind w:left="2160"/>
      </w:pPr>
    </w:p>
    <w:p w14:paraId="28A9AEBA" w14:textId="77777777" w:rsidR="00D22644" w:rsidRDefault="00D22644" w:rsidP="00D22644">
      <w:pPr>
        <w:pStyle w:val="ListParagraph"/>
        <w:ind w:left="2160"/>
      </w:pPr>
    </w:p>
    <w:p w14:paraId="2F75B063" w14:textId="77777777" w:rsidR="00D22644" w:rsidRDefault="00D22644" w:rsidP="00D22644">
      <w:pPr>
        <w:pStyle w:val="ListParagraph"/>
        <w:numPr>
          <w:ilvl w:val="0"/>
          <w:numId w:val="36"/>
        </w:numPr>
      </w:pPr>
      <w:r>
        <w:t>Click “Clear data”</w:t>
      </w:r>
    </w:p>
    <w:p w14:paraId="70D2DC97" w14:textId="10A0D6B0" w:rsidR="00D22644" w:rsidRDefault="00D22644" w:rsidP="00D22644">
      <w:pPr>
        <w:pStyle w:val="ListParagraph"/>
        <w:ind w:left="2160"/>
      </w:pPr>
      <w:r>
        <w:rPr>
          <w:noProof/>
        </w:rPr>
        <w:drawing>
          <wp:inline distT="0" distB="0" distL="0" distR="0" wp14:anchorId="4E455438" wp14:editId="154CB113">
            <wp:extent cx="2053219" cy="189203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28491" cy="196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CB7F" w14:textId="77777777" w:rsidR="00D22644" w:rsidRDefault="00D22644" w:rsidP="00D22644">
      <w:pPr>
        <w:pStyle w:val="ListParagraph"/>
        <w:ind w:left="2160"/>
      </w:pPr>
    </w:p>
    <w:p w14:paraId="3A100E8B" w14:textId="192561FD" w:rsidR="00A3780E" w:rsidRDefault="001B6668" w:rsidP="00D22644">
      <w:pPr>
        <w:pStyle w:val="ListParagraph"/>
        <w:numPr>
          <w:ilvl w:val="1"/>
          <w:numId w:val="5"/>
        </w:numPr>
      </w:pPr>
      <w:r>
        <w:t>Submitting remedy tickets – help us by providing enough details to work your issue</w:t>
      </w:r>
      <w:r w:rsidR="00A3780E">
        <w:t>. Suggestions to speed up discovering and resolving issue without lots of back-and-forth emails.</w:t>
      </w:r>
    </w:p>
    <w:p w14:paraId="73A0421B" w14:textId="77777777" w:rsidR="00315770" w:rsidRDefault="001B6668" w:rsidP="001B6668">
      <w:pPr>
        <w:pStyle w:val="ListParagraph"/>
        <w:numPr>
          <w:ilvl w:val="2"/>
          <w:numId w:val="5"/>
        </w:numPr>
      </w:pPr>
      <w:r>
        <w:t xml:space="preserve">Screen shots include the entire screen, browser bar, not just a pinpoint of the TP that isn’t correct. </w:t>
      </w:r>
      <w:r w:rsidR="00315770">
        <w:t xml:space="preserve"> </w:t>
      </w:r>
    </w:p>
    <w:p w14:paraId="708D506E" w14:textId="77777777" w:rsidR="00DB6FDB" w:rsidRPr="00DB6FDB" w:rsidRDefault="00315770" w:rsidP="00DB6FDB">
      <w:pPr>
        <w:pStyle w:val="ListParagraph"/>
        <w:numPr>
          <w:ilvl w:val="2"/>
          <w:numId w:val="5"/>
        </w:numPr>
      </w:pPr>
      <w:r>
        <w:t xml:space="preserve">Report tickets need the WDA, office and start and end dates parameters </w:t>
      </w:r>
      <w:r w:rsidR="00A3780E">
        <w:t xml:space="preserve">you </w:t>
      </w:r>
      <w:r>
        <w:t xml:space="preserve">used to run the </w:t>
      </w:r>
      <w:r w:rsidR="00A3780E">
        <w:t xml:space="preserve">problematic </w:t>
      </w:r>
      <w:r>
        <w:t>report</w:t>
      </w:r>
      <w:r w:rsidR="00DB6FDB" w:rsidRPr="00DB6FDB">
        <w:rPr>
          <w:i/>
          <w:iCs/>
        </w:rPr>
        <w:t xml:space="preserve"> </w:t>
      </w:r>
    </w:p>
    <w:p w14:paraId="6A0F1CB2" w14:textId="4AC3745A" w:rsidR="00DB6FDB" w:rsidRDefault="00DB6FDB" w:rsidP="00DB6FDB">
      <w:pPr>
        <w:pStyle w:val="ListParagraph"/>
        <w:numPr>
          <w:ilvl w:val="2"/>
          <w:numId w:val="5"/>
        </w:numPr>
      </w:pPr>
      <w:r>
        <w:t>We will send you 2 emails asking for additional information. Second request for response will advise you the ticket will close in 24 hours.</w:t>
      </w:r>
    </w:p>
    <w:p w14:paraId="42C452EA" w14:textId="64503023" w:rsidR="00E400FA" w:rsidRDefault="00751E0C" w:rsidP="00315770">
      <w:pPr>
        <w:pStyle w:val="ListParagraph"/>
        <w:numPr>
          <w:ilvl w:val="1"/>
          <w:numId w:val="5"/>
        </w:numPr>
      </w:pPr>
      <w:r>
        <w:t xml:space="preserve">Some employers are reporting landing on the Monster pay page. Direct them to click on ‘Home’ or ‘Sign in’ Clicking on ‘Post a Job’ here takes them to a page asking </w:t>
      </w:r>
      <w:r w:rsidR="00B24D86">
        <w:t>for</w:t>
      </w:r>
      <w:r>
        <w:t xml:space="preserve"> money. We are working on cleaning this up.</w:t>
      </w:r>
    </w:p>
    <w:p w14:paraId="424A0360" w14:textId="5C3A6378" w:rsidR="00751E0C" w:rsidRDefault="00751E0C" w:rsidP="00854167">
      <w:pPr>
        <w:pStyle w:val="ListParagraph"/>
        <w:ind w:left="2160"/>
      </w:pPr>
      <w:r>
        <w:rPr>
          <w:noProof/>
        </w:rPr>
        <w:drawing>
          <wp:inline distT="0" distB="0" distL="0" distR="0" wp14:anchorId="6942C94F" wp14:editId="39759A37">
            <wp:extent cx="2670243" cy="19826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5258" cy="202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5F957" w14:textId="183A60D5" w:rsidR="004015FF" w:rsidRPr="004015FF" w:rsidRDefault="004015FF" w:rsidP="00637C1B">
      <w:pPr>
        <w:pStyle w:val="ListParagraph"/>
        <w:numPr>
          <w:ilvl w:val="1"/>
          <w:numId w:val="5"/>
        </w:numPr>
      </w:pPr>
      <w:r>
        <w:lastRenderedPageBreak/>
        <w:t>I</w:t>
      </w:r>
      <w:r w:rsidR="00A0372C">
        <w:t xml:space="preserve">nternet </w:t>
      </w:r>
      <w:r>
        <w:t>E</w:t>
      </w:r>
      <w:r w:rsidR="00A0372C">
        <w:t>xplorer (IE)</w:t>
      </w:r>
      <w:r>
        <w:t xml:space="preserve"> will </w:t>
      </w:r>
      <w:r w:rsidRPr="004015FF">
        <w:t xml:space="preserve">be deprecated </w:t>
      </w:r>
      <w:r w:rsidR="00C508C5">
        <w:t>after</w:t>
      </w:r>
      <w:r w:rsidRPr="004015FF">
        <w:t xml:space="preserve"> the SharePoint migration project completes but </w:t>
      </w:r>
      <w:r w:rsidR="00C508C5">
        <w:t>before</w:t>
      </w:r>
      <w:r w:rsidRPr="004015FF">
        <w:t xml:space="preserve"> Windows 11 is deployed (Summer 2022). It will occur sometime between those two </w:t>
      </w:r>
      <w:r w:rsidR="00D42DF1" w:rsidRPr="004015FF">
        <w:t>projects</w:t>
      </w:r>
      <w:r w:rsidR="006C15F1">
        <w:t>, approximately</w:t>
      </w:r>
      <w:r w:rsidRPr="004015FF">
        <w:t xml:space="preserve"> 3-6 months. </w:t>
      </w:r>
    </w:p>
    <w:p w14:paraId="2A03ADB7" w14:textId="52245880" w:rsidR="002715F4" w:rsidRPr="00F43B33" w:rsidRDefault="002715F4" w:rsidP="002715F4">
      <w:pPr>
        <w:pStyle w:val="ListParagraph"/>
        <w:numPr>
          <w:ilvl w:val="2"/>
          <w:numId w:val="5"/>
        </w:numPr>
        <w:rPr>
          <w:i/>
          <w:iCs/>
        </w:rPr>
      </w:pPr>
      <w:r>
        <w:t xml:space="preserve">Prepare </w:t>
      </w:r>
      <w:r w:rsidR="006C15F1">
        <w:t xml:space="preserve">now </w:t>
      </w:r>
      <w:r>
        <w:t xml:space="preserve">by transitioning to </w:t>
      </w:r>
      <w:r w:rsidR="005D6C0E">
        <w:t>Edge</w:t>
      </w:r>
      <w:r w:rsidR="00A3202D">
        <w:t xml:space="preserve"> or Chrome</w:t>
      </w:r>
      <w:r w:rsidR="006C15F1">
        <w:t>.</w:t>
      </w:r>
      <w:r w:rsidR="005D6C0E">
        <w:t xml:space="preserve"> </w:t>
      </w:r>
    </w:p>
    <w:p w14:paraId="7E2CE58B" w14:textId="2B34FA6A" w:rsidR="00CA3C57" w:rsidRPr="00F43B33" w:rsidRDefault="00A0372C" w:rsidP="00F43B33">
      <w:pPr>
        <w:pStyle w:val="ListParagraph"/>
        <w:numPr>
          <w:ilvl w:val="2"/>
          <w:numId w:val="5"/>
        </w:numPr>
        <w:rPr>
          <w:i/>
          <w:iCs/>
        </w:rPr>
      </w:pPr>
      <w:r>
        <w:t>Don’t forget to t</w:t>
      </w:r>
      <w:r w:rsidR="00CA3C57">
        <w:t xml:space="preserve">ransfer your favorites to </w:t>
      </w:r>
      <w:r w:rsidR="00B10AD3">
        <w:t>Edge</w:t>
      </w:r>
      <w:r>
        <w:t xml:space="preserve"> </w:t>
      </w:r>
      <w:r w:rsidR="00F43B33">
        <w:t xml:space="preserve">or Chrome </w:t>
      </w:r>
      <w:r>
        <w:t>and also add a copy to your document folder for recovery purposes!</w:t>
      </w:r>
    </w:p>
    <w:p w14:paraId="47C8E177" w14:textId="61524676" w:rsidR="005909AF" w:rsidRPr="00D115A4" w:rsidRDefault="00F43B33" w:rsidP="00836790">
      <w:pPr>
        <w:pStyle w:val="ListParagraph"/>
        <w:numPr>
          <w:ilvl w:val="3"/>
          <w:numId w:val="5"/>
        </w:numPr>
        <w:rPr>
          <w:i/>
          <w:iCs/>
        </w:rPr>
      </w:pPr>
      <w:r>
        <w:t xml:space="preserve">How to import Favorites from IE to Chrome </w:t>
      </w:r>
      <w:hyperlink r:id="rId18" w:history="1">
        <w:r w:rsidRPr="00F43B33">
          <w:rPr>
            <w:rStyle w:val="Hyperlink"/>
          </w:rPr>
          <w:t>video</w:t>
        </w:r>
      </w:hyperlink>
    </w:p>
    <w:p w14:paraId="691F6715" w14:textId="5DBFFC4D" w:rsidR="00F43B33" w:rsidRPr="00F43B33" w:rsidRDefault="00F43B33" w:rsidP="00F43B33">
      <w:pPr>
        <w:pStyle w:val="ListParagraph"/>
        <w:numPr>
          <w:ilvl w:val="3"/>
          <w:numId w:val="5"/>
        </w:numPr>
        <w:rPr>
          <w:i/>
          <w:iCs/>
        </w:rPr>
      </w:pPr>
      <w:r>
        <w:t>How to import Favorites from IE to Edge</w:t>
      </w:r>
    </w:p>
    <w:p w14:paraId="375D6109" w14:textId="3770FB0A" w:rsidR="00CA3C57" w:rsidRPr="003D0575" w:rsidRDefault="00CA3C57" w:rsidP="00B10AD3">
      <w:pPr>
        <w:pStyle w:val="ListParagraph"/>
        <w:numPr>
          <w:ilvl w:val="4"/>
          <w:numId w:val="31"/>
        </w:numPr>
        <w:spacing w:after="0"/>
        <w:rPr>
          <w:bCs/>
        </w:rPr>
      </w:pPr>
      <w:r w:rsidRPr="003D0575">
        <w:rPr>
          <w:bCs/>
        </w:rPr>
        <w:t xml:space="preserve">Click on </w:t>
      </w:r>
      <w:r w:rsidR="00B10AD3">
        <w:rPr>
          <w:bCs/>
        </w:rPr>
        <w:t>F</w:t>
      </w:r>
      <w:r w:rsidRPr="003D0575">
        <w:rPr>
          <w:bCs/>
        </w:rPr>
        <w:t xml:space="preserve">avorites </w:t>
      </w:r>
      <w:r w:rsidR="00B10AD3">
        <w:rPr>
          <w:bCs/>
        </w:rPr>
        <w:t>‘</w:t>
      </w:r>
      <w:r w:rsidRPr="00B10AD3">
        <w:rPr>
          <w:bCs/>
          <w:i/>
          <w:iCs/>
        </w:rPr>
        <w:t>star</w:t>
      </w:r>
      <w:r w:rsidR="00B10AD3">
        <w:rPr>
          <w:bCs/>
          <w:i/>
          <w:iCs/>
        </w:rPr>
        <w:t>’</w:t>
      </w:r>
    </w:p>
    <w:p w14:paraId="7B63B8C4" w14:textId="1E5BD5CF" w:rsidR="00592938" w:rsidRDefault="00CA3C57" w:rsidP="003A0F1B">
      <w:pPr>
        <w:pStyle w:val="ListParagraph"/>
        <w:numPr>
          <w:ilvl w:val="4"/>
          <w:numId w:val="31"/>
        </w:numPr>
        <w:spacing w:after="0"/>
        <w:rPr>
          <w:bCs/>
        </w:rPr>
      </w:pPr>
      <w:r w:rsidRPr="002C75E8">
        <w:rPr>
          <w:bCs/>
        </w:rPr>
        <w:t>Click on ellipses</w:t>
      </w:r>
      <w:r w:rsidR="00A0372C">
        <w:rPr>
          <w:bCs/>
        </w:rPr>
        <w:t xml:space="preserve"> (3 dots)</w:t>
      </w:r>
    </w:p>
    <w:p w14:paraId="44262A29" w14:textId="17544B05" w:rsidR="00A0372C" w:rsidRDefault="00A0372C" w:rsidP="003A0F1B">
      <w:pPr>
        <w:pStyle w:val="ListParagraph"/>
        <w:numPr>
          <w:ilvl w:val="4"/>
          <w:numId w:val="31"/>
        </w:numPr>
        <w:spacing w:after="0"/>
        <w:rPr>
          <w:bCs/>
        </w:rPr>
      </w:pPr>
      <w:r>
        <w:rPr>
          <w:bCs/>
        </w:rPr>
        <w:t>Select either Import (from Chrome or IE) or Export a copy to a local folder</w:t>
      </w:r>
    </w:p>
    <w:p w14:paraId="020A7A08" w14:textId="77777777" w:rsidR="00A0372C" w:rsidRDefault="00A0372C" w:rsidP="00A0372C">
      <w:pPr>
        <w:pStyle w:val="ListParagraph"/>
        <w:spacing w:after="0"/>
        <w:ind w:left="3600"/>
        <w:rPr>
          <w:bCs/>
        </w:rPr>
      </w:pPr>
    </w:p>
    <w:p w14:paraId="42D790F5" w14:textId="2666E627" w:rsidR="0050719B" w:rsidRDefault="0050719B" w:rsidP="00A0372C">
      <w:pPr>
        <w:pStyle w:val="ListParagraph"/>
        <w:spacing w:after="0"/>
        <w:ind w:left="2160"/>
        <w:rPr>
          <w:bCs/>
        </w:rPr>
      </w:pPr>
      <w:r>
        <w:rPr>
          <w:noProof/>
        </w:rPr>
        <w:drawing>
          <wp:inline distT="0" distB="0" distL="0" distR="0" wp14:anchorId="6A3AF7D3" wp14:editId="734251E9">
            <wp:extent cx="1569493" cy="153461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0960" cy="156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6666A" wp14:editId="57B3B6CA">
            <wp:extent cx="1889760" cy="152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5F18B" w14:textId="145A6822" w:rsidR="004015FF" w:rsidRPr="002C75E8" w:rsidRDefault="004015FF" w:rsidP="0050719B">
      <w:pPr>
        <w:pStyle w:val="ListParagraph"/>
        <w:spacing w:after="0"/>
        <w:ind w:left="2160"/>
        <w:rPr>
          <w:bCs/>
        </w:rPr>
      </w:pPr>
    </w:p>
    <w:p w14:paraId="1ED7DB53" w14:textId="043F68B8" w:rsidR="00E83A1A" w:rsidRDefault="00E83A1A" w:rsidP="00E83A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ETO Basic and Refresher Training -  </w:t>
      </w:r>
      <w:r w:rsidRPr="0071073F">
        <w:rPr>
          <w:color w:val="FF0000"/>
        </w:rPr>
        <w:t xml:space="preserve">Next training is on </w:t>
      </w:r>
      <w:r w:rsidR="00DC6463">
        <w:rPr>
          <w:color w:val="FF0000"/>
        </w:rPr>
        <w:t>1</w:t>
      </w:r>
      <w:r w:rsidR="00E76A9C">
        <w:rPr>
          <w:color w:val="FF0000"/>
        </w:rPr>
        <w:t>2</w:t>
      </w:r>
      <w:r w:rsidR="00DC6463">
        <w:rPr>
          <w:color w:val="FF0000"/>
        </w:rPr>
        <w:t>/</w:t>
      </w:r>
      <w:r w:rsidR="00D274C2">
        <w:rPr>
          <w:color w:val="FF0000"/>
        </w:rPr>
        <w:t>21</w:t>
      </w:r>
      <w:r w:rsidRPr="0071073F">
        <w:rPr>
          <w:color w:val="FF0000"/>
        </w:rPr>
        <w:t xml:space="preserve">/21  </w:t>
      </w:r>
      <w:r w:rsidR="00D274C2">
        <w:rPr>
          <w:color w:val="FF0000"/>
        </w:rPr>
        <w:t>1</w:t>
      </w:r>
      <w:r w:rsidR="00A0372C">
        <w:rPr>
          <w:color w:val="FF0000"/>
        </w:rPr>
        <w:t>:30-</w:t>
      </w:r>
      <w:r w:rsidR="00D274C2">
        <w:rPr>
          <w:color w:val="FF0000"/>
        </w:rPr>
        <w:t>4</w:t>
      </w:r>
      <w:r w:rsidR="00473BD5">
        <w:rPr>
          <w:color w:val="FF0000"/>
        </w:rPr>
        <w:t xml:space="preserve"> </w:t>
      </w:r>
    </w:p>
    <w:p w14:paraId="5A05BB78" w14:textId="722C0FC1" w:rsidR="00E83A1A" w:rsidRPr="00284665" w:rsidRDefault="00E83A1A" w:rsidP="00E83A1A">
      <w:pPr>
        <w:pStyle w:val="ListParagraph"/>
        <w:numPr>
          <w:ilvl w:val="1"/>
          <w:numId w:val="1"/>
        </w:numPr>
        <w:spacing w:after="0" w:line="240" w:lineRule="auto"/>
        <w:rPr>
          <w:i/>
          <w:iCs/>
          <w:color w:val="FF0000"/>
          <w:u w:val="single"/>
        </w:rPr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9:30-</w:t>
      </w:r>
      <w:r w:rsidR="00DC6463">
        <w:t>12</w:t>
      </w:r>
      <w:r>
        <w:t xml:space="preserve"> and 3</w:t>
      </w:r>
      <w:r w:rsidRPr="0092055F">
        <w:rPr>
          <w:vertAlign w:val="superscript"/>
        </w:rPr>
        <w:t>rd</w:t>
      </w:r>
      <w:r>
        <w:t xml:space="preserve"> Tuesday 1:30-</w:t>
      </w:r>
      <w:r w:rsidR="00DC6463">
        <w:t>4</w:t>
      </w:r>
      <w:r>
        <w:t xml:space="preserve"> of every month (except holidays). Send email to Lynn Aue to receive more information, training account if needed and be added to the training Webex call.  </w:t>
      </w:r>
      <w:r w:rsidRPr="004E04CF">
        <w:rPr>
          <w:i/>
          <w:iCs/>
          <w:color w:val="FF0000"/>
        </w:rPr>
        <w:t xml:space="preserve">All ETO/WSWA system users are welcome to attend the training but </w:t>
      </w:r>
      <w:r w:rsidRPr="009F6DA8">
        <w:rPr>
          <w:i/>
          <w:iCs/>
          <w:color w:val="FF0000"/>
          <w:u w:val="single"/>
        </w:rPr>
        <w:t>ple</w:t>
      </w:r>
      <w:r w:rsidRPr="004E04CF">
        <w:rPr>
          <w:i/>
          <w:iCs/>
          <w:color w:val="FF0000"/>
          <w:u w:val="single"/>
        </w:rPr>
        <w:t xml:space="preserve">ase </w:t>
      </w:r>
      <w:r>
        <w:rPr>
          <w:i/>
          <w:iCs/>
          <w:color w:val="FF0000"/>
          <w:u w:val="single"/>
        </w:rPr>
        <w:t>do</w:t>
      </w:r>
      <w:r w:rsidRPr="00284665">
        <w:rPr>
          <w:i/>
          <w:iCs/>
          <w:color w:val="FF0000"/>
          <w:u w:val="single"/>
        </w:rPr>
        <w:t xml:space="preserve"> not forward</w:t>
      </w:r>
      <w:r>
        <w:rPr>
          <w:i/>
          <w:iCs/>
          <w:color w:val="FF0000"/>
          <w:u w:val="single"/>
        </w:rPr>
        <w:t xml:space="preserve"> invites as I need to review all attendees and assign training accounts if needed</w:t>
      </w:r>
      <w:r w:rsidRPr="00284665">
        <w:rPr>
          <w:i/>
          <w:iCs/>
          <w:color w:val="FF0000"/>
          <w:u w:val="single"/>
        </w:rPr>
        <w:t>.</w:t>
      </w:r>
    </w:p>
    <w:p w14:paraId="28F5CCE7" w14:textId="751C22B2" w:rsidR="00E83A1A" w:rsidRDefault="00E76A9C" w:rsidP="00E83A1A">
      <w:pPr>
        <w:pStyle w:val="ListParagraph"/>
        <w:numPr>
          <w:ilvl w:val="1"/>
          <w:numId w:val="1"/>
        </w:numPr>
        <w:spacing w:after="0" w:line="240" w:lineRule="auto"/>
      </w:pPr>
      <w:r>
        <w:t>Refresher t</w:t>
      </w:r>
      <w:r w:rsidR="00E83A1A">
        <w:t xml:space="preserve">raining recordings and user guides are posted on the WPC website here </w:t>
      </w:r>
      <w:hyperlink r:id="rId21" w:history="1">
        <w:r w:rsidR="00E83A1A" w:rsidRPr="000B3922">
          <w:rPr>
            <w:rStyle w:val="Hyperlink"/>
          </w:rPr>
          <w:t>https://wpc.wa.gov/tech/ETO-refresher-training</w:t>
        </w:r>
      </w:hyperlink>
      <w:r w:rsidR="00E83A1A">
        <w:t xml:space="preserve"> </w:t>
      </w:r>
    </w:p>
    <w:p w14:paraId="78C27961" w14:textId="77777777" w:rsidR="00E83A1A" w:rsidRDefault="00E83A1A" w:rsidP="00E83A1A">
      <w:pPr>
        <w:pStyle w:val="ListParagraph"/>
        <w:numPr>
          <w:ilvl w:val="1"/>
          <w:numId w:val="1"/>
        </w:numPr>
      </w:pPr>
      <w:r>
        <w:t>Submit a remedy ticket to request additional training opportunities and resources</w:t>
      </w:r>
    </w:p>
    <w:p w14:paraId="3EDF8262" w14:textId="15EB3E98" w:rsidR="00F8332D" w:rsidRPr="00A22792" w:rsidRDefault="00C938F0" w:rsidP="00AA3DDA">
      <w:pPr>
        <w:pStyle w:val="ListParagraph"/>
        <w:numPr>
          <w:ilvl w:val="0"/>
          <w:numId w:val="5"/>
        </w:num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  <w:bookmarkStart w:id="0" w:name="_Hlk85612656"/>
      <w:r w:rsidRPr="00A22792">
        <w:rPr>
          <w:b/>
          <w:bCs/>
          <w:i/>
          <w:iCs/>
        </w:rPr>
        <w:t>R</w:t>
      </w:r>
      <w:r w:rsidR="00CB0650" w:rsidRPr="00A22792">
        <w:rPr>
          <w:b/>
          <w:bCs/>
          <w:i/>
          <w:iCs/>
        </w:rPr>
        <w:t>eminder:</w:t>
      </w:r>
      <w:r w:rsidR="00CB0650">
        <w:t xml:space="preserve"> </w:t>
      </w:r>
      <w:bookmarkEnd w:id="0"/>
      <w:r w:rsidR="00CB0650">
        <w:t>Submit remedy tickets for all work requests</w:t>
      </w:r>
      <w:r w:rsidR="006225DF">
        <w:t xml:space="preserve"> </w:t>
      </w:r>
      <w:hyperlink r:id="rId22" w:history="1">
        <w:r w:rsidR="006225DF" w:rsidRPr="006225DF">
          <w:rPr>
            <w:rStyle w:val="Hyperlink"/>
          </w:rPr>
          <w:t>here</w:t>
        </w:r>
      </w:hyperlink>
      <w:r w:rsidR="00CB0650">
        <w:t xml:space="preserve">. </w:t>
      </w:r>
      <w:r w:rsidR="00C11AE8">
        <w:t>The WSS</w:t>
      </w:r>
      <w:r w:rsidR="00CB0650">
        <w:t xml:space="preserve"> team cannot begin work without a service request. Reaching out to us directly can affect the time it takes to resolve your issue. Thanks!</w:t>
      </w:r>
      <w:r w:rsidR="004E51E6">
        <w:t xml:space="preserve"> </w:t>
      </w:r>
    </w:p>
    <w:p w14:paraId="425725DA" w14:textId="09DE4873" w:rsidR="009210BC" w:rsidRPr="009210BC" w:rsidRDefault="009210BC" w:rsidP="009210BC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Unemployment Insurance </w:t>
      </w:r>
      <w:r w:rsidRPr="009210BC">
        <w:rPr>
          <w:rFonts w:eastAsia="Times New Roman"/>
          <w:bCs/>
        </w:rPr>
        <w:t xml:space="preserve">(UI) claim and data information </w:t>
      </w:r>
      <w:r>
        <w:rPr>
          <w:rFonts w:eastAsia="Times New Roman"/>
          <w:bCs/>
        </w:rPr>
        <w:t xml:space="preserve">can be found on the UI page here </w:t>
      </w:r>
      <w:hyperlink r:id="rId23" w:history="1">
        <w:r w:rsidRPr="005A4AD8">
          <w:rPr>
            <w:rStyle w:val="Hyperlink"/>
            <w:rFonts w:eastAsia="Times New Roman"/>
            <w:bCs/>
          </w:rPr>
          <w:t>https://esd.wa.gov/</w:t>
        </w:r>
      </w:hyperlink>
      <w:r>
        <w:rPr>
          <w:rFonts w:eastAsia="Times New Roman"/>
          <w:bCs/>
        </w:rPr>
        <w:t xml:space="preserve"> </w:t>
      </w:r>
    </w:p>
    <w:p w14:paraId="312A54D7" w14:textId="77777777" w:rsidR="009210BC" w:rsidRDefault="009210BC" w:rsidP="009A2C14">
      <w:pPr>
        <w:spacing w:after="0"/>
        <w:rPr>
          <w:b/>
        </w:rPr>
      </w:pPr>
    </w:p>
    <w:p w14:paraId="05F89ECF" w14:textId="42116A5D" w:rsidR="00753E30" w:rsidRDefault="00FB3094" w:rsidP="009A2C14">
      <w:pPr>
        <w:spacing w:after="0"/>
        <w:rPr>
          <w:b/>
        </w:rPr>
      </w:pPr>
      <w:r w:rsidRPr="00FB3094">
        <w:rPr>
          <w:b/>
        </w:rPr>
        <w:t>CHAT</w:t>
      </w:r>
    </w:p>
    <w:p w14:paraId="68F4363C" w14:textId="4D5F6091" w:rsidR="0078259F" w:rsidRPr="0078259F" w:rsidRDefault="0078259F" w:rsidP="005146CD">
      <w:pPr>
        <w:tabs>
          <w:tab w:val="left" w:pos="2760"/>
        </w:tabs>
        <w:spacing w:after="0"/>
        <w:rPr>
          <w:b/>
          <w:i/>
          <w:iCs/>
          <w:sz w:val="24"/>
          <w:szCs w:val="24"/>
        </w:rPr>
      </w:pPr>
      <w:r w:rsidRPr="0078259F">
        <w:rPr>
          <w:b/>
          <w:i/>
          <w:iCs/>
          <w:sz w:val="24"/>
          <w:szCs w:val="24"/>
        </w:rPr>
        <w:t>Conversation about changing offices/case managers from the PE</w:t>
      </w:r>
      <w:r>
        <w:rPr>
          <w:b/>
          <w:i/>
          <w:iCs/>
          <w:sz w:val="24"/>
          <w:szCs w:val="24"/>
        </w:rPr>
        <w:t>. Who uses the process found in the desk aid?</w:t>
      </w:r>
    </w:p>
    <w:p w14:paraId="5385406D" w14:textId="18E0F209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Emily Anderson to everyone:    no for case managers, yes offices</w:t>
      </w:r>
    </w:p>
    <w:p w14:paraId="0006710B" w14:textId="104F65CF" w:rsidR="005146CD" w:rsidRPr="0078259F" w:rsidRDefault="005146CD" w:rsidP="005146CD">
      <w:pPr>
        <w:tabs>
          <w:tab w:val="left" w:pos="2760"/>
        </w:tabs>
        <w:spacing w:after="0"/>
        <w:rPr>
          <w:bCs/>
          <w:i/>
          <w:iCs/>
          <w:color w:val="C00000"/>
        </w:rPr>
      </w:pPr>
      <w:r w:rsidRPr="005146CD">
        <w:rPr>
          <w:bCs/>
        </w:rPr>
        <w:t xml:space="preserve">from Griffith, Michelle (ESD) to everyone:   I have a </w:t>
      </w:r>
      <w:r w:rsidR="0078259F">
        <w:rPr>
          <w:bCs/>
        </w:rPr>
        <w:t xml:space="preserve">case management </w:t>
      </w:r>
      <w:r w:rsidRPr="005146CD">
        <w:rPr>
          <w:bCs/>
        </w:rPr>
        <w:t>report pulled up if you want me to share</w:t>
      </w:r>
      <w:r w:rsidR="0078259F">
        <w:rPr>
          <w:bCs/>
        </w:rPr>
        <w:t xml:space="preserve"> </w:t>
      </w:r>
      <w:r w:rsidR="0078259F" w:rsidRPr="0078259F">
        <w:rPr>
          <w:bCs/>
          <w:i/>
          <w:iCs/>
          <w:color w:val="C00000"/>
        </w:rPr>
        <w:t>(so we can view the ‘taken by’ field</w:t>
      </w:r>
      <w:r w:rsidR="0078259F">
        <w:rPr>
          <w:bCs/>
          <w:i/>
          <w:iCs/>
          <w:color w:val="C00000"/>
        </w:rPr>
        <w:t>)</w:t>
      </w:r>
    </w:p>
    <w:p w14:paraId="22F08532" w14:textId="635544D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Luci Bench to everyone: not for case managers, but yes offices</w:t>
      </w:r>
    </w:p>
    <w:p w14:paraId="31E17C9E" w14:textId="7DFE90F9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Maya Anderson to everyone:  That would be a great change</w:t>
      </w:r>
      <w:r w:rsidR="0078259F">
        <w:rPr>
          <w:bCs/>
        </w:rPr>
        <w:t xml:space="preserve"> </w:t>
      </w:r>
      <w:r w:rsidR="0078259F" w:rsidRPr="0078259F">
        <w:rPr>
          <w:bCs/>
          <w:color w:val="C00000"/>
        </w:rPr>
        <w:t>(adding a case manager TP)</w:t>
      </w:r>
    </w:p>
    <w:p w14:paraId="05B15CA0" w14:textId="6D83083B" w:rsidR="005146CD" w:rsidRPr="0078259F" w:rsidRDefault="005146CD" w:rsidP="005146CD">
      <w:pPr>
        <w:tabs>
          <w:tab w:val="left" w:pos="2760"/>
        </w:tabs>
        <w:spacing w:after="0"/>
        <w:rPr>
          <w:bCs/>
          <w:i/>
          <w:iCs/>
          <w:color w:val="C00000"/>
        </w:rPr>
      </w:pPr>
      <w:r w:rsidRPr="005146CD">
        <w:rPr>
          <w:bCs/>
        </w:rPr>
        <w:t>from Kerns, Adeline (ESD) to everyone:  TAA CM's cannot edit the TAA Program Enrollment and change offices</w:t>
      </w:r>
      <w:r w:rsidR="0078259F">
        <w:rPr>
          <w:bCs/>
        </w:rPr>
        <w:t xml:space="preserve"> </w:t>
      </w:r>
      <w:r w:rsidR="0078259F">
        <w:rPr>
          <w:bCs/>
          <w:i/>
          <w:iCs/>
          <w:color w:val="C00000"/>
        </w:rPr>
        <w:t>(those with staff roles in ETO, this process is only available for those with department head role)</w:t>
      </w:r>
    </w:p>
    <w:p w14:paraId="29C2CF87" w14:textId="1E77FF5C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Griffith, Michelle (ESD) to everyone:   Great example, Colleen!</w:t>
      </w:r>
    </w:p>
    <w:p w14:paraId="69DBFE56" w14:textId="2B2FAFAF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Maya Anderson to everyone:   Yes, I have to manually update the report when we send it to our team.</w:t>
      </w:r>
    </w:p>
    <w:p w14:paraId="52C30B41" w14:textId="2FA20D3E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Kerns, Adeline (ESD) to everyone:  Cannot change the TAA CM, it defaults to DH name</w:t>
      </w:r>
    </w:p>
    <w:p w14:paraId="7B4A99F5" w14:textId="765B877B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 xml:space="preserve">from Cook, Colleen (ESD) to everyone:  Thanks Lynn!  </w:t>
      </w:r>
    </w:p>
    <w:p w14:paraId="636E0F3D" w14:textId="11DB61E9" w:rsidR="005146CD" w:rsidRPr="0078259F" w:rsidRDefault="005146CD" w:rsidP="005146CD">
      <w:pPr>
        <w:tabs>
          <w:tab w:val="left" w:pos="2760"/>
        </w:tabs>
        <w:spacing w:after="0"/>
        <w:rPr>
          <w:bCs/>
          <w:i/>
          <w:iCs/>
          <w:color w:val="C00000"/>
        </w:rPr>
      </w:pPr>
      <w:r w:rsidRPr="005146CD">
        <w:rPr>
          <w:bCs/>
        </w:rPr>
        <w:t>from Chloe to everyone:   does this apply to the training account or production only?</w:t>
      </w:r>
      <w:r w:rsidR="0078259F">
        <w:rPr>
          <w:bCs/>
        </w:rPr>
        <w:t xml:space="preserve"> </w:t>
      </w:r>
      <w:r w:rsidR="0078259F">
        <w:rPr>
          <w:bCs/>
          <w:i/>
          <w:iCs/>
          <w:color w:val="C00000"/>
        </w:rPr>
        <w:t>Production</w:t>
      </w:r>
    </w:p>
    <w:p w14:paraId="3DB8AAF1" w14:textId="4B0515E0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lastRenderedPageBreak/>
        <w:t>from Chloe to everyone:   okay, thank you</w:t>
      </w:r>
    </w:p>
    <w:p w14:paraId="622BC1B4" w14:textId="22CD16A5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Griffith, Michelle (ESD) to everyone:  Thank you Lynn!  Stepping away for another meeting.  Appreciate the work you're doing.</w:t>
      </w:r>
    </w:p>
    <w:p w14:paraId="47F81C95" w14:textId="20F5B2DA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Anderson, Laura J (ESD) to everyone: Thank you - I have another meeting as well!</w:t>
      </w:r>
    </w:p>
    <w:p w14:paraId="407DA3A6" w14:textId="2B2560DD" w:rsidR="005146CD" w:rsidRPr="00845609" w:rsidRDefault="005146CD" w:rsidP="005146CD">
      <w:pPr>
        <w:tabs>
          <w:tab w:val="left" w:pos="2760"/>
        </w:tabs>
        <w:spacing w:after="0"/>
        <w:rPr>
          <w:bCs/>
          <w:i/>
          <w:iCs/>
          <w:color w:val="C00000"/>
        </w:rPr>
      </w:pPr>
      <w:r w:rsidRPr="005146CD">
        <w:rPr>
          <w:bCs/>
        </w:rPr>
        <w:t>from Teresa Anda to everyone:  Can we revisit the change offices/case manager in ETO topic?</w:t>
      </w:r>
      <w:r w:rsidR="00845609">
        <w:rPr>
          <w:bCs/>
        </w:rPr>
        <w:t xml:space="preserve"> </w:t>
      </w:r>
      <w:r w:rsidR="00845609">
        <w:rPr>
          <w:bCs/>
          <w:i/>
          <w:iCs/>
          <w:color w:val="C00000"/>
        </w:rPr>
        <w:t>Discussion on allowing all staff to have the ability to edit the PE TP so the office/case manager changes</w:t>
      </w:r>
    </w:p>
    <w:p w14:paraId="107BFFD8" w14:textId="5A93CDDE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Mary to everyone:  Also, FYI, we have been in touch with WaTech to ask if a participant has multiple emails if there is a way to combine them all.</w:t>
      </w:r>
    </w:p>
    <w:p w14:paraId="68E83742" w14:textId="7130A2AE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Luci Bench to everyone:   Our staff can't edit another staff</w:t>
      </w:r>
    </w:p>
    <w:p w14:paraId="2ABB859D" w14:textId="6297A0B6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Emily Anderson to everyone:  Yes Teresa!  That was the problem as I recall.</w:t>
      </w:r>
    </w:p>
    <w:p w14:paraId="174B2D77" w14:textId="33BE8354" w:rsidR="005146CD" w:rsidRPr="00845609" w:rsidRDefault="005146CD" w:rsidP="005146CD">
      <w:pPr>
        <w:tabs>
          <w:tab w:val="left" w:pos="2760"/>
        </w:tabs>
        <w:spacing w:after="0"/>
        <w:rPr>
          <w:bCs/>
          <w:i/>
          <w:iCs/>
          <w:color w:val="C00000"/>
        </w:rPr>
      </w:pPr>
      <w:r w:rsidRPr="005146CD">
        <w:rPr>
          <w:bCs/>
        </w:rPr>
        <w:t xml:space="preserve">from Kylie Bartlett to everyone:  So the desk aid says the </w:t>
      </w:r>
      <w:r w:rsidR="00845609" w:rsidRPr="005146CD">
        <w:rPr>
          <w:bCs/>
        </w:rPr>
        <w:t>demographics page</w:t>
      </w:r>
      <w:r w:rsidRPr="005146CD">
        <w:rPr>
          <w:bCs/>
        </w:rPr>
        <w:t xml:space="preserve"> needs to be screenshots saved. Where do those screenshots need to be uploaded?</w:t>
      </w:r>
      <w:r w:rsidR="00845609">
        <w:rPr>
          <w:bCs/>
        </w:rPr>
        <w:t xml:space="preserve"> </w:t>
      </w:r>
      <w:r w:rsidR="00845609">
        <w:rPr>
          <w:bCs/>
          <w:i/>
          <w:iCs/>
          <w:color w:val="C00000"/>
        </w:rPr>
        <w:t>Upload the screen shot in a case note that describes the action (s) you took and why</w:t>
      </w:r>
    </w:p>
    <w:p w14:paraId="59C8B8C5" w14:textId="32283D90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 xml:space="preserve">from Kylie Bartlett to everyone:  Perfect! Thank you for explaining! </w:t>
      </w:r>
    </w:p>
    <w:p w14:paraId="04654DBD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susan Gustafson to everyone:    10:48 AM</w:t>
      </w:r>
    </w:p>
    <w:p w14:paraId="3D63FBEA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Thanks</w:t>
      </w:r>
    </w:p>
    <w:p w14:paraId="3FC418F3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McKnight, Diana (ESD) to everyone:    10:48 AM</w:t>
      </w:r>
    </w:p>
    <w:p w14:paraId="60FDED0E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Very informative and thank you again</w:t>
      </w:r>
    </w:p>
    <w:p w14:paraId="087C1692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Cancel, Regina B (ESD) to everyone:    10:48 AM</w:t>
      </w:r>
    </w:p>
    <w:p w14:paraId="1B7A8268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Thanks Lynn!</w:t>
      </w:r>
    </w:p>
    <w:p w14:paraId="45E99F6E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Luci Bench to everyone:    10:48 AM</w:t>
      </w:r>
    </w:p>
    <w:p w14:paraId="2E961C06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thanks lynn!</w:t>
      </w:r>
    </w:p>
    <w:p w14:paraId="4FBDDC95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Tamara Toles WSW to everyone:    10:48 AM</w:t>
      </w:r>
    </w:p>
    <w:p w14:paraId="41C42821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Thank you</w:t>
      </w:r>
    </w:p>
    <w:p w14:paraId="1D445853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Teresa Anda to everyone:    10:49 AM</w:t>
      </w:r>
    </w:p>
    <w:p w14:paraId="61FD35ED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Thank you all!</w:t>
      </w:r>
    </w:p>
    <w:p w14:paraId="4A0AB3C4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from Mariya Kazantseva to everyone:    10:49 AM</w:t>
      </w:r>
    </w:p>
    <w:p w14:paraId="2D0ED1F2" w14:textId="550984EA" w:rsidR="008266BF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Thank you!</w:t>
      </w:r>
    </w:p>
    <w:p w14:paraId="693CEEA8" w14:textId="77777777" w:rsidR="005146CD" w:rsidRDefault="005146CD" w:rsidP="005146CD">
      <w:pPr>
        <w:tabs>
          <w:tab w:val="left" w:pos="2760"/>
        </w:tabs>
        <w:spacing w:after="0"/>
        <w:rPr>
          <w:bCs/>
        </w:rPr>
      </w:pPr>
    </w:p>
    <w:p w14:paraId="634BC90C" w14:textId="6040B28E" w:rsidR="006B4AE8" w:rsidRPr="003A3CE8" w:rsidRDefault="00C84D41" w:rsidP="008266BF">
      <w:pPr>
        <w:tabs>
          <w:tab w:val="left" w:pos="2760"/>
        </w:tabs>
        <w:spacing w:after="0"/>
        <w:rPr>
          <w:bCs/>
        </w:rPr>
        <w:sectPr w:rsidR="006B4AE8" w:rsidRPr="003A3CE8" w:rsidSect="00A81F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ATTENDEE</w:t>
      </w:r>
      <w:r w:rsidR="00D05290">
        <w:rPr>
          <w:b/>
        </w:rPr>
        <w:t>S</w:t>
      </w:r>
      <w:bookmarkStart w:id="1" w:name="_Hlk56587989"/>
    </w:p>
    <w:bookmarkEnd w:id="1"/>
    <w:p w14:paraId="05D4DB16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Aaron Pentland</w:t>
      </w:r>
    </w:p>
    <w:p w14:paraId="51E59330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Abigail Taft</w:t>
      </w:r>
    </w:p>
    <w:p w14:paraId="6F4C7B1E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Anderson, Laura</w:t>
      </w:r>
    </w:p>
    <w:p w14:paraId="641C1034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Aparicio, Rudy</w:t>
      </w:r>
    </w:p>
    <w:p w14:paraId="23A680B8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Ariana Cordova</w:t>
      </w:r>
    </w:p>
    <w:p w14:paraId="45A4E6EA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Autumn Hughes</w:t>
      </w:r>
    </w:p>
    <w:p w14:paraId="623B7134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B Oliveri</w:t>
      </w:r>
    </w:p>
    <w:p w14:paraId="1D72BBB3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Booth, Shannon</w:t>
      </w:r>
    </w:p>
    <w:p w14:paraId="55977367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Cancel, Regina</w:t>
      </w:r>
    </w:p>
    <w:p w14:paraId="2E332B28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Chloe</w:t>
      </w:r>
    </w:p>
    <w:p w14:paraId="7C0B7738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Cook, Colleen</w:t>
      </w:r>
    </w:p>
    <w:p w14:paraId="5EE98971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Cori-Ann Ching</w:t>
      </w:r>
    </w:p>
    <w:p w14:paraId="404A95AF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Dawn Oakes</w:t>
      </w:r>
    </w:p>
    <w:p w14:paraId="085D280E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Douglas Evans</w:t>
      </w:r>
    </w:p>
    <w:p w14:paraId="78D64D84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Emily Anderson</w:t>
      </w:r>
    </w:p>
    <w:p w14:paraId="5068B624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Granillo, Tiffany</w:t>
      </w:r>
    </w:p>
    <w:p w14:paraId="5C206036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Griffith, Michelle</w:t>
      </w:r>
    </w:p>
    <w:p w14:paraId="6117EF5A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Heidi Schauble</w:t>
      </w:r>
    </w:p>
    <w:p w14:paraId="6E463392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Holmes, Carolyn</w:t>
      </w:r>
    </w:p>
    <w:p w14:paraId="16356D1D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Hudgens, Sheila</w:t>
      </w:r>
    </w:p>
    <w:p w14:paraId="1AA7BBCB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Isiaih Nelson</w:t>
      </w:r>
    </w:p>
    <w:p w14:paraId="2FDC0E73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Jackie Wetchler</w:t>
      </w:r>
    </w:p>
    <w:p w14:paraId="282311FE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Jessie Cardwell</w:t>
      </w:r>
    </w:p>
    <w:p w14:paraId="64760A4C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Jim</w:t>
      </w:r>
    </w:p>
    <w:p w14:paraId="1F75FB53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Jordan, Irene</w:t>
      </w:r>
    </w:p>
    <w:p w14:paraId="0C376058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Kerns, Adeline</w:t>
      </w:r>
    </w:p>
    <w:p w14:paraId="4377C47E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Kylie Bartlett</w:t>
      </w:r>
    </w:p>
    <w:p w14:paraId="64B9FC46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Lilia</w:t>
      </w:r>
    </w:p>
    <w:p w14:paraId="4E0FF5DA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Lisa Pietkauskis</w:t>
      </w:r>
    </w:p>
    <w:p w14:paraId="55577FAA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Luci Bench</w:t>
      </w:r>
    </w:p>
    <w:p w14:paraId="18C983F0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Lux Dmitri</w:t>
      </w:r>
    </w:p>
    <w:p w14:paraId="05D7463D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Mack, Donna</w:t>
      </w:r>
    </w:p>
    <w:p w14:paraId="2EAE408B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Mariya Kazantseva</w:t>
      </w:r>
    </w:p>
    <w:p w14:paraId="6DEED8AE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Martin, Monique</w:t>
      </w:r>
    </w:p>
    <w:p w14:paraId="7EFB7049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Mattoo, Aninda</w:t>
      </w:r>
    </w:p>
    <w:p w14:paraId="0F0FA213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Maya Anderson</w:t>
      </w:r>
    </w:p>
    <w:p w14:paraId="65C968A0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McCormack, Donetta</w:t>
      </w:r>
    </w:p>
    <w:p w14:paraId="7ABFA507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McKnight, Diana</w:t>
      </w:r>
    </w:p>
    <w:p w14:paraId="252AF4C1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Peiris, Malmi</w:t>
      </w:r>
    </w:p>
    <w:p w14:paraId="7BFC69A6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Pochi</w:t>
      </w:r>
    </w:p>
    <w:p w14:paraId="1D6E07D5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Reasoner, Suzette</w:t>
      </w:r>
    </w:p>
    <w:p w14:paraId="212F3A0B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Selam</w:t>
      </w:r>
    </w:p>
    <w:p w14:paraId="2BD26C4C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Sue Keltner</w:t>
      </w:r>
    </w:p>
    <w:p w14:paraId="42917135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Susan Gustafson</w:t>
      </w:r>
    </w:p>
    <w:p w14:paraId="60B0D0AC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Tamara Toles</w:t>
      </w:r>
    </w:p>
    <w:p w14:paraId="7A424F31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Teresa Anda</w:t>
      </w:r>
    </w:p>
    <w:p w14:paraId="5CE4FC8A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Tina Newcomer</w:t>
      </w:r>
    </w:p>
    <w:p w14:paraId="57B93025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Vey Damneun</w:t>
      </w:r>
    </w:p>
    <w:p w14:paraId="7678D880" w14:textId="77777777" w:rsidR="005146CD" w:rsidRPr="005146CD" w:rsidRDefault="005146CD" w:rsidP="005146CD">
      <w:pPr>
        <w:tabs>
          <w:tab w:val="left" w:pos="2760"/>
        </w:tabs>
        <w:spacing w:after="0"/>
        <w:rPr>
          <w:bCs/>
        </w:rPr>
      </w:pPr>
      <w:r w:rsidRPr="005146CD">
        <w:rPr>
          <w:bCs/>
        </w:rPr>
        <w:t>Zander</w:t>
      </w:r>
    </w:p>
    <w:p w14:paraId="77B1F1BF" w14:textId="77F3EB81" w:rsidR="00923F45" w:rsidRPr="0046111C" w:rsidRDefault="00923F45" w:rsidP="00D274C2">
      <w:pPr>
        <w:tabs>
          <w:tab w:val="left" w:pos="2760"/>
        </w:tabs>
        <w:spacing w:after="0"/>
        <w:rPr>
          <w:bCs/>
        </w:rPr>
      </w:pPr>
    </w:p>
    <w:sectPr w:rsidR="00923F45" w:rsidRPr="0046111C" w:rsidSect="00A3213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051B"/>
    <w:multiLevelType w:val="multilevel"/>
    <w:tmpl w:val="FD8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93158"/>
    <w:multiLevelType w:val="multilevel"/>
    <w:tmpl w:val="947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67A5"/>
    <w:multiLevelType w:val="hybridMultilevel"/>
    <w:tmpl w:val="C02E40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02E7B"/>
    <w:multiLevelType w:val="hybridMultilevel"/>
    <w:tmpl w:val="B52014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674E1"/>
    <w:multiLevelType w:val="multilevel"/>
    <w:tmpl w:val="497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147F"/>
    <w:multiLevelType w:val="multilevel"/>
    <w:tmpl w:val="197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E57CD"/>
    <w:multiLevelType w:val="multilevel"/>
    <w:tmpl w:val="3F0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B195A"/>
    <w:multiLevelType w:val="multilevel"/>
    <w:tmpl w:val="760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91E88"/>
    <w:multiLevelType w:val="hybridMultilevel"/>
    <w:tmpl w:val="EDA0D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B2FF0"/>
    <w:multiLevelType w:val="hybridMultilevel"/>
    <w:tmpl w:val="AD5060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C81D95"/>
    <w:multiLevelType w:val="hybridMultilevel"/>
    <w:tmpl w:val="077A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34EB3"/>
    <w:multiLevelType w:val="hybridMultilevel"/>
    <w:tmpl w:val="0C92BA5A"/>
    <w:lvl w:ilvl="0" w:tplc="7D4E80DE">
      <w:start w:val="1"/>
      <w:numFmt w:val="lowerRoman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0D86CE6"/>
    <w:multiLevelType w:val="multilevel"/>
    <w:tmpl w:val="131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E31A4"/>
    <w:multiLevelType w:val="multilevel"/>
    <w:tmpl w:val="3AA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B2440"/>
    <w:multiLevelType w:val="multilevel"/>
    <w:tmpl w:val="B50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5724C"/>
    <w:multiLevelType w:val="hybridMultilevel"/>
    <w:tmpl w:val="449A4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C652C6"/>
    <w:multiLevelType w:val="multilevel"/>
    <w:tmpl w:val="5B1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1B315C"/>
    <w:multiLevelType w:val="multilevel"/>
    <w:tmpl w:val="BF3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CD5233"/>
    <w:multiLevelType w:val="hybridMultilevel"/>
    <w:tmpl w:val="901C1A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155D10"/>
    <w:multiLevelType w:val="multilevel"/>
    <w:tmpl w:val="E0D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466D99"/>
    <w:multiLevelType w:val="hybridMultilevel"/>
    <w:tmpl w:val="A7781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AF33C2"/>
    <w:multiLevelType w:val="multilevel"/>
    <w:tmpl w:val="BE3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272877"/>
    <w:multiLevelType w:val="hybridMultilevel"/>
    <w:tmpl w:val="471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E26F9"/>
    <w:multiLevelType w:val="hybridMultilevel"/>
    <w:tmpl w:val="9074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622BE"/>
    <w:multiLevelType w:val="hybridMultilevel"/>
    <w:tmpl w:val="364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7406D"/>
    <w:multiLevelType w:val="hybridMultilevel"/>
    <w:tmpl w:val="0016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BD3"/>
    <w:multiLevelType w:val="hybridMultilevel"/>
    <w:tmpl w:val="54328D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E20DE2"/>
    <w:multiLevelType w:val="multilevel"/>
    <w:tmpl w:val="9AD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EB694D"/>
    <w:multiLevelType w:val="multilevel"/>
    <w:tmpl w:val="ED6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96B48"/>
    <w:multiLevelType w:val="hybridMultilevel"/>
    <w:tmpl w:val="E53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847EE"/>
    <w:multiLevelType w:val="hybridMultilevel"/>
    <w:tmpl w:val="4C967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736BD8"/>
    <w:multiLevelType w:val="hybridMultilevel"/>
    <w:tmpl w:val="2604C8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455730"/>
    <w:multiLevelType w:val="hybridMultilevel"/>
    <w:tmpl w:val="0EB814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"/>
  </w:num>
  <w:num w:numId="8">
    <w:abstractNumId w:val="34"/>
  </w:num>
  <w:num w:numId="9">
    <w:abstractNumId w:val="9"/>
  </w:num>
  <w:num w:numId="10">
    <w:abstractNumId w:val="15"/>
  </w:num>
  <w:num w:numId="11">
    <w:abstractNumId w:val="7"/>
  </w:num>
  <w:num w:numId="12">
    <w:abstractNumId w:val="1"/>
  </w:num>
  <w:num w:numId="13">
    <w:abstractNumId w:val="32"/>
  </w:num>
  <w:num w:numId="14">
    <w:abstractNumId w:val="29"/>
  </w:num>
  <w:num w:numId="15">
    <w:abstractNumId w:val="18"/>
  </w:num>
  <w:num w:numId="16">
    <w:abstractNumId w:val="17"/>
  </w:num>
  <w:num w:numId="17">
    <w:abstractNumId w:val="2"/>
  </w:num>
  <w:num w:numId="18">
    <w:abstractNumId w:val="19"/>
  </w:num>
  <w:num w:numId="19">
    <w:abstractNumId w:val="8"/>
  </w:num>
  <w:num w:numId="20">
    <w:abstractNumId w:val="4"/>
  </w:num>
  <w:num w:numId="21">
    <w:abstractNumId w:val="20"/>
  </w:num>
  <w:num w:numId="22">
    <w:abstractNumId w:val="14"/>
  </w:num>
  <w:num w:numId="23">
    <w:abstractNumId w:val="23"/>
  </w:num>
  <w:num w:numId="24">
    <w:abstractNumId w:val="13"/>
  </w:num>
  <w:num w:numId="25">
    <w:abstractNumId w:val="27"/>
  </w:num>
  <w:num w:numId="26">
    <w:abstractNumId w:val="5"/>
  </w:num>
  <w:num w:numId="27">
    <w:abstractNumId w:val="21"/>
  </w:num>
  <w:num w:numId="28">
    <w:abstractNumId w:val="30"/>
  </w:num>
  <w:num w:numId="29">
    <w:abstractNumId w:val="11"/>
  </w:num>
  <w:num w:numId="30">
    <w:abstractNumId w:val="22"/>
  </w:num>
  <w:num w:numId="31">
    <w:abstractNumId w:val="31"/>
  </w:num>
  <w:num w:numId="32">
    <w:abstractNumId w:val="6"/>
  </w:num>
  <w:num w:numId="33">
    <w:abstractNumId w:val="33"/>
  </w:num>
  <w:num w:numId="34">
    <w:abstractNumId w:val="10"/>
  </w:num>
  <w:num w:numId="35">
    <w:abstractNumId w:val="28"/>
  </w:num>
  <w:num w:numId="3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45BE"/>
    <w:rsid w:val="00014DD1"/>
    <w:rsid w:val="000155C3"/>
    <w:rsid w:val="0001695F"/>
    <w:rsid w:val="000204EF"/>
    <w:rsid w:val="000211D0"/>
    <w:rsid w:val="0002297D"/>
    <w:rsid w:val="0002374F"/>
    <w:rsid w:val="00023FFA"/>
    <w:rsid w:val="00024DB2"/>
    <w:rsid w:val="00026A44"/>
    <w:rsid w:val="00032DB7"/>
    <w:rsid w:val="0003347A"/>
    <w:rsid w:val="000349FC"/>
    <w:rsid w:val="00037F10"/>
    <w:rsid w:val="00040121"/>
    <w:rsid w:val="000421CF"/>
    <w:rsid w:val="00043528"/>
    <w:rsid w:val="000458D9"/>
    <w:rsid w:val="00045A73"/>
    <w:rsid w:val="00046BBF"/>
    <w:rsid w:val="0005172F"/>
    <w:rsid w:val="000535E7"/>
    <w:rsid w:val="00055291"/>
    <w:rsid w:val="0005540C"/>
    <w:rsid w:val="0005668A"/>
    <w:rsid w:val="00060FAA"/>
    <w:rsid w:val="00065E2A"/>
    <w:rsid w:val="00066044"/>
    <w:rsid w:val="00067300"/>
    <w:rsid w:val="00070D1A"/>
    <w:rsid w:val="00071A7E"/>
    <w:rsid w:val="00072338"/>
    <w:rsid w:val="00072E26"/>
    <w:rsid w:val="00073E44"/>
    <w:rsid w:val="00075880"/>
    <w:rsid w:val="00076E6A"/>
    <w:rsid w:val="000809C6"/>
    <w:rsid w:val="00081F64"/>
    <w:rsid w:val="000838F1"/>
    <w:rsid w:val="00084B9C"/>
    <w:rsid w:val="00086463"/>
    <w:rsid w:val="00086FAF"/>
    <w:rsid w:val="00087B16"/>
    <w:rsid w:val="0009117D"/>
    <w:rsid w:val="00091F04"/>
    <w:rsid w:val="000954A6"/>
    <w:rsid w:val="0009660F"/>
    <w:rsid w:val="000A13D1"/>
    <w:rsid w:val="000A34F0"/>
    <w:rsid w:val="000A4573"/>
    <w:rsid w:val="000A51B8"/>
    <w:rsid w:val="000A7A02"/>
    <w:rsid w:val="000B0312"/>
    <w:rsid w:val="000B0D77"/>
    <w:rsid w:val="000B47B9"/>
    <w:rsid w:val="000B589B"/>
    <w:rsid w:val="000B6FB4"/>
    <w:rsid w:val="000C14CF"/>
    <w:rsid w:val="000C162E"/>
    <w:rsid w:val="000C34BE"/>
    <w:rsid w:val="000C6A40"/>
    <w:rsid w:val="000D201B"/>
    <w:rsid w:val="000D36C1"/>
    <w:rsid w:val="000D4753"/>
    <w:rsid w:val="000D52DF"/>
    <w:rsid w:val="000D53F3"/>
    <w:rsid w:val="000E08FB"/>
    <w:rsid w:val="000E4580"/>
    <w:rsid w:val="000E4792"/>
    <w:rsid w:val="000F2238"/>
    <w:rsid w:val="000F3E5C"/>
    <w:rsid w:val="000F75E3"/>
    <w:rsid w:val="000F7F0B"/>
    <w:rsid w:val="0010062E"/>
    <w:rsid w:val="00102357"/>
    <w:rsid w:val="0010247E"/>
    <w:rsid w:val="00103EB8"/>
    <w:rsid w:val="001050E4"/>
    <w:rsid w:val="00105B25"/>
    <w:rsid w:val="00105D50"/>
    <w:rsid w:val="00105EFC"/>
    <w:rsid w:val="00105F3E"/>
    <w:rsid w:val="00106229"/>
    <w:rsid w:val="00106777"/>
    <w:rsid w:val="00107CD6"/>
    <w:rsid w:val="00107FC4"/>
    <w:rsid w:val="0011047D"/>
    <w:rsid w:val="00112A96"/>
    <w:rsid w:val="00113F9C"/>
    <w:rsid w:val="00114762"/>
    <w:rsid w:val="00114BFF"/>
    <w:rsid w:val="00114EA4"/>
    <w:rsid w:val="00115953"/>
    <w:rsid w:val="00116E1C"/>
    <w:rsid w:val="00117A73"/>
    <w:rsid w:val="00120CDE"/>
    <w:rsid w:val="00121EBB"/>
    <w:rsid w:val="00123AFB"/>
    <w:rsid w:val="00124CFC"/>
    <w:rsid w:val="00125433"/>
    <w:rsid w:val="0012612A"/>
    <w:rsid w:val="00132A11"/>
    <w:rsid w:val="00133830"/>
    <w:rsid w:val="00134175"/>
    <w:rsid w:val="0013655C"/>
    <w:rsid w:val="0014069E"/>
    <w:rsid w:val="00140E7F"/>
    <w:rsid w:val="00140F60"/>
    <w:rsid w:val="0014163C"/>
    <w:rsid w:val="00150935"/>
    <w:rsid w:val="001509C3"/>
    <w:rsid w:val="0015229B"/>
    <w:rsid w:val="00152EF2"/>
    <w:rsid w:val="0015349C"/>
    <w:rsid w:val="00155250"/>
    <w:rsid w:val="00156705"/>
    <w:rsid w:val="0015694C"/>
    <w:rsid w:val="00162D21"/>
    <w:rsid w:val="00164C2D"/>
    <w:rsid w:val="0016748E"/>
    <w:rsid w:val="00167692"/>
    <w:rsid w:val="00167A50"/>
    <w:rsid w:val="00167C2C"/>
    <w:rsid w:val="00170805"/>
    <w:rsid w:val="00171B7B"/>
    <w:rsid w:val="00172362"/>
    <w:rsid w:val="001735E4"/>
    <w:rsid w:val="00173A86"/>
    <w:rsid w:val="00173AD7"/>
    <w:rsid w:val="001752EE"/>
    <w:rsid w:val="00176566"/>
    <w:rsid w:val="00176FCD"/>
    <w:rsid w:val="001813FD"/>
    <w:rsid w:val="001846F5"/>
    <w:rsid w:val="00187297"/>
    <w:rsid w:val="0018736C"/>
    <w:rsid w:val="001904B6"/>
    <w:rsid w:val="00190894"/>
    <w:rsid w:val="00192230"/>
    <w:rsid w:val="00192616"/>
    <w:rsid w:val="00193A15"/>
    <w:rsid w:val="00197319"/>
    <w:rsid w:val="0019733E"/>
    <w:rsid w:val="001979B6"/>
    <w:rsid w:val="00197BFE"/>
    <w:rsid w:val="001A5684"/>
    <w:rsid w:val="001A69B5"/>
    <w:rsid w:val="001B1477"/>
    <w:rsid w:val="001B25EC"/>
    <w:rsid w:val="001B29C6"/>
    <w:rsid w:val="001B3009"/>
    <w:rsid w:val="001B5675"/>
    <w:rsid w:val="001B5716"/>
    <w:rsid w:val="001B65AA"/>
    <w:rsid w:val="001B6668"/>
    <w:rsid w:val="001C1A66"/>
    <w:rsid w:val="001C1B28"/>
    <w:rsid w:val="001C22ED"/>
    <w:rsid w:val="001C2916"/>
    <w:rsid w:val="001C2938"/>
    <w:rsid w:val="001C2ADD"/>
    <w:rsid w:val="001C3C49"/>
    <w:rsid w:val="001C431F"/>
    <w:rsid w:val="001C5213"/>
    <w:rsid w:val="001C541C"/>
    <w:rsid w:val="001D1440"/>
    <w:rsid w:val="001D15E6"/>
    <w:rsid w:val="001D3E56"/>
    <w:rsid w:val="001D4A32"/>
    <w:rsid w:val="001D53EE"/>
    <w:rsid w:val="001D599D"/>
    <w:rsid w:val="001E00C3"/>
    <w:rsid w:val="001E3819"/>
    <w:rsid w:val="001E73F1"/>
    <w:rsid w:val="001F1055"/>
    <w:rsid w:val="001F38C4"/>
    <w:rsid w:val="001F71E9"/>
    <w:rsid w:val="001F7FAF"/>
    <w:rsid w:val="00201D05"/>
    <w:rsid w:val="00202676"/>
    <w:rsid w:val="002066B8"/>
    <w:rsid w:val="002079D0"/>
    <w:rsid w:val="00210792"/>
    <w:rsid w:val="00211537"/>
    <w:rsid w:val="002118C3"/>
    <w:rsid w:val="002126C0"/>
    <w:rsid w:val="00213BDA"/>
    <w:rsid w:val="00217940"/>
    <w:rsid w:val="00220A65"/>
    <w:rsid w:val="00224D90"/>
    <w:rsid w:val="0022546C"/>
    <w:rsid w:val="00225674"/>
    <w:rsid w:val="00225FF9"/>
    <w:rsid w:val="00226564"/>
    <w:rsid w:val="0022740B"/>
    <w:rsid w:val="00230245"/>
    <w:rsid w:val="002305BA"/>
    <w:rsid w:val="00231F10"/>
    <w:rsid w:val="00232C44"/>
    <w:rsid w:val="00232E2A"/>
    <w:rsid w:val="002333D4"/>
    <w:rsid w:val="00233792"/>
    <w:rsid w:val="0023608A"/>
    <w:rsid w:val="00236350"/>
    <w:rsid w:val="002363B2"/>
    <w:rsid w:val="0023661E"/>
    <w:rsid w:val="002374C9"/>
    <w:rsid w:val="00237F20"/>
    <w:rsid w:val="00240690"/>
    <w:rsid w:val="00242FC7"/>
    <w:rsid w:val="002448DC"/>
    <w:rsid w:val="00244F29"/>
    <w:rsid w:val="0024621A"/>
    <w:rsid w:val="00246FFD"/>
    <w:rsid w:val="00251B9B"/>
    <w:rsid w:val="00251E69"/>
    <w:rsid w:val="002521AD"/>
    <w:rsid w:val="002529FA"/>
    <w:rsid w:val="00257B85"/>
    <w:rsid w:val="002627B9"/>
    <w:rsid w:val="0026446F"/>
    <w:rsid w:val="00264715"/>
    <w:rsid w:val="00264838"/>
    <w:rsid w:val="0027060E"/>
    <w:rsid w:val="002715F4"/>
    <w:rsid w:val="00272756"/>
    <w:rsid w:val="0027326A"/>
    <w:rsid w:val="00274337"/>
    <w:rsid w:val="0027638A"/>
    <w:rsid w:val="0028200A"/>
    <w:rsid w:val="002821F1"/>
    <w:rsid w:val="00284665"/>
    <w:rsid w:val="00286608"/>
    <w:rsid w:val="00286B22"/>
    <w:rsid w:val="00287271"/>
    <w:rsid w:val="00290CE3"/>
    <w:rsid w:val="00291736"/>
    <w:rsid w:val="002934F7"/>
    <w:rsid w:val="00295122"/>
    <w:rsid w:val="0029734A"/>
    <w:rsid w:val="002A2256"/>
    <w:rsid w:val="002A3019"/>
    <w:rsid w:val="002A4D0C"/>
    <w:rsid w:val="002B0005"/>
    <w:rsid w:val="002B0185"/>
    <w:rsid w:val="002B02CF"/>
    <w:rsid w:val="002B19B8"/>
    <w:rsid w:val="002B3374"/>
    <w:rsid w:val="002B3B67"/>
    <w:rsid w:val="002B4946"/>
    <w:rsid w:val="002B4AAC"/>
    <w:rsid w:val="002B5504"/>
    <w:rsid w:val="002B5A32"/>
    <w:rsid w:val="002B5D68"/>
    <w:rsid w:val="002B5DDC"/>
    <w:rsid w:val="002C1750"/>
    <w:rsid w:val="002C1CD5"/>
    <w:rsid w:val="002C248C"/>
    <w:rsid w:val="002C5A37"/>
    <w:rsid w:val="002C5FE6"/>
    <w:rsid w:val="002C75E8"/>
    <w:rsid w:val="002C7CBE"/>
    <w:rsid w:val="002C7FC3"/>
    <w:rsid w:val="002D1824"/>
    <w:rsid w:val="002D1F11"/>
    <w:rsid w:val="002D2621"/>
    <w:rsid w:val="002D31E4"/>
    <w:rsid w:val="002D51C4"/>
    <w:rsid w:val="002D520E"/>
    <w:rsid w:val="002D6698"/>
    <w:rsid w:val="002E4D27"/>
    <w:rsid w:val="002E4FEC"/>
    <w:rsid w:val="002E587C"/>
    <w:rsid w:val="002E7EC1"/>
    <w:rsid w:val="002F0AD9"/>
    <w:rsid w:val="002F1115"/>
    <w:rsid w:val="002F15AE"/>
    <w:rsid w:val="002F1A63"/>
    <w:rsid w:val="002F6E75"/>
    <w:rsid w:val="00304194"/>
    <w:rsid w:val="003118D9"/>
    <w:rsid w:val="00311BE9"/>
    <w:rsid w:val="00313AF1"/>
    <w:rsid w:val="00314157"/>
    <w:rsid w:val="003146EB"/>
    <w:rsid w:val="00315423"/>
    <w:rsid w:val="00315770"/>
    <w:rsid w:val="00316DD4"/>
    <w:rsid w:val="00317AA2"/>
    <w:rsid w:val="00320A64"/>
    <w:rsid w:val="003216BD"/>
    <w:rsid w:val="00322278"/>
    <w:rsid w:val="003238E4"/>
    <w:rsid w:val="003241B2"/>
    <w:rsid w:val="00325C42"/>
    <w:rsid w:val="003268A4"/>
    <w:rsid w:val="0032747D"/>
    <w:rsid w:val="003274C5"/>
    <w:rsid w:val="003279B8"/>
    <w:rsid w:val="00330A26"/>
    <w:rsid w:val="00332343"/>
    <w:rsid w:val="0033274D"/>
    <w:rsid w:val="00334CE3"/>
    <w:rsid w:val="00335313"/>
    <w:rsid w:val="003355F0"/>
    <w:rsid w:val="00335880"/>
    <w:rsid w:val="003407EF"/>
    <w:rsid w:val="00341DCB"/>
    <w:rsid w:val="00343957"/>
    <w:rsid w:val="00343A78"/>
    <w:rsid w:val="003477AE"/>
    <w:rsid w:val="00347E5A"/>
    <w:rsid w:val="00354ED9"/>
    <w:rsid w:val="00356158"/>
    <w:rsid w:val="00357DCD"/>
    <w:rsid w:val="0036048A"/>
    <w:rsid w:val="00361638"/>
    <w:rsid w:val="00361667"/>
    <w:rsid w:val="003635E5"/>
    <w:rsid w:val="00364E88"/>
    <w:rsid w:val="003653DC"/>
    <w:rsid w:val="003667EF"/>
    <w:rsid w:val="003679D5"/>
    <w:rsid w:val="00371172"/>
    <w:rsid w:val="0037332A"/>
    <w:rsid w:val="00373FB0"/>
    <w:rsid w:val="0037481F"/>
    <w:rsid w:val="00375D42"/>
    <w:rsid w:val="00376982"/>
    <w:rsid w:val="00376D8E"/>
    <w:rsid w:val="003778A0"/>
    <w:rsid w:val="00377E74"/>
    <w:rsid w:val="003816DB"/>
    <w:rsid w:val="003818AB"/>
    <w:rsid w:val="003818E0"/>
    <w:rsid w:val="003838FE"/>
    <w:rsid w:val="00383CD4"/>
    <w:rsid w:val="003848B1"/>
    <w:rsid w:val="00386E01"/>
    <w:rsid w:val="00387F14"/>
    <w:rsid w:val="00390555"/>
    <w:rsid w:val="003928B7"/>
    <w:rsid w:val="0039376B"/>
    <w:rsid w:val="00394031"/>
    <w:rsid w:val="003951A2"/>
    <w:rsid w:val="00396138"/>
    <w:rsid w:val="00396510"/>
    <w:rsid w:val="003A28A5"/>
    <w:rsid w:val="003A3634"/>
    <w:rsid w:val="003A3CE8"/>
    <w:rsid w:val="003A4090"/>
    <w:rsid w:val="003A4126"/>
    <w:rsid w:val="003A4F34"/>
    <w:rsid w:val="003B4DB7"/>
    <w:rsid w:val="003B5AB2"/>
    <w:rsid w:val="003B5E90"/>
    <w:rsid w:val="003B6AD2"/>
    <w:rsid w:val="003C098B"/>
    <w:rsid w:val="003C0DC9"/>
    <w:rsid w:val="003C100E"/>
    <w:rsid w:val="003C2500"/>
    <w:rsid w:val="003C2948"/>
    <w:rsid w:val="003C2ADB"/>
    <w:rsid w:val="003C4152"/>
    <w:rsid w:val="003C4B58"/>
    <w:rsid w:val="003C513D"/>
    <w:rsid w:val="003C6890"/>
    <w:rsid w:val="003D0575"/>
    <w:rsid w:val="003D0ED5"/>
    <w:rsid w:val="003D112D"/>
    <w:rsid w:val="003D17DF"/>
    <w:rsid w:val="003D31B8"/>
    <w:rsid w:val="003D4DDB"/>
    <w:rsid w:val="003D5451"/>
    <w:rsid w:val="003D5B26"/>
    <w:rsid w:val="003D5EA7"/>
    <w:rsid w:val="003D6F42"/>
    <w:rsid w:val="003E209E"/>
    <w:rsid w:val="003E3CD2"/>
    <w:rsid w:val="003E5D55"/>
    <w:rsid w:val="003E5DCB"/>
    <w:rsid w:val="003E6832"/>
    <w:rsid w:val="003E743B"/>
    <w:rsid w:val="003F20C9"/>
    <w:rsid w:val="003F2380"/>
    <w:rsid w:val="003F3845"/>
    <w:rsid w:val="003F4264"/>
    <w:rsid w:val="003F6475"/>
    <w:rsid w:val="003F6539"/>
    <w:rsid w:val="004015FF"/>
    <w:rsid w:val="00402C22"/>
    <w:rsid w:val="00403E9B"/>
    <w:rsid w:val="00404427"/>
    <w:rsid w:val="00404D77"/>
    <w:rsid w:val="004056E4"/>
    <w:rsid w:val="00406BA2"/>
    <w:rsid w:val="00412EFC"/>
    <w:rsid w:val="00413380"/>
    <w:rsid w:val="00414695"/>
    <w:rsid w:val="00414EE6"/>
    <w:rsid w:val="00420821"/>
    <w:rsid w:val="00424B24"/>
    <w:rsid w:val="00425499"/>
    <w:rsid w:val="00426C0F"/>
    <w:rsid w:val="00426D68"/>
    <w:rsid w:val="0042713A"/>
    <w:rsid w:val="00430D34"/>
    <w:rsid w:val="00431DAF"/>
    <w:rsid w:val="0043236C"/>
    <w:rsid w:val="00433915"/>
    <w:rsid w:val="00442B94"/>
    <w:rsid w:val="00444327"/>
    <w:rsid w:val="00447902"/>
    <w:rsid w:val="00447B32"/>
    <w:rsid w:val="00447FCE"/>
    <w:rsid w:val="004513F9"/>
    <w:rsid w:val="00452947"/>
    <w:rsid w:val="004547B7"/>
    <w:rsid w:val="004568A7"/>
    <w:rsid w:val="004569BD"/>
    <w:rsid w:val="00456A2B"/>
    <w:rsid w:val="0046111C"/>
    <w:rsid w:val="00465297"/>
    <w:rsid w:val="00465E08"/>
    <w:rsid w:val="0046671E"/>
    <w:rsid w:val="004706CA"/>
    <w:rsid w:val="00470774"/>
    <w:rsid w:val="00471999"/>
    <w:rsid w:val="00471EDF"/>
    <w:rsid w:val="0047212E"/>
    <w:rsid w:val="00473BD5"/>
    <w:rsid w:val="00475FED"/>
    <w:rsid w:val="004769E3"/>
    <w:rsid w:val="00477198"/>
    <w:rsid w:val="00477B03"/>
    <w:rsid w:val="00477DA2"/>
    <w:rsid w:val="004801D2"/>
    <w:rsid w:val="00480A83"/>
    <w:rsid w:val="004811A1"/>
    <w:rsid w:val="00482B95"/>
    <w:rsid w:val="004834E2"/>
    <w:rsid w:val="004841EA"/>
    <w:rsid w:val="004845A5"/>
    <w:rsid w:val="00485AD6"/>
    <w:rsid w:val="00486552"/>
    <w:rsid w:val="00486741"/>
    <w:rsid w:val="00486E7B"/>
    <w:rsid w:val="00486E8C"/>
    <w:rsid w:val="00490AF7"/>
    <w:rsid w:val="00491184"/>
    <w:rsid w:val="004937B4"/>
    <w:rsid w:val="00494A8A"/>
    <w:rsid w:val="00494AAC"/>
    <w:rsid w:val="004963EB"/>
    <w:rsid w:val="004A0D31"/>
    <w:rsid w:val="004A0F8F"/>
    <w:rsid w:val="004A3100"/>
    <w:rsid w:val="004A3EBC"/>
    <w:rsid w:val="004A6B29"/>
    <w:rsid w:val="004B0730"/>
    <w:rsid w:val="004B1C5B"/>
    <w:rsid w:val="004B2292"/>
    <w:rsid w:val="004B3274"/>
    <w:rsid w:val="004B3717"/>
    <w:rsid w:val="004B3B51"/>
    <w:rsid w:val="004B4B4B"/>
    <w:rsid w:val="004B4D73"/>
    <w:rsid w:val="004B60A9"/>
    <w:rsid w:val="004C01C9"/>
    <w:rsid w:val="004C0663"/>
    <w:rsid w:val="004C0EAD"/>
    <w:rsid w:val="004C1119"/>
    <w:rsid w:val="004C669A"/>
    <w:rsid w:val="004C7ED7"/>
    <w:rsid w:val="004D1496"/>
    <w:rsid w:val="004D14FF"/>
    <w:rsid w:val="004D24BF"/>
    <w:rsid w:val="004D2986"/>
    <w:rsid w:val="004D48C6"/>
    <w:rsid w:val="004D7B3A"/>
    <w:rsid w:val="004D7BA5"/>
    <w:rsid w:val="004E04CF"/>
    <w:rsid w:val="004E0E54"/>
    <w:rsid w:val="004E12DA"/>
    <w:rsid w:val="004E29F0"/>
    <w:rsid w:val="004E2DB5"/>
    <w:rsid w:val="004E32E8"/>
    <w:rsid w:val="004E44FE"/>
    <w:rsid w:val="004E51E6"/>
    <w:rsid w:val="004E5C07"/>
    <w:rsid w:val="004E648B"/>
    <w:rsid w:val="004E7C16"/>
    <w:rsid w:val="004F0BBC"/>
    <w:rsid w:val="004F1333"/>
    <w:rsid w:val="004F1C78"/>
    <w:rsid w:val="004F2C43"/>
    <w:rsid w:val="004F44B6"/>
    <w:rsid w:val="004F487C"/>
    <w:rsid w:val="004F4E4C"/>
    <w:rsid w:val="004F5E9D"/>
    <w:rsid w:val="00500B85"/>
    <w:rsid w:val="00501371"/>
    <w:rsid w:val="00502C7A"/>
    <w:rsid w:val="00503802"/>
    <w:rsid w:val="005038B1"/>
    <w:rsid w:val="00504C4F"/>
    <w:rsid w:val="00505A70"/>
    <w:rsid w:val="0050719B"/>
    <w:rsid w:val="0051010D"/>
    <w:rsid w:val="005104BD"/>
    <w:rsid w:val="0051079D"/>
    <w:rsid w:val="00510EC1"/>
    <w:rsid w:val="0051266B"/>
    <w:rsid w:val="00513C32"/>
    <w:rsid w:val="00514397"/>
    <w:rsid w:val="005146CD"/>
    <w:rsid w:val="005163B9"/>
    <w:rsid w:val="00516B1B"/>
    <w:rsid w:val="00521AA0"/>
    <w:rsid w:val="0052275C"/>
    <w:rsid w:val="00524232"/>
    <w:rsid w:val="00525939"/>
    <w:rsid w:val="00526185"/>
    <w:rsid w:val="00532E44"/>
    <w:rsid w:val="00535ADD"/>
    <w:rsid w:val="005377CA"/>
    <w:rsid w:val="00537F00"/>
    <w:rsid w:val="005412C2"/>
    <w:rsid w:val="00543964"/>
    <w:rsid w:val="00544AF2"/>
    <w:rsid w:val="00547954"/>
    <w:rsid w:val="00547BE5"/>
    <w:rsid w:val="0055079C"/>
    <w:rsid w:val="00550C22"/>
    <w:rsid w:val="00550EF0"/>
    <w:rsid w:val="005512F3"/>
    <w:rsid w:val="00552554"/>
    <w:rsid w:val="00554BFA"/>
    <w:rsid w:val="005550E3"/>
    <w:rsid w:val="00555603"/>
    <w:rsid w:val="00557BD5"/>
    <w:rsid w:val="00563236"/>
    <w:rsid w:val="0056507E"/>
    <w:rsid w:val="005706DC"/>
    <w:rsid w:val="00570708"/>
    <w:rsid w:val="005709D5"/>
    <w:rsid w:val="0057124A"/>
    <w:rsid w:val="0057600E"/>
    <w:rsid w:val="005767B4"/>
    <w:rsid w:val="00577508"/>
    <w:rsid w:val="00581906"/>
    <w:rsid w:val="005836FA"/>
    <w:rsid w:val="00584EE6"/>
    <w:rsid w:val="00584FA1"/>
    <w:rsid w:val="0058579E"/>
    <w:rsid w:val="00586789"/>
    <w:rsid w:val="00587BFB"/>
    <w:rsid w:val="00587DBE"/>
    <w:rsid w:val="00587F4B"/>
    <w:rsid w:val="005909AF"/>
    <w:rsid w:val="005917EA"/>
    <w:rsid w:val="00592225"/>
    <w:rsid w:val="005922FA"/>
    <w:rsid w:val="00592398"/>
    <w:rsid w:val="00592938"/>
    <w:rsid w:val="005931EC"/>
    <w:rsid w:val="00595A9D"/>
    <w:rsid w:val="00596F2B"/>
    <w:rsid w:val="005A10DE"/>
    <w:rsid w:val="005A1756"/>
    <w:rsid w:val="005A1A8F"/>
    <w:rsid w:val="005A3267"/>
    <w:rsid w:val="005A4E38"/>
    <w:rsid w:val="005A63D8"/>
    <w:rsid w:val="005B0055"/>
    <w:rsid w:val="005B00DE"/>
    <w:rsid w:val="005B0565"/>
    <w:rsid w:val="005B46F9"/>
    <w:rsid w:val="005B5AC1"/>
    <w:rsid w:val="005B6D00"/>
    <w:rsid w:val="005B7E26"/>
    <w:rsid w:val="005C2543"/>
    <w:rsid w:val="005C422B"/>
    <w:rsid w:val="005C5E6F"/>
    <w:rsid w:val="005C6A2F"/>
    <w:rsid w:val="005C6AC5"/>
    <w:rsid w:val="005C77B8"/>
    <w:rsid w:val="005D3657"/>
    <w:rsid w:val="005D44E4"/>
    <w:rsid w:val="005D6C0E"/>
    <w:rsid w:val="005D6E6A"/>
    <w:rsid w:val="005D714A"/>
    <w:rsid w:val="005E0A25"/>
    <w:rsid w:val="005E3C81"/>
    <w:rsid w:val="005E3FCA"/>
    <w:rsid w:val="005E44DE"/>
    <w:rsid w:val="005E6D4D"/>
    <w:rsid w:val="005F080B"/>
    <w:rsid w:val="005F0D29"/>
    <w:rsid w:val="005F23F2"/>
    <w:rsid w:val="005F26D3"/>
    <w:rsid w:val="005F28CB"/>
    <w:rsid w:val="005F297C"/>
    <w:rsid w:val="0060068D"/>
    <w:rsid w:val="00601661"/>
    <w:rsid w:val="00602B57"/>
    <w:rsid w:val="00603138"/>
    <w:rsid w:val="00603EFC"/>
    <w:rsid w:val="00605240"/>
    <w:rsid w:val="00605C29"/>
    <w:rsid w:val="0060619D"/>
    <w:rsid w:val="006062EB"/>
    <w:rsid w:val="006074B9"/>
    <w:rsid w:val="00611612"/>
    <w:rsid w:val="00620E22"/>
    <w:rsid w:val="0062139C"/>
    <w:rsid w:val="006222C2"/>
    <w:rsid w:val="006225DF"/>
    <w:rsid w:val="0062274E"/>
    <w:rsid w:val="00622C04"/>
    <w:rsid w:val="00623595"/>
    <w:rsid w:val="00624C84"/>
    <w:rsid w:val="00625B28"/>
    <w:rsid w:val="00627F36"/>
    <w:rsid w:val="00630BF5"/>
    <w:rsid w:val="00630CA5"/>
    <w:rsid w:val="006322DE"/>
    <w:rsid w:val="00632615"/>
    <w:rsid w:val="00632A5F"/>
    <w:rsid w:val="0063350A"/>
    <w:rsid w:val="0063682B"/>
    <w:rsid w:val="0063695A"/>
    <w:rsid w:val="006375DF"/>
    <w:rsid w:val="00637B46"/>
    <w:rsid w:val="00640E30"/>
    <w:rsid w:val="00641D97"/>
    <w:rsid w:val="00641ED8"/>
    <w:rsid w:val="006421BD"/>
    <w:rsid w:val="00646328"/>
    <w:rsid w:val="006528A2"/>
    <w:rsid w:val="00652D76"/>
    <w:rsid w:val="0065340A"/>
    <w:rsid w:val="0065546A"/>
    <w:rsid w:val="006554A8"/>
    <w:rsid w:val="00655EB5"/>
    <w:rsid w:val="00656870"/>
    <w:rsid w:val="00657AC7"/>
    <w:rsid w:val="00661118"/>
    <w:rsid w:val="00663BA4"/>
    <w:rsid w:val="0067220D"/>
    <w:rsid w:val="00672F06"/>
    <w:rsid w:val="00672FFC"/>
    <w:rsid w:val="006732C1"/>
    <w:rsid w:val="00680517"/>
    <w:rsid w:val="006834B0"/>
    <w:rsid w:val="006838CA"/>
    <w:rsid w:val="00683B43"/>
    <w:rsid w:val="006865BA"/>
    <w:rsid w:val="00692649"/>
    <w:rsid w:val="006933F7"/>
    <w:rsid w:val="00695723"/>
    <w:rsid w:val="006960C5"/>
    <w:rsid w:val="006A1E8A"/>
    <w:rsid w:val="006A3CEC"/>
    <w:rsid w:val="006A5728"/>
    <w:rsid w:val="006A61BC"/>
    <w:rsid w:val="006A719E"/>
    <w:rsid w:val="006A7A83"/>
    <w:rsid w:val="006B11CB"/>
    <w:rsid w:val="006B2C43"/>
    <w:rsid w:val="006B2F31"/>
    <w:rsid w:val="006B4438"/>
    <w:rsid w:val="006B4AE8"/>
    <w:rsid w:val="006B6AE4"/>
    <w:rsid w:val="006C01A2"/>
    <w:rsid w:val="006C0754"/>
    <w:rsid w:val="006C09C8"/>
    <w:rsid w:val="006C0AC7"/>
    <w:rsid w:val="006C13AB"/>
    <w:rsid w:val="006C15F1"/>
    <w:rsid w:val="006C1DFA"/>
    <w:rsid w:val="006C218D"/>
    <w:rsid w:val="006C21F6"/>
    <w:rsid w:val="006C2742"/>
    <w:rsid w:val="006C506E"/>
    <w:rsid w:val="006C75E5"/>
    <w:rsid w:val="006D1F21"/>
    <w:rsid w:val="006D30DC"/>
    <w:rsid w:val="006D3C1D"/>
    <w:rsid w:val="006D4519"/>
    <w:rsid w:val="006E14EC"/>
    <w:rsid w:val="006E1B7D"/>
    <w:rsid w:val="006E268D"/>
    <w:rsid w:val="006E2D4D"/>
    <w:rsid w:val="006E375D"/>
    <w:rsid w:val="006E4059"/>
    <w:rsid w:val="006E41DA"/>
    <w:rsid w:val="006E7B1F"/>
    <w:rsid w:val="006E7B66"/>
    <w:rsid w:val="006F02D7"/>
    <w:rsid w:val="006F09B5"/>
    <w:rsid w:val="006F13A0"/>
    <w:rsid w:val="006F1EB0"/>
    <w:rsid w:val="006F2B16"/>
    <w:rsid w:val="006F3903"/>
    <w:rsid w:val="006F491F"/>
    <w:rsid w:val="006F60CC"/>
    <w:rsid w:val="006F7126"/>
    <w:rsid w:val="006F7CEE"/>
    <w:rsid w:val="00700A7F"/>
    <w:rsid w:val="00700ED1"/>
    <w:rsid w:val="00703119"/>
    <w:rsid w:val="00703917"/>
    <w:rsid w:val="00703D9A"/>
    <w:rsid w:val="0071073F"/>
    <w:rsid w:val="00714131"/>
    <w:rsid w:val="00716C3A"/>
    <w:rsid w:val="00717135"/>
    <w:rsid w:val="00723318"/>
    <w:rsid w:val="0072606F"/>
    <w:rsid w:val="00726C09"/>
    <w:rsid w:val="00731EC8"/>
    <w:rsid w:val="0073244E"/>
    <w:rsid w:val="0073248E"/>
    <w:rsid w:val="007333FC"/>
    <w:rsid w:val="00733A99"/>
    <w:rsid w:val="0073743D"/>
    <w:rsid w:val="00742D19"/>
    <w:rsid w:val="00743145"/>
    <w:rsid w:val="00743713"/>
    <w:rsid w:val="007452A9"/>
    <w:rsid w:val="007463C6"/>
    <w:rsid w:val="00746CCB"/>
    <w:rsid w:val="0074705A"/>
    <w:rsid w:val="0074729C"/>
    <w:rsid w:val="00747A6B"/>
    <w:rsid w:val="00747D3E"/>
    <w:rsid w:val="007507DD"/>
    <w:rsid w:val="00751E0C"/>
    <w:rsid w:val="00753540"/>
    <w:rsid w:val="00753E30"/>
    <w:rsid w:val="00757FCD"/>
    <w:rsid w:val="007621B1"/>
    <w:rsid w:val="00764247"/>
    <w:rsid w:val="00764CE9"/>
    <w:rsid w:val="0076698F"/>
    <w:rsid w:val="00767A83"/>
    <w:rsid w:val="007701E8"/>
    <w:rsid w:val="007707B0"/>
    <w:rsid w:val="00771D0D"/>
    <w:rsid w:val="00772211"/>
    <w:rsid w:val="00772812"/>
    <w:rsid w:val="00772FF4"/>
    <w:rsid w:val="00774528"/>
    <w:rsid w:val="00775814"/>
    <w:rsid w:val="0077582D"/>
    <w:rsid w:val="007760C5"/>
    <w:rsid w:val="00777270"/>
    <w:rsid w:val="0078259F"/>
    <w:rsid w:val="007833A0"/>
    <w:rsid w:val="007837AC"/>
    <w:rsid w:val="00786D68"/>
    <w:rsid w:val="007877AB"/>
    <w:rsid w:val="0079128A"/>
    <w:rsid w:val="0079224A"/>
    <w:rsid w:val="00792C64"/>
    <w:rsid w:val="00794C1F"/>
    <w:rsid w:val="00797986"/>
    <w:rsid w:val="007A14D7"/>
    <w:rsid w:val="007A1E58"/>
    <w:rsid w:val="007A215A"/>
    <w:rsid w:val="007A273D"/>
    <w:rsid w:val="007A37D5"/>
    <w:rsid w:val="007A4AC7"/>
    <w:rsid w:val="007B19B5"/>
    <w:rsid w:val="007B46CF"/>
    <w:rsid w:val="007B4774"/>
    <w:rsid w:val="007B5B4F"/>
    <w:rsid w:val="007C0AA3"/>
    <w:rsid w:val="007C3224"/>
    <w:rsid w:val="007C4286"/>
    <w:rsid w:val="007C4FC7"/>
    <w:rsid w:val="007C6736"/>
    <w:rsid w:val="007C6857"/>
    <w:rsid w:val="007C70A7"/>
    <w:rsid w:val="007D28DB"/>
    <w:rsid w:val="007D3AB0"/>
    <w:rsid w:val="007D3B5C"/>
    <w:rsid w:val="007D43F3"/>
    <w:rsid w:val="007D45E6"/>
    <w:rsid w:val="007E028D"/>
    <w:rsid w:val="007E0578"/>
    <w:rsid w:val="007E0ECA"/>
    <w:rsid w:val="007E16DC"/>
    <w:rsid w:val="007E192E"/>
    <w:rsid w:val="007E3888"/>
    <w:rsid w:val="007E4431"/>
    <w:rsid w:val="007E5940"/>
    <w:rsid w:val="007F01AB"/>
    <w:rsid w:val="007F0A77"/>
    <w:rsid w:val="007F0DD3"/>
    <w:rsid w:val="007F167F"/>
    <w:rsid w:val="007F405D"/>
    <w:rsid w:val="007F4B11"/>
    <w:rsid w:val="007F6001"/>
    <w:rsid w:val="00801FB9"/>
    <w:rsid w:val="00802237"/>
    <w:rsid w:val="00804649"/>
    <w:rsid w:val="0080490D"/>
    <w:rsid w:val="00805232"/>
    <w:rsid w:val="00805FB0"/>
    <w:rsid w:val="00807561"/>
    <w:rsid w:val="00814E3C"/>
    <w:rsid w:val="008151B5"/>
    <w:rsid w:val="008158F9"/>
    <w:rsid w:val="00815E19"/>
    <w:rsid w:val="00817030"/>
    <w:rsid w:val="00822412"/>
    <w:rsid w:val="00825491"/>
    <w:rsid w:val="008266BF"/>
    <w:rsid w:val="00826F6E"/>
    <w:rsid w:val="00827DCE"/>
    <w:rsid w:val="00833EE4"/>
    <w:rsid w:val="0083468B"/>
    <w:rsid w:val="0083531D"/>
    <w:rsid w:val="00835632"/>
    <w:rsid w:val="008356AD"/>
    <w:rsid w:val="00836AE8"/>
    <w:rsid w:val="00836BBE"/>
    <w:rsid w:val="00840C09"/>
    <w:rsid w:val="008421EC"/>
    <w:rsid w:val="0084416D"/>
    <w:rsid w:val="00845609"/>
    <w:rsid w:val="00847955"/>
    <w:rsid w:val="00850C1B"/>
    <w:rsid w:val="00854167"/>
    <w:rsid w:val="0085458A"/>
    <w:rsid w:val="008549A6"/>
    <w:rsid w:val="00856D97"/>
    <w:rsid w:val="00857B26"/>
    <w:rsid w:val="00860157"/>
    <w:rsid w:val="008627EF"/>
    <w:rsid w:val="00864058"/>
    <w:rsid w:val="008641AB"/>
    <w:rsid w:val="0086488B"/>
    <w:rsid w:val="00865132"/>
    <w:rsid w:val="00865C2A"/>
    <w:rsid w:val="008706F9"/>
    <w:rsid w:val="008710D5"/>
    <w:rsid w:val="00871750"/>
    <w:rsid w:val="008759E5"/>
    <w:rsid w:val="008767AE"/>
    <w:rsid w:val="00877082"/>
    <w:rsid w:val="0087731F"/>
    <w:rsid w:val="008810E4"/>
    <w:rsid w:val="008855EA"/>
    <w:rsid w:val="00886817"/>
    <w:rsid w:val="00887B15"/>
    <w:rsid w:val="00891031"/>
    <w:rsid w:val="00891072"/>
    <w:rsid w:val="00892772"/>
    <w:rsid w:val="008928AA"/>
    <w:rsid w:val="00892E95"/>
    <w:rsid w:val="0089690D"/>
    <w:rsid w:val="008A00F8"/>
    <w:rsid w:val="008A2429"/>
    <w:rsid w:val="008A25E4"/>
    <w:rsid w:val="008A41DA"/>
    <w:rsid w:val="008A4C62"/>
    <w:rsid w:val="008A6C98"/>
    <w:rsid w:val="008A7D98"/>
    <w:rsid w:val="008B1A8C"/>
    <w:rsid w:val="008B1CAD"/>
    <w:rsid w:val="008B2395"/>
    <w:rsid w:val="008B32BA"/>
    <w:rsid w:val="008B3B19"/>
    <w:rsid w:val="008B4110"/>
    <w:rsid w:val="008B4502"/>
    <w:rsid w:val="008B4D0A"/>
    <w:rsid w:val="008B5BEE"/>
    <w:rsid w:val="008B73AF"/>
    <w:rsid w:val="008B7449"/>
    <w:rsid w:val="008B7470"/>
    <w:rsid w:val="008B799B"/>
    <w:rsid w:val="008C0705"/>
    <w:rsid w:val="008C2120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C7CBC"/>
    <w:rsid w:val="008C7CF7"/>
    <w:rsid w:val="008D1C4F"/>
    <w:rsid w:val="008D4322"/>
    <w:rsid w:val="008D4761"/>
    <w:rsid w:val="008D4E18"/>
    <w:rsid w:val="008D4F2F"/>
    <w:rsid w:val="008D501D"/>
    <w:rsid w:val="008D5CF9"/>
    <w:rsid w:val="008E004A"/>
    <w:rsid w:val="008E0820"/>
    <w:rsid w:val="008E0CF7"/>
    <w:rsid w:val="008E1140"/>
    <w:rsid w:val="008E1205"/>
    <w:rsid w:val="008E2897"/>
    <w:rsid w:val="008E2F0A"/>
    <w:rsid w:val="008E3F8E"/>
    <w:rsid w:val="008E4DBA"/>
    <w:rsid w:val="008E54AD"/>
    <w:rsid w:val="008E56A1"/>
    <w:rsid w:val="008E699F"/>
    <w:rsid w:val="008E6E4F"/>
    <w:rsid w:val="008E75AB"/>
    <w:rsid w:val="008E7F32"/>
    <w:rsid w:val="008F294C"/>
    <w:rsid w:val="008F2FF7"/>
    <w:rsid w:val="008F59AC"/>
    <w:rsid w:val="008F5A62"/>
    <w:rsid w:val="008F6115"/>
    <w:rsid w:val="008F6EEB"/>
    <w:rsid w:val="00900D33"/>
    <w:rsid w:val="009010A5"/>
    <w:rsid w:val="009019EF"/>
    <w:rsid w:val="00902322"/>
    <w:rsid w:val="00902691"/>
    <w:rsid w:val="009041FD"/>
    <w:rsid w:val="0090541E"/>
    <w:rsid w:val="0090579B"/>
    <w:rsid w:val="00906438"/>
    <w:rsid w:val="00906A16"/>
    <w:rsid w:val="00906E43"/>
    <w:rsid w:val="0090713E"/>
    <w:rsid w:val="00907354"/>
    <w:rsid w:val="00907916"/>
    <w:rsid w:val="00910688"/>
    <w:rsid w:val="00910CAD"/>
    <w:rsid w:val="00911952"/>
    <w:rsid w:val="00911BFC"/>
    <w:rsid w:val="0091303F"/>
    <w:rsid w:val="00916987"/>
    <w:rsid w:val="009170A4"/>
    <w:rsid w:val="009170DA"/>
    <w:rsid w:val="009204C0"/>
    <w:rsid w:val="0092055F"/>
    <w:rsid w:val="0092066D"/>
    <w:rsid w:val="00920A3F"/>
    <w:rsid w:val="009210BC"/>
    <w:rsid w:val="009229E7"/>
    <w:rsid w:val="00922F40"/>
    <w:rsid w:val="00923F45"/>
    <w:rsid w:val="0092429A"/>
    <w:rsid w:val="00927F6F"/>
    <w:rsid w:val="00930C39"/>
    <w:rsid w:val="0093196A"/>
    <w:rsid w:val="0093213A"/>
    <w:rsid w:val="00935BD7"/>
    <w:rsid w:val="00937481"/>
    <w:rsid w:val="00937718"/>
    <w:rsid w:val="00943C2C"/>
    <w:rsid w:val="00944338"/>
    <w:rsid w:val="009472BD"/>
    <w:rsid w:val="00950855"/>
    <w:rsid w:val="00950A7E"/>
    <w:rsid w:val="00951CAE"/>
    <w:rsid w:val="00952EC3"/>
    <w:rsid w:val="009530F0"/>
    <w:rsid w:val="00954E97"/>
    <w:rsid w:val="00955C74"/>
    <w:rsid w:val="009561D5"/>
    <w:rsid w:val="00957A42"/>
    <w:rsid w:val="0096032A"/>
    <w:rsid w:val="00960D23"/>
    <w:rsid w:val="00961A7D"/>
    <w:rsid w:val="00961DDB"/>
    <w:rsid w:val="009634D3"/>
    <w:rsid w:val="00963ABA"/>
    <w:rsid w:val="00963AE7"/>
    <w:rsid w:val="00964263"/>
    <w:rsid w:val="00965F27"/>
    <w:rsid w:val="00966475"/>
    <w:rsid w:val="00966479"/>
    <w:rsid w:val="00966688"/>
    <w:rsid w:val="00966C05"/>
    <w:rsid w:val="00967E6B"/>
    <w:rsid w:val="00970DD1"/>
    <w:rsid w:val="009718D7"/>
    <w:rsid w:val="00971E48"/>
    <w:rsid w:val="00977CC4"/>
    <w:rsid w:val="00980D99"/>
    <w:rsid w:val="00981F72"/>
    <w:rsid w:val="00982104"/>
    <w:rsid w:val="0098374C"/>
    <w:rsid w:val="00985FC8"/>
    <w:rsid w:val="00986747"/>
    <w:rsid w:val="00987A7C"/>
    <w:rsid w:val="0099265E"/>
    <w:rsid w:val="00992A8F"/>
    <w:rsid w:val="00995691"/>
    <w:rsid w:val="00996940"/>
    <w:rsid w:val="009A1504"/>
    <w:rsid w:val="009A21EE"/>
    <w:rsid w:val="009A28C4"/>
    <w:rsid w:val="009A2C14"/>
    <w:rsid w:val="009A3EEB"/>
    <w:rsid w:val="009A4080"/>
    <w:rsid w:val="009A5729"/>
    <w:rsid w:val="009A578E"/>
    <w:rsid w:val="009A7232"/>
    <w:rsid w:val="009A7B65"/>
    <w:rsid w:val="009B0596"/>
    <w:rsid w:val="009B1132"/>
    <w:rsid w:val="009B135E"/>
    <w:rsid w:val="009B2FA6"/>
    <w:rsid w:val="009B4B34"/>
    <w:rsid w:val="009B4CDA"/>
    <w:rsid w:val="009B63B5"/>
    <w:rsid w:val="009B64B3"/>
    <w:rsid w:val="009C0A19"/>
    <w:rsid w:val="009C304E"/>
    <w:rsid w:val="009C35B3"/>
    <w:rsid w:val="009C5947"/>
    <w:rsid w:val="009C611D"/>
    <w:rsid w:val="009C7B17"/>
    <w:rsid w:val="009D0783"/>
    <w:rsid w:val="009D0846"/>
    <w:rsid w:val="009D1E06"/>
    <w:rsid w:val="009D25B3"/>
    <w:rsid w:val="009D3E90"/>
    <w:rsid w:val="009E057D"/>
    <w:rsid w:val="009E26AE"/>
    <w:rsid w:val="009E2E64"/>
    <w:rsid w:val="009E314E"/>
    <w:rsid w:val="009E3AAE"/>
    <w:rsid w:val="009E401A"/>
    <w:rsid w:val="009E436F"/>
    <w:rsid w:val="009E4B5F"/>
    <w:rsid w:val="009E504F"/>
    <w:rsid w:val="009E5724"/>
    <w:rsid w:val="009E744E"/>
    <w:rsid w:val="009F0780"/>
    <w:rsid w:val="009F0B04"/>
    <w:rsid w:val="009F2258"/>
    <w:rsid w:val="009F2C00"/>
    <w:rsid w:val="009F33D2"/>
    <w:rsid w:val="009F3FCF"/>
    <w:rsid w:val="009F5D5F"/>
    <w:rsid w:val="009F68AD"/>
    <w:rsid w:val="009F6DA8"/>
    <w:rsid w:val="009F70E9"/>
    <w:rsid w:val="009F75B8"/>
    <w:rsid w:val="00A0010B"/>
    <w:rsid w:val="00A00FA9"/>
    <w:rsid w:val="00A00FAF"/>
    <w:rsid w:val="00A01AF6"/>
    <w:rsid w:val="00A0247E"/>
    <w:rsid w:val="00A02BC9"/>
    <w:rsid w:val="00A03443"/>
    <w:rsid w:val="00A0372C"/>
    <w:rsid w:val="00A03759"/>
    <w:rsid w:val="00A042FB"/>
    <w:rsid w:val="00A04F40"/>
    <w:rsid w:val="00A05BDB"/>
    <w:rsid w:val="00A11881"/>
    <w:rsid w:val="00A12303"/>
    <w:rsid w:val="00A12441"/>
    <w:rsid w:val="00A17F06"/>
    <w:rsid w:val="00A2085D"/>
    <w:rsid w:val="00A213B4"/>
    <w:rsid w:val="00A22792"/>
    <w:rsid w:val="00A23328"/>
    <w:rsid w:val="00A233A3"/>
    <w:rsid w:val="00A25818"/>
    <w:rsid w:val="00A26D5B"/>
    <w:rsid w:val="00A27571"/>
    <w:rsid w:val="00A3202D"/>
    <w:rsid w:val="00A32136"/>
    <w:rsid w:val="00A34CE7"/>
    <w:rsid w:val="00A3585E"/>
    <w:rsid w:val="00A35AC3"/>
    <w:rsid w:val="00A36C0F"/>
    <w:rsid w:val="00A372E8"/>
    <w:rsid w:val="00A3780E"/>
    <w:rsid w:val="00A37D9E"/>
    <w:rsid w:val="00A37E07"/>
    <w:rsid w:val="00A37E57"/>
    <w:rsid w:val="00A430C1"/>
    <w:rsid w:val="00A449DF"/>
    <w:rsid w:val="00A44DC1"/>
    <w:rsid w:val="00A46F0B"/>
    <w:rsid w:val="00A47A50"/>
    <w:rsid w:val="00A51027"/>
    <w:rsid w:val="00A52BE8"/>
    <w:rsid w:val="00A540E6"/>
    <w:rsid w:val="00A545B9"/>
    <w:rsid w:val="00A55EFB"/>
    <w:rsid w:val="00A56207"/>
    <w:rsid w:val="00A56488"/>
    <w:rsid w:val="00A57A27"/>
    <w:rsid w:val="00A57AEB"/>
    <w:rsid w:val="00A610BD"/>
    <w:rsid w:val="00A62486"/>
    <w:rsid w:val="00A62D49"/>
    <w:rsid w:val="00A62E33"/>
    <w:rsid w:val="00A6714E"/>
    <w:rsid w:val="00A70C75"/>
    <w:rsid w:val="00A711A9"/>
    <w:rsid w:val="00A73322"/>
    <w:rsid w:val="00A739DA"/>
    <w:rsid w:val="00A74B49"/>
    <w:rsid w:val="00A74C58"/>
    <w:rsid w:val="00A75560"/>
    <w:rsid w:val="00A75FAF"/>
    <w:rsid w:val="00A76AF1"/>
    <w:rsid w:val="00A80052"/>
    <w:rsid w:val="00A81A4B"/>
    <w:rsid w:val="00A81FCD"/>
    <w:rsid w:val="00A82677"/>
    <w:rsid w:val="00A82806"/>
    <w:rsid w:val="00A86356"/>
    <w:rsid w:val="00A93536"/>
    <w:rsid w:val="00A94B51"/>
    <w:rsid w:val="00A9579F"/>
    <w:rsid w:val="00A963B2"/>
    <w:rsid w:val="00AA4E6F"/>
    <w:rsid w:val="00AB0DB2"/>
    <w:rsid w:val="00AB122D"/>
    <w:rsid w:val="00AB1AA0"/>
    <w:rsid w:val="00AB2C3B"/>
    <w:rsid w:val="00AB514F"/>
    <w:rsid w:val="00AB540B"/>
    <w:rsid w:val="00AB56F0"/>
    <w:rsid w:val="00AB5BA7"/>
    <w:rsid w:val="00AB6D65"/>
    <w:rsid w:val="00AB7F7E"/>
    <w:rsid w:val="00AC1616"/>
    <w:rsid w:val="00AC1CBC"/>
    <w:rsid w:val="00AC55C8"/>
    <w:rsid w:val="00AC647B"/>
    <w:rsid w:val="00AC66F9"/>
    <w:rsid w:val="00AC7C99"/>
    <w:rsid w:val="00AD071F"/>
    <w:rsid w:val="00AD0C64"/>
    <w:rsid w:val="00AD344C"/>
    <w:rsid w:val="00AD3AD2"/>
    <w:rsid w:val="00AD5743"/>
    <w:rsid w:val="00AE0684"/>
    <w:rsid w:val="00AE24FD"/>
    <w:rsid w:val="00AE30D0"/>
    <w:rsid w:val="00AE3A80"/>
    <w:rsid w:val="00AE6324"/>
    <w:rsid w:val="00AE7054"/>
    <w:rsid w:val="00AE7F25"/>
    <w:rsid w:val="00AF34CD"/>
    <w:rsid w:val="00AF4562"/>
    <w:rsid w:val="00AF5B26"/>
    <w:rsid w:val="00AF6DD8"/>
    <w:rsid w:val="00AF7EC5"/>
    <w:rsid w:val="00B020B3"/>
    <w:rsid w:val="00B0246C"/>
    <w:rsid w:val="00B045F5"/>
    <w:rsid w:val="00B05FDA"/>
    <w:rsid w:val="00B07A4C"/>
    <w:rsid w:val="00B10AD3"/>
    <w:rsid w:val="00B1170D"/>
    <w:rsid w:val="00B11766"/>
    <w:rsid w:val="00B11F96"/>
    <w:rsid w:val="00B128C4"/>
    <w:rsid w:val="00B14B4C"/>
    <w:rsid w:val="00B15DAC"/>
    <w:rsid w:val="00B15DCC"/>
    <w:rsid w:val="00B20089"/>
    <w:rsid w:val="00B20D11"/>
    <w:rsid w:val="00B22946"/>
    <w:rsid w:val="00B239EF"/>
    <w:rsid w:val="00B24D86"/>
    <w:rsid w:val="00B2597D"/>
    <w:rsid w:val="00B25BC7"/>
    <w:rsid w:val="00B33827"/>
    <w:rsid w:val="00B34400"/>
    <w:rsid w:val="00B34D7E"/>
    <w:rsid w:val="00B353D4"/>
    <w:rsid w:val="00B375A2"/>
    <w:rsid w:val="00B40F14"/>
    <w:rsid w:val="00B412DE"/>
    <w:rsid w:val="00B426E4"/>
    <w:rsid w:val="00B4371C"/>
    <w:rsid w:val="00B50BEB"/>
    <w:rsid w:val="00B5163D"/>
    <w:rsid w:val="00B52C28"/>
    <w:rsid w:val="00B53865"/>
    <w:rsid w:val="00B569A8"/>
    <w:rsid w:val="00B600CD"/>
    <w:rsid w:val="00B62556"/>
    <w:rsid w:val="00B62E51"/>
    <w:rsid w:val="00B65719"/>
    <w:rsid w:val="00B662AE"/>
    <w:rsid w:val="00B6679F"/>
    <w:rsid w:val="00B67042"/>
    <w:rsid w:val="00B67FE5"/>
    <w:rsid w:val="00B721E4"/>
    <w:rsid w:val="00B7282F"/>
    <w:rsid w:val="00B8123D"/>
    <w:rsid w:val="00B83AE9"/>
    <w:rsid w:val="00B855E7"/>
    <w:rsid w:val="00B8578E"/>
    <w:rsid w:val="00B86BA5"/>
    <w:rsid w:val="00B86E23"/>
    <w:rsid w:val="00B86E8A"/>
    <w:rsid w:val="00B86F56"/>
    <w:rsid w:val="00B87E7C"/>
    <w:rsid w:val="00B87ED1"/>
    <w:rsid w:val="00B87ED3"/>
    <w:rsid w:val="00B91226"/>
    <w:rsid w:val="00B916B8"/>
    <w:rsid w:val="00B93B87"/>
    <w:rsid w:val="00B95D5F"/>
    <w:rsid w:val="00B96CC8"/>
    <w:rsid w:val="00BA4725"/>
    <w:rsid w:val="00BA5ADC"/>
    <w:rsid w:val="00BA6B0B"/>
    <w:rsid w:val="00BB0298"/>
    <w:rsid w:val="00BB081E"/>
    <w:rsid w:val="00BB1764"/>
    <w:rsid w:val="00BB2204"/>
    <w:rsid w:val="00BB26DD"/>
    <w:rsid w:val="00BB3E5A"/>
    <w:rsid w:val="00BB418C"/>
    <w:rsid w:val="00BB47C3"/>
    <w:rsid w:val="00BB503E"/>
    <w:rsid w:val="00BB5E1A"/>
    <w:rsid w:val="00BB6B4D"/>
    <w:rsid w:val="00BC18B8"/>
    <w:rsid w:val="00BC1E7F"/>
    <w:rsid w:val="00BC2D4E"/>
    <w:rsid w:val="00BC5F09"/>
    <w:rsid w:val="00BC79A2"/>
    <w:rsid w:val="00BD2689"/>
    <w:rsid w:val="00BD2A1B"/>
    <w:rsid w:val="00BD3D8D"/>
    <w:rsid w:val="00BD4C1E"/>
    <w:rsid w:val="00BD5DAE"/>
    <w:rsid w:val="00BD7EFC"/>
    <w:rsid w:val="00BE23B1"/>
    <w:rsid w:val="00BE2822"/>
    <w:rsid w:val="00BE488D"/>
    <w:rsid w:val="00BE5265"/>
    <w:rsid w:val="00BF11F0"/>
    <w:rsid w:val="00BF6DB6"/>
    <w:rsid w:val="00BF71B9"/>
    <w:rsid w:val="00BF7894"/>
    <w:rsid w:val="00C0198B"/>
    <w:rsid w:val="00C01AF5"/>
    <w:rsid w:val="00C02F09"/>
    <w:rsid w:val="00C04A01"/>
    <w:rsid w:val="00C04B45"/>
    <w:rsid w:val="00C0656B"/>
    <w:rsid w:val="00C10B86"/>
    <w:rsid w:val="00C11AE8"/>
    <w:rsid w:val="00C20FF9"/>
    <w:rsid w:val="00C21330"/>
    <w:rsid w:val="00C225A1"/>
    <w:rsid w:val="00C23E89"/>
    <w:rsid w:val="00C2633E"/>
    <w:rsid w:val="00C26B1F"/>
    <w:rsid w:val="00C304CC"/>
    <w:rsid w:val="00C3204E"/>
    <w:rsid w:val="00C3469C"/>
    <w:rsid w:val="00C34C36"/>
    <w:rsid w:val="00C3632E"/>
    <w:rsid w:val="00C44795"/>
    <w:rsid w:val="00C4797A"/>
    <w:rsid w:val="00C508C5"/>
    <w:rsid w:val="00C50C93"/>
    <w:rsid w:val="00C52E96"/>
    <w:rsid w:val="00C5342E"/>
    <w:rsid w:val="00C54340"/>
    <w:rsid w:val="00C54F0C"/>
    <w:rsid w:val="00C564A3"/>
    <w:rsid w:val="00C5757D"/>
    <w:rsid w:val="00C5763F"/>
    <w:rsid w:val="00C61129"/>
    <w:rsid w:val="00C63795"/>
    <w:rsid w:val="00C64121"/>
    <w:rsid w:val="00C644D5"/>
    <w:rsid w:val="00C64678"/>
    <w:rsid w:val="00C64C67"/>
    <w:rsid w:val="00C660A9"/>
    <w:rsid w:val="00C66327"/>
    <w:rsid w:val="00C67E0F"/>
    <w:rsid w:val="00C70214"/>
    <w:rsid w:val="00C7029E"/>
    <w:rsid w:val="00C7078E"/>
    <w:rsid w:val="00C7118E"/>
    <w:rsid w:val="00C71E95"/>
    <w:rsid w:val="00C72F11"/>
    <w:rsid w:val="00C7558A"/>
    <w:rsid w:val="00C76C99"/>
    <w:rsid w:val="00C83065"/>
    <w:rsid w:val="00C843F5"/>
    <w:rsid w:val="00C84613"/>
    <w:rsid w:val="00C84BDA"/>
    <w:rsid w:val="00C84D41"/>
    <w:rsid w:val="00C87072"/>
    <w:rsid w:val="00C87486"/>
    <w:rsid w:val="00C903FE"/>
    <w:rsid w:val="00C93368"/>
    <w:rsid w:val="00C937FA"/>
    <w:rsid w:val="00C938F0"/>
    <w:rsid w:val="00C95F79"/>
    <w:rsid w:val="00C95FEC"/>
    <w:rsid w:val="00CA07FC"/>
    <w:rsid w:val="00CA1629"/>
    <w:rsid w:val="00CA1B16"/>
    <w:rsid w:val="00CA22E9"/>
    <w:rsid w:val="00CA31D7"/>
    <w:rsid w:val="00CA3C57"/>
    <w:rsid w:val="00CA6F56"/>
    <w:rsid w:val="00CA705D"/>
    <w:rsid w:val="00CB0650"/>
    <w:rsid w:val="00CB111A"/>
    <w:rsid w:val="00CB21C0"/>
    <w:rsid w:val="00CB22D9"/>
    <w:rsid w:val="00CB232A"/>
    <w:rsid w:val="00CB39EE"/>
    <w:rsid w:val="00CB403D"/>
    <w:rsid w:val="00CB7EF1"/>
    <w:rsid w:val="00CC0451"/>
    <w:rsid w:val="00CC1086"/>
    <w:rsid w:val="00CD08FC"/>
    <w:rsid w:val="00CD12C0"/>
    <w:rsid w:val="00CD24EA"/>
    <w:rsid w:val="00CD29D2"/>
    <w:rsid w:val="00CD3DA3"/>
    <w:rsid w:val="00CD56D8"/>
    <w:rsid w:val="00CD6DD9"/>
    <w:rsid w:val="00CE1067"/>
    <w:rsid w:val="00CE5C38"/>
    <w:rsid w:val="00CE66E0"/>
    <w:rsid w:val="00CE7090"/>
    <w:rsid w:val="00CF0855"/>
    <w:rsid w:val="00CF0951"/>
    <w:rsid w:val="00CF1161"/>
    <w:rsid w:val="00CF1B3A"/>
    <w:rsid w:val="00CF322F"/>
    <w:rsid w:val="00CF3338"/>
    <w:rsid w:val="00CF5BD3"/>
    <w:rsid w:val="00CF607B"/>
    <w:rsid w:val="00CF6958"/>
    <w:rsid w:val="00CF695A"/>
    <w:rsid w:val="00CF6CBD"/>
    <w:rsid w:val="00CF7E0F"/>
    <w:rsid w:val="00D0037B"/>
    <w:rsid w:val="00D0167C"/>
    <w:rsid w:val="00D01E1E"/>
    <w:rsid w:val="00D033CA"/>
    <w:rsid w:val="00D041AC"/>
    <w:rsid w:val="00D04D9B"/>
    <w:rsid w:val="00D05290"/>
    <w:rsid w:val="00D077DF"/>
    <w:rsid w:val="00D07B9E"/>
    <w:rsid w:val="00D10061"/>
    <w:rsid w:val="00D10241"/>
    <w:rsid w:val="00D10E3B"/>
    <w:rsid w:val="00D115A4"/>
    <w:rsid w:val="00D13D19"/>
    <w:rsid w:val="00D151DB"/>
    <w:rsid w:val="00D17CF1"/>
    <w:rsid w:val="00D22644"/>
    <w:rsid w:val="00D25195"/>
    <w:rsid w:val="00D2555A"/>
    <w:rsid w:val="00D274C2"/>
    <w:rsid w:val="00D315A9"/>
    <w:rsid w:val="00D31D0B"/>
    <w:rsid w:val="00D342DF"/>
    <w:rsid w:val="00D359B9"/>
    <w:rsid w:val="00D404A3"/>
    <w:rsid w:val="00D40A4F"/>
    <w:rsid w:val="00D410C9"/>
    <w:rsid w:val="00D42DF1"/>
    <w:rsid w:val="00D43059"/>
    <w:rsid w:val="00D44E2F"/>
    <w:rsid w:val="00D45743"/>
    <w:rsid w:val="00D45E65"/>
    <w:rsid w:val="00D474F3"/>
    <w:rsid w:val="00D5068E"/>
    <w:rsid w:val="00D55435"/>
    <w:rsid w:val="00D56CB9"/>
    <w:rsid w:val="00D56F27"/>
    <w:rsid w:val="00D5798B"/>
    <w:rsid w:val="00D639F6"/>
    <w:rsid w:val="00D6568E"/>
    <w:rsid w:val="00D658C9"/>
    <w:rsid w:val="00D65D94"/>
    <w:rsid w:val="00D66672"/>
    <w:rsid w:val="00D67007"/>
    <w:rsid w:val="00D67682"/>
    <w:rsid w:val="00D6784D"/>
    <w:rsid w:val="00D70561"/>
    <w:rsid w:val="00D70C80"/>
    <w:rsid w:val="00D70F20"/>
    <w:rsid w:val="00D73F34"/>
    <w:rsid w:val="00D77684"/>
    <w:rsid w:val="00D77BDA"/>
    <w:rsid w:val="00D77F3E"/>
    <w:rsid w:val="00D801DB"/>
    <w:rsid w:val="00D82C95"/>
    <w:rsid w:val="00D83032"/>
    <w:rsid w:val="00D84ACB"/>
    <w:rsid w:val="00D84F24"/>
    <w:rsid w:val="00D85AD3"/>
    <w:rsid w:val="00D900D9"/>
    <w:rsid w:val="00D90698"/>
    <w:rsid w:val="00D910BC"/>
    <w:rsid w:val="00D93464"/>
    <w:rsid w:val="00D938F7"/>
    <w:rsid w:val="00D943A6"/>
    <w:rsid w:val="00D94745"/>
    <w:rsid w:val="00D94846"/>
    <w:rsid w:val="00D963B2"/>
    <w:rsid w:val="00D9654D"/>
    <w:rsid w:val="00D97510"/>
    <w:rsid w:val="00DA0F6E"/>
    <w:rsid w:val="00DA1468"/>
    <w:rsid w:val="00DA4935"/>
    <w:rsid w:val="00DA4FFF"/>
    <w:rsid w:val="00DA5FDD"/>
    <w:rsid w:val="00DA6CB4"/>
    <w:rsid w:val="00DA7265"/>
    <w:rsid w:val="00DA74F0"/>
    <w:rsid w:val="00DB09B1"/>
    <w:rsid w:val="00DB09B8"/>
    <w:rsid w:val="00DB0BC5"/>
    <w:rsid w:val="00DB0FFC"/>
    <w:rsid w:val="00DB1E8A"/>
    <w:rsid w:val="00DB3DE0"/>
    <w:rsid w:val="00DB46ED"/>
    <w:rsid w:val="00DB52A5"/>
    <w:rsid w:val="00DB6FDB"/>
    <w:rsid w:val="00DC45A2"/>
    <w:rsid w:val="00DC48EC"/>
    <w:rsid w:val="00DC4B2B"/>
    <w:rsid w:val="00DC60F5"/>
    <w:rsid w:val="00DC6463"/>
    <w:rsid w:val="00DC709C"/>
    <w:rsid w:val="00DC7F15"/>
    <w:rsid w:val="00DD01B6"/>
    <w:rsid w:val="00DD1CC0"/>
    <w:rsid w:val="00DD21A3"/>
    <w:rsid w:val="00DD48E3"/>
    <w:rsid w:val="00DD500A"/>
    <w:rsid w:val="00DD6559"/>
    <w:rsid w:val="00DD77EB"/>
    <w:rsid w:val="00DE00B5"/>
    <w:rsid w:val="00DE0652"/>
    <w:rsid w:val="00DE20BC"/>
    <w:rsid w:val="00DE26C2"/>
    <w:rsid w:val="00DE2F9C"/>
    <w:rsid w:val="00DE75C0"/>
    <w:rsid w:val="00DF119F"/>
    <w:rsid w:val="00DF288B"/>
    <w:rsid w:val="00DF692E"/>
    <w:rsid w:val="00DF6DF4"/>
    <w:rsid w:val="00E01E3F"/>
    <w:rsid w:val="00E034DD"/>
    <w:rsid w:val="00E043BA"/>
    <w:rsid w:val="00E0460F"/>
    <w:rsid w:val="00E071CE"/>
    <w:rsid w:val="00E109FB"/>
    <w:rsid w:val="00E10F20"/>
    <w:rsid w:val="00E10FBF"/>
    <w:rsid w:val="00E11D03"/>
    <w:rsid w:val="00E12D0A"/>
    <w:rsid w:val="00E13F23"/>
    <w:rsid w:val="00E14A45"/>
    <w:rsid w:val="00E1542D"/>
    <w:rsid w:val="00E20054"/>
    <w:rsid w:val="00E23A77"/>
    <w:rsid w:val="00E32A5D"/>
    <w:rsid w:val="00E33E4B"/>
    <w:rsid w:val="00E33E78"/>
    <w:rsid w:val="00E34434"/>
    <w:rsid w:val="00E36D83"/>
    <w:rsid w:val="00E3701F"/>
    <w:rsid w:val="00E371F6"/>
    <w:rsid w:val="00E400FA"/>
    <w:rsid w:val="00E40AF0"/>
    <w:rsid w:val="00E41E32"/>
    <w:rsid w:val="00E4336A"/>
    <w:rsid w:val="00E44A46"/>
    <w:rsid w:val="00E45BB7"/>
    <w:rsid w:val="00E477CA"/>
    <w:rsid w:val="00E47F1D"/>
    <w:rsid w:val="00E507C0"/>
    <w:rsid w:val="00E512FB"/>
    <w:rsid w:val="00E523AD"/>
    <w:rsid w:val="00E527C2"/>
    <w:rsid w:val="00E52A18"/>
    <w:rsid w:val="00E542C1"/>
    <w:rsid w:val="00E5580D"/>
    <w:rsid w:val="00E55854"/>
    <w:rsid w:val="00E563A5"/>
    <w:rsid w:val="00E563F1"/>
    <w:rsid w:val="00E564AD"/>
    <w:rsid w:val="00E56D70"/>
    <w:rsid w:val="00E571DA"/>
    <w:rsid w:val="00E57BF5"/>
    <w:rsid w:val="00E57C55"/>
    <w:rsid w:val="00E61049"/>
    <w:rsid w:val="00E616CC"/>
    <w:rsid w:val="00E62E01"/>
    <w:rsid w:val="00E67B88"/>
    <w:rsid w:val="00E70B51"/>
    <w:rsid w:val="00E71A62"/>
    <w:rsid w:val="00E7264F"/>
    <w:rsid w:val="00E72961"/>
    <w:rsid w:val="00E76A9C"/>
    <w:rsid w:val="00E8057C"/>
    <w:rsid w:val="00E8120F"/>
    <w:rsid w:val="00E824AF"/>
    <w:rsid w:val="00E82BE2"/>
    <w:rsid w:val="00E837CB"/>
    <w:rsid w:val="00E839EC"/>
    <w:rsid w:val="00E83A1A"/>
    <w:rsid w:val="00E8476B"/>
    <w:rsid w:val="00E84E40"/>
    <w:rsid w:val="00E85D52"/>
    <w:rsid w:val="00E86C3B"/>
    <w:rsid w:val="00E903FA"/>
    <w:rsid w:val="00E906CE"/>
    <w:rsid w:val="00E92092"/>
    <w:rsid w:val="00E92D92"/>
    <w:rsid w:val="00E94290"/>
    <w:rsid w:val="00E94406"/>
    <w:rsid w:val="00E97C51"/>
    <w:rsid w:val="00EA04C3"/>
    <w:rsid w:val="00EA0BAD"/>
    <w:rsid w:val="00EA3DAC"/>
    <w:rsid w:val="00EA4F5D"/>
    <w:rsid w:val="00EA5E0B"/>
    <w:rsid w:val="00EA6C1E"/>
    <w:rsid w:val="00EB1305"/>
    <w:rsid w:val="00EB14EE"/>
    <w:rsid w:val="00EB1DE8"/>
    <w:rsid w:val="00EB617C"/>
    <w:rsid w:val="00EB7EB3"/>
    <w:rsid w:val="00EC089A"/>
    <w:rsid w:val="00EC1090"/>
    <w:rsid w:val="00EC2F51"/>
    <w:rsid w:val="00EC5333"/>
    <w:rsid w:val="00EC534D"/>
    <w:rsid w:val="00EC6F63"/>
    <w:rsid w:val="00EC7B2C"/>
    <w:rsid w:val="00ED061A"/>
    <w:rsid w:val="00ED0648"/>
    <w:rsid w:val="00ED3247"/>
    <w:rsid w:val="00ED4C03"/>
    <w:rsid w:val="00ED67B5"/>
    <w:rsid w:val="00EE1079"/>
    <w:rsid w:val="00EE2204"/>
    <w:rsid w:val="00EE3199"/>
    <w:rsid w:val="00EE3BD8"/>
    <w:rsid w:val="00EE4128"/>
    <w:rsid w:val="00EE4723"/>
    <w:rsid w:val="00EF00D4"/>
    <w:rsid w:val="00EF0572"/>
    <w:rsid w:val="00EF0720"/>
    <w:rsid w:val="00EF213C"/>
    <w:rsid w:val="00EF2B18"/>
    <w:rsid w:val="00EF3142"/>
    <w:rsid w:val="00EF52C2"/>
    <w:rsid w:val="00EF52DE"/>
    <w:rsid w:val="00EF5740"/>
    <w:rsid w:val="00EF5FE2"/>
    <w:rsid w:val="00EF78F8"/>
    <w:rsid w:val="00F00E43"/>
    <w:rsid w:val="00F00FF8"/>
    <w:rsid w:val="00F01BD0"/>
    <w:rsid w:val="00F02A12"/>
    <w:rsid w:val="00F02C1D"/>
    <w:rsid w:val="00F0436A"/>
    <w:rsid w:val="00F04E41"/>
    <w:rsid w:val="00F07A89"/>
    <w:rsid w:val="00F10652"/>
    <w:rsid w:val="00F10E8F"/>
    <w:rsid w:val="00F10F3C"/>
    <w:rsid w:val="00F1150D"/>
    <w:rsid w:val="00F11A4C"/>
    <w:rsid w:val="00F12290"/>
    <w:rsid w:val="00F131CF"/>
    <w:rsid w:val="00F2418E"/>
    <w:rsid w:val="00F24E09"/>
    <w:rsid w:val="00F25279"/>
    <w:rsid w:val="00F25AA5"/>
    <w:rsid w:val="00F269B7"/>
    <w:rsid w:val="00F27304"/>
    <w:rsid w:val="00F273E0"/>
    <w:rsid w:val="00F279CC"/>
    <w:rsid w:val="00F27B02"/>
    <w:rsid w:val="00F30061"/>
    <w:rsid w:val="00F32E9F"/>
    <w:rsid w:val="00F33197"/>
    <w:rsid w:val="00F35144"/>
    <w:rsid w:val="00F3580E"/>
    <w:rsid w:val="00F4251E"/>
    <w:rsid w:val="00F43B33"/>
    <w:rsid w:val="00F443EE"/>
    <w:rsid w:val="00F458D1"/>
    <w:rsid w:val="00F45C18"/>
    <w:rsid w:val="00F47D87"/>
    <w:rsid w:val="00F503B0"/>
    <w:rsid w:val="00F50A6D"/>
    <w:rsid w:val="00F50DA7"/>
    <w:rsid w:val="00F50F4C"/>
    <w:rsid w:val="00F51816"/>
    <w:rsid w:val="00F5452A"/>
    <w:rsid w:val="00F556DD"/>
    <w:rsid w:val="00F5780D"/>
    <w:rsid w:val="00F601FD"/>
    <w:rsid w:val="00F6040C"/>
    <w:rsid w:val="00F611CC"/>
    <w:rsid w:val="00F61D62"/>
    <w:rsid w:val="00F6241A"/>
    <w:rsid w:val="00F62D2A"/>
    <w:rsid w:val="00F642D0"/>
    <w:rsid w:val="00F65D6C"/>
    <w:rsid w:val="00F721E1"/>
    <w:rsid w:val="00F7283B"/>
    <w:rsid w:val="00F73B47"/>
    <w:rsid w:val="00F73EE1"/>
    <w:rsid w:val="00F80D18"/>
    <w:rsid w:val="00F8332D"/>
    <w:rsid w:val="00F8353A"/>
    <w:rsid w:val="00F84645"/>
    <w:rsid w:val="00F866AA"/>
    <w:rsid w:val="00F8729E"/>
    <w:rsid w:val="00F9122D"/>
    <w:rsid w:val="00F91FE0"/>
    <w:rsid w:val="00F9269F"/>
    <w:rsid w:val="00F9454C"/>
    <w:rsid w:val="00F94A0B"/>
    <w:rsid w:val="00F94B6B"/>
    <w:rsid w:val="00F95868"/>
    <w:rsid w:val="00F96427"/>
    <w:rsid w:val="00F96E8A"/>
    <w:rsid w:val="00F97665"/>
    <w:rsid w:val="00FA0EF2"/>
    <w:rsid w:val="00FA33DA"/>
    <w:rsid w:val="00FA38E5"/>
    <w:rsid w:val="00FA40C6"/>
    <w:rsid w:val="00FA4138"/>
    <w:rsid w:val="00FA7EB0"/>
    <w:rsid w:val="00FB181E"/>
    <w:rsid w:val="00FB230E"/>
    <w:rsid w:val="00FB3094"/>
    <w:rsid w:val="00FB3170"/>
    <w:rsid w:val="00FB4612"/>
    <w:rsid w:val="00FB7367"/>
    <w:rsid w:val="00FC06AE"/>
    <w:rsid w:val="00FC0A95"/>
    <w:rsid w:val="00FC0EDE"/>
    <w:rsid w:val="00FC4D33"/>
    <w:rsid w:val="00FC5C5E"/>
    <w:rsid w:val="00FC654A"/>
    <w:rsid w:val="00FC69BF"/>
    <w:rsid w:val="00FC74AB"/>
    <w:rsid w:val="00FD3362"/>
    <w:rsid w:val="00FD4E9C"/>
    <w:rsid w:val="00FD5416"/>
    <w:rsid w:val="00FD5C4A"/>
    <w:rsid w:val="00FE125A"/>
    <w:rsid w:val="00FE610C"/>
    <w:rsid w:val="00FE6310"/>
    <w:rsid w:val="00FE72E9"/>
    <w:rsid w:val="00FE7C4F"/>
    <w:rsid w:val="00FF1040"/>
    <w:rsid w:val="00FF1056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3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  <w:style w:type="paragraph" w:customStyle="1" w:styleId="csg-p">
    <w:name w:val="csg-p"/>
    <w:basedOn w:val="Normal"/>
    <w:rsid w:val="009054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sg-mark-strong">
    <w:name w:val="csg-mark-strong"/>
    <w:basedOn w:val="DefaultParagraphFont"/>
    <w:rsid w:val="0090541E"/>
  </w:style>
  <w:style w:type="table" w:styleId="TableGrid">
    <w:name w:val="Table Grid"/>
    <w:basedOn w:val="TableNormal"/>
    <w:uiPriority w:val="39"/>
    <w:rsid w:val="00E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dgpwssteam@esd.wa.gov" TargetMode="External"/><Relationship Id="rId18" Type="http://schemas.openxmlformats.org/officeDocument/2006/relationships/hyperlink" Target="https://www.youtube.com/watch?v=Mk0VMAmPcl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pc.wa.gov/tech/ETO-refresher-trainin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sdgpwssteam@esd.wa.gov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remultisites.blob.core.windows.net/media/WPC/wswa/training/CustomerManagementETOStaffGuide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esd.wa.gov/" TargetMode="External"/><Relationship Id="rId10" Type="http://schemas.openxmlformats.org/officeDocument/2006/relationships/hyperlink" Target="https://wpc.wa.gov/tech/eto_Report_Enhancements" TargetMode="Externa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storemultisites.blob.core.windows.net/media/WPC/tech/staff-resources/Checklist_of_things_to_try_before_submitting_a_service_ticket_or_call_the_help_desk_4-7-21.docx" TargetMode="External"/><Relationship Id="rId22" Type="http://schemas.openxmlformats.org/officeDocument/2006/relationships/hyperlink" Target="https://wpc.wa.gov/tech/iss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D7DF9B-0F8E-44F1-BEFA-F5D68E08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11</cp:revision>
  <dcterms:created xsi:type="dcterms:W3CDTF">2021-12-08T14:51:00Z</dcterms:created>
  <dcterms:modified xsi:type="dcterms:W3CDTF">2021-12-09T21:57:00Z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