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E40F" w14:textId="7697C051" w:rsidR="001C5213" w:rsidRPr="00D801DB" w:rsidRDefault="00F84645" w:rsidP="0010062E">
      <w:pPr>
        <w:ind w:left="28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967E6B" w:rsidRPr="00D801DB">
        <w:rPr>
          <w:b/>
          <w:sz w:val="28"/>
          <w:szCs w:val="28"/>
          <w:u w:val="single"/>
        </w:rPr>
        <w:t xml:space="preserve">T12 </w:t>
      </w:r>
      <w:r w:rsidR="00EC089A" w:rsidRPr="00D801DB">
        <w:rPr>
          <w:b/>
          <w:sz w:val="28"/>
          <w:szCs w:val="28"/>
          <w:u w:val="single"/>
        </w:rPr>
        <w:t>Meetin</w:t>
      </w:r>
      <w:r w:rsidR="00D13D19" w:rsidRPr="00D801DB">
        <w:rPr>
          <w:b/>
          <w:sz w:val="28"/>
          <w:szCs w:val="28"/>
          <w:u w:val="single"/>
        </w:rPr>
        <w:t xml:space="preserve">g </w:t>
      </w:r>
      <w:r w:rsidR="00764247">
        <w:rPr>
          <w:b/>
          <w:sz w:val="28"/>
          <w:szCs w:val="28"/>
          <w:u w:val="single"/>
        </w:rPr>
        <w:t>Minutes</w:t>
      </w:r>
      <w:r w:rsidR="00304194">
        <w:rPr>
          <w:b/>
          <w:sz w:val="28"/>
          <w:szCs w:val="28"/>
          <w:u w:val="single"/>
        </w:rPr>
        <w:t xml:space="preserve"> </w:t>
      </w:r>
      <w:r w:rsidR="003D5B26">
        <w:rPr>
          <w:b/>
          <w:sz w:val="28"/>
          <w:szCs w:val="28"/>
          <w:u w:val="single"/>
        </w:rPr>
        <w:t>10-</w:t>
      </w:r>
      <w:r w:rsidR="00DC6463">
        <w:rPr>
          <w:b/>
          <w:sz w:val="28"/>
          <w:szCs w:val="28"/>
          <w:u w:val="single"/>
        </w:rPr>
        <w:t>2</w:t>
      </w:r>
      <w:r w:rsidR="006834B0">
        <w:rPr>
          <w:b/>
          <w:sz w:val="28"/>
          <w:szCs w:val="28"/>
          <w:u w:val="single"/>
        </w:rPr>
        <w:t>7</w:t>
      </w:r>
      <w:r w:rsidR="00EC6F63" w:rsidRPr="00D801DB">
        <w:rPr>
          <w:b/>
          <w:sz w:val="28"/>
          <w:szCs w:val="28"/>
          <w:u w:val="single"/>
        </w:rPr>
        <w:t>-2021</w:t>
      </w:r>
    </w:p>
    <w:p w14:paraId="6BDC1BBA" w14:textId="77777777" w:rsidR="009E401A" w:rsidRDefault="009E401A" w:rsidP="00A75560">
      <w:pPr>
        <w:spacing w:after="0"/>
        <w:rPr>
          <w:rFonts w:eastAsia="Times New Roman"/>
          <w:b/>
        </w:rPr>
      </w:pPr>
    </w:p>
    <w:p w14:paraId="0692DF1A" w14:textId="5E39D638" w:rsidR="008C0705" w:rsidRDefault="006A719E" w:rsidP="00A75560">
      <w:pPr>
        <w:spacing w:after="0"/>
        <w:rPr>
          <w:rFonts w:eastAsia="Times New Roman"/>
          <w:b/>
        </w:rPr>
      </w:pPr>
      <w:r w:rsidRPr="00C87486">
        <w:rPr>
          <w:rFonts w:eastAsia="Times New Roman"/>
          <w:b/>
        </w:rPr>
        <w:t>Re</w:t>
      </w:r>
      <w:r w:rsidR="00B11766">
        <w:rPr>
          <w:rFonts w:eastAsia="Times New Roman"/>
          <w:b/>
        </w:rPr>
        <w:t>mind</w:t>
      </w:r>
      <w:r w:rsidRPr="00C87486">
        <w:rPr>
          <w:rFonts w:eastAsia="Times New Roman"/>
          <w:b/>
        </w:rPr>
        <w:t>er</w:t>
      </w:r>
      <w:r w:rsidR="00ED3247" w:rsidRPr="00C87486">
        <w:rPr>
          <w:rFonts w:eastAsia="Times New Roman"/>
          <w:b/>
        </w:rPr>
        <w:t>:</w:t>
      </w:r>
      <w:r>
        <w:rPr>
          <w:rFonts w:eastAsia="Times New Roman"/>
          <w:bCs/>
        </w:rPr>
        <w:t xml:space="preserve"> </w:t>
      </w:r>
      <w:r w:rsidR="00ED3247">
        <w:rPr>
          <w:rFonts w:eastAsia="Times New Roman"/>
          <w:bCs/>
        </w:rPr>
        <w:t xml:space="preserve">After starting a Webex meeting </w:t>
      </w:r>
      <w:r>
        <w:rPr>
          <w:rFonts w:eastAsia="Times New Roman"/>
          <w:bCs/>
        </w:rPr>
        <w:t xml:space="preserve">to mute your audio and disable the video feature. Too many attendee’s with active video can interfere with </w:t>
      </w:r>
      <w:r w:rsidR="00A25818">
        <w:rPr>
          <w:rFonts w:eastAsia="Times New Roman"/>
          <w:bCs/>
        </w:rPr>
        <w:t xml:space="preserve">everyone’s </w:t>
      </w:r>
      <w:r>
        <w:rPr>
          <w:rFonts w:eastAsia="Times New Roman"/>
          <w:bCs/>
        </w:rPr>
        <w:t>audio quality</w:t>
      </w:r>
      <w:r w:rsidR="00EF52C2">
        <w:rPr>
          <w:rFonts w:eastAsia="Times New Roman"/>
          <w:bCs/>
        </w:rPr>
        <w:t xml:space="preserve">. Hover </w:t>
      </w:r>
      <w:r w:rsidR="00F61D62">
        <w:rPr>
          <w:rFonts w:eastAsia="Times New Roman"/>
          <w:bCs/>
        </w:rPr>
        <w:t>over the lower edge of your</w:t>
      </w:r>
      <w:r w:rsidR="00EF52C2">
        <w:rPr>
          <w:rFonts w:eastAsia="Times New Roman"/>
          <w:bCs/>
        </w:rPr>
        <w:t xml:space="preserve"> monitor screen to find the icons.</w:t>
      </w:r>
      <w:r>
        <w:rPr>
          <w:rFonts w:eastAsia="Times New Roman"/>
          <w:bCs/>
        </w:rPr>
        <w:t xml:space="preserve"> </w:t>
      </w:r>
    </w:p>
    <w:p w14:paraId="5EF80733" w14:textId="7A5F5717" w:rsidR="008C0705" w:rsidRDefault="008C0705" w:rsidP="00A75560">
      <w:pPr>
        <w:spacing w:after="0"/>
        <w:rPr>
          <w:rFonts w:eastAsia="Times New Roman"/>
          <w:b/>
        </w:rPr>
      </w:pPr>
      <w:r>
        <w:rPr>
          <w:noProof/>
        </w:rPr>
        <w:drawing>
          <wp:inline distT="0" distB="0" distL="0" distR="0" wp14:anchorId="07ED9E5F" wp14:editId="41E146A1">
            <wp:extent cx="6800000" cy="457143"/>
            <wp:effectExtent l="0" t="0" r="127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0000" cy="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D0DEF" w14:textId="475E7DB3" w:rsidR="008C0705" w:rsidRDefault="008C0705" w:rsidP="00A75560">
      <w:pPr>
        <w:spacing w:after="0"/>
        <w:rPr>
          <w:rFonts w:eastAsia="Times New Roman"/>
          <w:b/>
        </w:rPr>
      </w:pPr>
    </w:p>
    <w:p w14:paraId="3613031C" w14:textId="77777777" w:rsidR="009E401A" w:rsidRDefault="009E401A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</w:p>
    <w:p w14:paraId="311144B0" w14:textId="126B14A1" w:rsidR="005F0D29" w:rsidRDefault="003816DB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These meeting</w:t>
      </w:r>
      <w:r w:rsidR="00491184">
        <w:rPr>
          <w:rFonts w:eastAsia="Times New Roman"/>
          <w:b/>
          <w:sz w:val="28"/>
          <w:szCs w:val="28"/>
        </w:rPr>
        <w:t>s</w:t>
      </w:r>
      <w:r>
        <w:rPr>
          <w:rFonts w:eastAsia="Times New Roman"/>
          <w:b/>
          <w:sz w:val="28"/>
          <w:szCs w:val="28"/>
        </w:rPr>
        <w:t xml:space="preserve"> will be recorded</w:t>
      </w:r>
      <w:r w:rsidR="00570708">
        <w:rPr>
          <w:rFonts w:eastAsia="Times New Roman"/>
          <w:b/>
          <w:sz w:val="28"/>
          <w:szCs w:val="28"/>
        </w:rPr>
        <w:t xml:space="preserve"> and </w:t>
      </w:r>
      <w:r>
        <w:rPr>
          <w:rFonts w:eastAsia="Times New Roman"/>
          <w:b/>
          <w:sz w:val="28"/>
          <w:szCs w:val="28"/>
        </w:rPr>
        <w:t>posted on the WPC site</w:t>
      </w:r>
      <w:r w:rsidR="00E11D03">
        <w:rPr>
          <w:rFonts w:eastAsia="Times New Roman"/>
          <w:b/>
          <w:sz w:val="28"/>
          <w:szCs w:val="28"/>
        </w:rPr>
        <w:t>.</w:t>
      </w:r>
    </w:p>
    <w:p w14:paraId="2D2F6E90" w14:textId="5D969436" w:rsidR="003B4DB7" w:rsidRDefault="005F0D29" w:rsidP="00486552">
      <w:pPr>
        <w:spacing w:after="0"/>
        <w:jc w:val="center"/>
      </w:pPr>
      <w:r>
        <w:t>Please be advised your image will be captured and recorded during the video</w:t>
      </w:r>
      <w:r w:rsidR="00404427">
        <w:t xml:space="preserve"> </w:t>
      </w:r>
      <w:r>
        <w:t xml:space="preserve">conference. </w:t>
      </w:r>
    </w:p>
    <w:p w14:paraId="15C3E0A7" w14:textId="0FB156F8" w:rsidR="00AB56F0" w:rsidRDefault="005F0D29" w:rsidP="00486552">
      <w:pPr>
        <w:spacing w:after="0"/>
        <w:jc w:val="center"/>
        <w:rPr>
          <w:rFonts w:eastAsia="Times New Roman"/>
          <w:b/>
          <w:sz w:val="28"/>
          <w:szCs w:val="28"/>
        </w:rPr>
      </w:pPr>
      <w:r>
        <w:t>Your participation in this videoconference equals consent to be recorded as required by law.</w:t>
      </w:r>
      <w:r w:rsidR="00E11D03">
        <w:rPr>
          <w:rFonts w:eastAsia="Times New Roman"/>
          <w:b/>
          <w:sz w:val="28"/>
          <w:szCs w:val="28"/>
        </w:rPr>
        <w:t xml:space="preserve"> </w:t>
      </w:r>
    </w:p>
    <w:p w14:paraId="0F0921A2" w14:textId="3187E303" w:rsidR="00D31D0B" w:rsidRDefault="00ED3247" w:rsidP="00A75560">
      <w:pPr>
        <w:spacing w:after="0"/>
        <w:rPr>
          <w:rFonts w:eastAsia="Times New Roman"/>
          <w:b/>
        </w:rPr>
      </w:pPr>
      <w:r w:rsidRPr="00815E19">
        <w:rPr>
          <w:rFonts w:eastAsia="Times New Roman"/>
          <w:b/>
        </w:rPr>
        <w:t>New Business</w:t>
      </w:r>
    </w:p>
    <w:p w14:paraId="45DB167B" w14:textId="4B198E37" w:rsidR="005C422B" w:rsidRPr="005C422B" w:rsidRDefault="00B20D11" w:rsidP="00E44A46">
      <w:pPr>
        <w:pStyle w:val="ListParagraph"/>
        <w:numPr>
          <w:ilvl w:val="0"/>
          <w:numId w:val="1"/>
        </w:numPr>
        <w:spacing w:after="0"/>
        <w:rPr>
          <w:i/>
          <w:iCs/>
        </w:rPr>
      </w:pPr>
      <w:r>
        <w:t xml:space="preserve">ETO maintenance – </w:t>
      </w:r>
      <w:r w:rsidR="003D5B26">
        <w:t>nothing this week</w:t>
      </w:r>
    </w:p>
    <w:p w14:paraId="20FF3D63" w14:textId="14713827" w:rsidR="00E44A46" w:rsidRDefault="00E44A46" w:rsidP="005C422B">
      <w:pPr>
        <w:pStyle w:val="ListParagraph"/>
        <w:numPr>
          <w:ilvl w:val="0"/>
          <w:numId w:val="1"/>
        </w:numPr>
        <w:spacing w:after="0"/>
      </w:pPr>
      <w:r>
        <w:t xml:space="preserve">WSWA maintenance – </w:t>
      </w:r>
      <w:r w:rsidR="00D359B9">
        <w:t>nothing this week</w:t>
      </w:r>
    </w:p>
    <w:p w14:paraId="36907ABE" w14:textId="2B62D459" w:rsidR="001F71E9" w:rsidRPr="001F71E9" w:rsidRDefault="00B20D11" w:rsidP="001F71E9">
      <w:pPr>
        <w:pStyle w:val="ListParagraph"/>
        <w:numPr>
          <w:ilvl w:val="0"/>
          <w:numId w:val="1"/>
        </w:numPr>
      </w:pPr>
      <w:r>
        <w:t xml:space="preserve">Velaro maintenance – </w:t>
      </w:r>
      <w:r w:rsidR="006834B0">
        <w:t>nothing this week</w:t>
      </w:r>
    </w:p>
    <w:p w14:paraId="405E6AF4" w14:textId="4D25DD47" w:rsidR="00D10241" w:rsidRDefault="006F491F" w:rsidP="00DC6463">
      <w:pPr>
        <w:pStyle w:val="ListParagraph"/>
        <w:numPr>
          <w:ilvl w:val="0"/>
          <w:numId w:val="1"/>
        </w:numPr>
        <w:spacing w:after="0"/>
      </w:pPr>
      <w:r>
        <w:t>Tickets into production –</w:t>
      </w:r>
      <w:r w:rsidR="0046671E">
        <w:t xml:space="preserve"> </w:t>
      </w:r>
    </w:p>
    <w:p w14:paraId="0798509A" w14:textId="77777777" w:rsidR="006834B0" w:rsidRDefault="006834B0" w:rsidP="006834B0">
      <w:pPr>
        <w:pStyle w:val="ListParagraph"/>
        <w:numPr>
          <w:ilvl w:val="1"/>
          <w:numId w:val="1"/>
        </w:numPr>
        <w:spacing w:after="0"/>
      </w:pPr>
      <w:r>
        <w:t>WA-4316 ITSS TP missing in the training environment fixed</w:t>
      </w:r>
    </w:p>
    <w:p w14:paraId="1EF998C2" w14:textId="2F4F12FD" w:rsidR="003D31B8" w:rsidRDefault="00DC6463" w:rsidP="006834B0">
      <w:pPr>
        <w:pStyle w:val="ListParagraph"/>
        <w:numPr>
          <w:ilvl w:val="1"/>
          <w:numId w:val="1"/>
        </w:numPr>
        <w:spacing w:after="0"/>
      </w:pPr>
      <w:r>
        <w:t>WA</w:t>
      </w:r>
      <w:r w:rsidR="003D31B8">
        <w:t>-</w:t>
      </w:r>
      <w:r>
        <w:t>4308 change to the non-disclosure (NDA) language in ETO</w:t>
      </w:r>
    </w:p>
    <w:p w14:paraId="090EF0F0" w14:textId="145ADA2B" w:rsidR="006834B0" w:rsidRPr="0039376B" w:rsidRDefault="0039376B" w:rsidP="006834B0">
      <w:pPr>
        <w:pStyle w:val="ListParagraph"/>
        <w:numPr>
          <w:ilvl w:val="2"/>
          <w:numId w:val="1"/>
        </w:numPr>
        <w:spacing w:after="0"/>
        <w:rPr>
          <w:highlight w:val="yellow"/>
        </w:rPr>
      </w:pPr>
      <w:r>
        <w:rPr>
          <w:highlight w:val="yellow"/>
        </w:rPr>
        <w:t>Answer to question from last meeting; y</w:t>
      </w:r>
      <w:r w:rsidR="005A1A8F" w:rsidRPr="0039376B">
        <w:rPr>
          <w:highlight w:val="yellow"/>
        </w:rPr>
        <w:t>ou do not need to sign the new NDA</w:t>
      </w:r>
      <w:r>
        <w:rPr>
          <w:highlight w:val="yellow"/>
        </w:rPr>
        <w:t xml:space="preserve"> until your yearly anniversary date</w:t>
      </w:r>
      <w:r w:rsidR="005A1A8F" w:rsidRPr="0039376B">
        <w:rPr>
          <w:highlight w:val="yellow"/>
        </w:rPr>
        <w:t xml:space="preserve">. </w:t>
      </w:r>
    </w:p>
    <w:p w14:paraId="2F62AE5A" w14:textId="0903F9F6" w:rsidR="005917EA" w:rsidRDefault="005917EA" w:rsidP="00DC60F5">
      <w:pPr>
        <w:pStyle w:val="ListParagraph"/>
        <w:numPr>
          <w:ilvl w:val="0"/>
          <w:numId w:val="1"/>
        </w:numPr>
      </w:pPr>
      <w:r>
        <w:t>Project updates</w:t>
      </w:r>
      <w:r w:rsidR="002715F4">
        <w:t xml:space="preserve"> – </w:t>
      </w:r>
      <w:r w:rsidR="00373FB0">
        <w:t>nothing this week</w:t>
      </w:r>
    </w:p>
    <w:p w14:paraId="276F5560" w14:textId="64D3995E" w:rsidR="003D31B8" w:rsidRDefault="00DC60F5" w:rsidP="003D31B8">
      <w:pPr>
        <w:pStyle w:val="ListParagraph"/>
        <w:numPr>
          <w:ilvl w:val="0"/>
          <w:numId w:val="5"/>
        </w:numPr>
      </w:pPr>
      <w:r>
        <w:t>What’s new on WPC</w:t>
      </w:r>
      <w:r w:rsidR="00A03443">
        <w:t xml:space="preserve"> – </w:t>
      </w:r>
      <w:r w:rsidR="00C76C99">
        <w:t xml:space="preserve"> </w:t>
      </w:r>
      <w:r w:rsidR="009C611D">
        <w:t>nothing this week</w:t>
      </w:r>
    </w:p>
    <w:p w14:paraId="07761F59" w14:textId="054A2CED" w:rsidR="005A1A8F" w:rsidRDefault="005A1A8F" w:rsidP="008D4322">
      <w:pPr>
        <w:pStyle w:val="ListParagraph"/>
        <w:numPr>
          <w:ilvl w:val="0"/>
          <w:numId w:val="5"/>
        </w:numPr>
      </w:pPr>
      <w:r>
        <w:t xml:space="preserve">Report enhancements - </w:t>
      </w:r>
    </w:p>
    <w:p w14:paraId="06211346" w14:textId="626CA1D4" w:rsidR="005A1A8F" w:rsidRDefault="005A1A8F" w:rsidP="005A1A8F">
      <w:pPr>
        <w:pStyle w:val="ListParagraph"/>
        <w:numPr>
          <w:ilvl w:val="1"/>
          <w:numId w:val="5"/>
        </w:numPr>
      </w:pPr>
      <w:r>
        <w:t>Operational Reports</w:t>
      </w:r>
    </w:p>
    <w:p w14:paraId="7C892478" w14:textId="09CFDC94" w:rsidR="005A1A8F" w:rsidRPr="005A1A8F" w:rsidRDefault="005A1A8F" w:rsidP="005A1A8F">
      <w:pPr>
        <w:pStyle w:val="ListParagraph"/>
        <w:numPr>
          <w:ilvl w:val="2"/>
          <w:numId w:val="5"/>
        </w:numPr>
      </w:pPr>
      <w:r w:rsidRPr="005A1A8F">
        <w:t>Program Enrollment Report with Demographic and Veteran Details-Limited</w:t>
      </w:r>
      <w:r>
        <w:t xml:space="preserve">; </w:t>
      </w:r>
      <w:r>
        <w:rPr>
          <w:rFonts w:ascii="Calibri" w:hAnsi="Calibri" w:cs="Calibri"/>
          <w:color w:val="444444"/>
          <w:shd w:val="clear" w:color="auto" w:fill="FFFFFF"/>
        </w:rPr>
        <w:t>Updated report logic so report won't timeout</w:t>
      </w:r>
    </w:p>
    <w:p w14:paraId="064DD244" w14:textId="15652935" w:rsidR="005A1A8F" w:rsidRDefault="005A1A8F" w:rsidP="005A1A8F">
      <w:pPr>
        <w:pStyle w:val="ListParagraph"/>
        <w:numPr>
          <w:ilvl w:val="2"/>
          <w:numId w:val="5"/>
        </w:numPr>
      </w:pPr>
      <w:r>
        <w:rPr>
          <w:rFonts w:ascii="Calibri" w:hAnsi="Calibri" w:cs="Calibri"/>
          <w:color w:val="444444"/>
          <w:shd w:val="clear" w:color="auto" w:fill="FFFFFF"/>
        </w:rPr>
        <w:t>Program Enrollment Report - Demographic and Veteran Details-ORIGINAL; Updated report logic so report won't timeout</w:t>
      </w:r>
    </w:p>
    <w:p w14:paraId="680155AC" w14:textId="2E337757" w:rsidR="005C422B" w:rsidRDefault="009D0846" w:rsidP="005A1A8F">
      <w:pPr>
        <w:pStyle w:val="ListParagraph"/>
        <w:numPr>
          <w:ilvl w:val="0"/>
          <w:numId w:val="5"/>
        </w:numPr>
      </w:pPr>
      <w:r>
        <w:t>Training issues/o</w:t>
      </w:r>
      <w:r w:rsidR="00D70C80">
        <w:t>pen discussion –</w:t>
      </w:r>
      <w:r w:rsidR="005C422B">
        <w:t xml:space="preserve"> </w:t>
      </w:r>
    </w:p>
    <w:p w14:paraId="22D6FE03" w14:textId="34717D93" w:rsidR="000B589B" w:rsidRDefault="000954A6" w:rsidP="000B589B">
      <w:pPr>
        <w:pStyle w:val="ListParagraph"/>
        <w:numPr>
          <w:ilvl w:val="1"/>
          <w:numId w:val="5"/>
        </w:numPr>
      </w:pPr>
      <w:r>
        <w:t>WSWA search for job postings not pulling expected results</w:t>
      </w:r>
      <w:r w:rsidR="000B589B">
        <w:t>. Ex</w:t>
      </w:r>
      <w:r w:rsidR="0039376B">
        <w:t>ample</w:t>
      </w:r>
      <w:r w:rsidR="000B589B">
        <w:t>: Burien</w:t>
      </w:r>
    </w:p>
    <w:p w14:paraId="52283D9E" w14:textId="77777777" w:rsidR="0039376B" w:rsidRDefault="007A215A" w:rsidP="009E401A">
      <w:pPr>
        <w:pStyle w:val="ListParagraph"/>
        <w:numPr>
          <w:ilvl w:val="2"/>
          <w:numId w:val="5"/>
        </w:numPr>
      </w:pPr>
      <w:r>
        <w:t>Many towns &amp; cities in W</w:t>
      </w:r>
      <w:r w:rsidR="0039376B">
        <w:t>ashington</w:t>
      </w:r>
      <w:r>
        <w:t xml:space="preserve"> </w:t>
      </w:r>
      <w:r w:rsidRPr="007A215A">
        <w:rPr>
          <w:i/>
          <w:iCs/>
        </w:rPr>
        <w:t>share</w:t>
      </w:r>
      <w:r>
        <w:t xml:space="preserve"> ZIP codes.  Seekers might try searching with the city’s name along with the job title as some recruiters are posting positions with the city’s name</w:t>
      </w:r>
      <w:r w:rsidRPr="007A215A">
        <w:rPr>
          <w:i/>
          <w:iCs/>
        </w:rPr>
        <w:t xml:space="preserve"> in</w:t>
      </w:r>
      <w:r>
        <w:t xml:space="preserve"> the job title field.  </w:t>
      </w:r>
    </w:p>
    <w:p w14:paraId="3588D1C4" w14:textId="6B818DDA" w:rsidR="0039376B" w:rsidRDefault="0039376B" w:rsidP="0039376B">
      <w:pPr>
        <w:pStyle w:val="ListParagraph"/>
        <w:numPr>
          <w:ilvl w:val="2"/>
          <w:numId w:val="5"/>
        </w:numPr>
      </w:pPr>
      <w:bookmarkStart w:id="0" w:name="_Hlk86218697"/>
      <w:r>
        <w:t xml:space="preserve">Add city into </w:t>
      </w:r>
      <w:bookmarkEnd w:id="0"/>
      <w:r>
        <w:t>job posting title, add town to first search area</w:t>
      </w:r>
    </w:p>
    <w:p w14:paraId="642BE119" w14:textId="0267747F" w:rsidR="0039376B" w:rsidRDefault="0039376B" w:rsidP="00246FFD">
      <w:pPr>
        <w:pStyle w:val="ListParagraph"/>
        <w:ind w:left="1800"/>
      </w:pPr>
      <w:r>
        <w:rPr>
          <w:noProof/>
        </w:rPr>
        <w:drawing>
          <wp:inline distT="0" distB="0" distL="0" distR="0" wp14:anchorId="55ECDBA4" wp14:editId="725BB6BC">
            <wp:extent cx="4773706" cy="49328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1929" cy="50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198800" w14:textId="65E021C8" w:rsidR="009E401A" w:rsidRDefault="007A215A" w:rsidP="009E401A">
      <w:pPr>
        <w:pStyle w:val="ListParagraph"/>
        <w:numPr>
          <w:ilvl w:val="2"/>
          <w:numId w:val="5"/>
        </w:numPr>
      </w:pPr>
      <w:r>
        <w:t xml:space="preserve">In this particular case, the job posting’s ZIP code maps to Tukwila, but the job is in Burien.  </w:t>
      </w:r>
      <w:r w:rsidR="009E401A">
        <w:t xml:space="preserve">Adjusting the radius will bring other job postings within that </w:t>
      </w:r>
      <w:r w:rsidR="0039376B">
        <w:t xml:space="preserve">designated radius </w:t>
      </w:r>
      <w:r w:rsidR="009E401A">
        <w:t>area.</w:t>
      </w:r>
      <w:r w:rsidR="009E401A" w:rsidRPr="009E401A">
        <w:t xml:space="preserve"> </w:t>
      </w:r>
      <w:r w:rsidR="009E401A">
        <w:t xml:space="preserve">Job postings are </w:t>
      </w:r>
      <w:r w:rsidR="0039376B">
        <w:t xml:space="preserve">then </w:t>
      </w:r>
      <w:r w:rsidR="009E401A">
        <w:t>listed in order of newest to oldest by posting date</w:t>
      </w:r>
    </w:p>
    <w:p w14:paraId="78895178" w14:textId="6BF365DD" w:rsidR="007A215A" w:rsidRDefault="007A215A" w:rsidP="007A215A">
      <w:pPr>
        <w:pStyle w:val="ListParagraph"/>
        <w:ind w:left="1800"/>
      </w:pPr>
      <w:r>
        <w:rPr>
          <w:noProof/>
        </w:rPr>
        <w:drawing>
          <wp:inline distT="0" distB="0" distL="0" distR="0" wp14:anchorId="66467970" wp14:editId="2915BEC9">
            <wp:extent cx="517207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7C78B" w14:textId="77777777" w:rsidR="00173AD7" w:rsidRDefault="00173AD7" w:rsidP="007A215A">
      <w:pPr>
        <w:pStyle w:val="ListParagraph"/>
        <w:ind w:left="1800"/>
      </w:pPr>
    </w:p>
    <w:p w14:paraId="11225B88" w14:textId="3041E882" w:rsidR="00076E6A" w:rsidRDefault="00076E6A" w:rsidP="00076E6A">
      <w:pPr>
        <w:pStyle w:val="ListParagraph"/>
        <w:ind w:left="0"/>
      </w:pPr>
    </w:p>
    <w:p w14:paraId="7F23B3E0" w14:textId="17B892E3" w:rsidR="00173AD7" w:rsidRDefault="00173AD7" w:rsidP="00076E6A">
      <w:pPr>
        <w:pStyle w:val="ListParagraph"/>
        <w:ind w:left="0"/>
      </w:pPr>
    </w:p>
    <w:p w14:paraId="211D4D60" w14:textId="3F8E7404" w:rsidR="009E401A" w:rsidRPr="009E401A" w:rsidRDefault="009E401A" w:rsidP="00246FFD">
      <w:pPr>
        <w:pStyle w:val="ListParagraph"/>
        <w:numPr>
          <w:ilvl w:val="2"/>
          <w:numId w:val="5"/>
        </w:numPr>
      </w:pPr>
      <w:r>
        <w:t xml:space="preserve">When recruiters create a job posting they use the ‘Find ZIP code’ tool. The tool is connected to the USPS and will </w:t>
      </w:r>
      <w:r w:rsidR="00173AD7">
        <w:t>autofill</w:t>
      </w:r>
      <w:r>
        <w:t xml:space="preserve"> the zip code </w:t>
      </w:r>
      <w:r w:rsidR="00173AD7">
        <w:t xml:space="preserve">into the job order </w:t>
      </w:r>
      <w:r>
        <w:t xml:space="preserve">and </w:t>
      </w:r>
      <w:r w:rsidR="0039376B">
        <w:t xml:space="preserve">has an assigned </w:t>
      </w:r>
      <w:r>
        <w:t>default</w:t>
      </w:r>
      <w:r w:rsidR="0039376B">
        <w:t xml:space="preserve"> city for</w:t>
      </w:r>
      <w:r>
        <w:t xml:space="preserve"> the cities </w:t>
      </w:r>
      <w:r w:rsidR="002305BA">
        <w:t>shar</w:t>
      </w:r>
      <w:r>
        <w:t xml:space="preserve">ing that code. In the case of White Center, the coder fills in the code and defaults to Seattle. </w:t>
      </w:r>
      <w:r w:rsidR="0039376B">
        <w:t xml:space="preserve">In the case of Burien, the coder fills in the code and defaults to Tukwila. </w:t>
      </w:r>
      <w:r>
        <w:t xml:space="preserve">Recruiters have the ability to change the city </w:t>
      </w:r>
      <w:r w:rsidR="00173AD7">
        <w:t>name,</w:t>
      </w:r>
      <w:r>
        <w:t xml:space="preserve"> but many don’t make this change</w:t>
      </w:r>
      <w:r w:rsidR="0039376B">
        <w:t xml:space="preserve"> or realize they have the ability to do so</w:t>
      </w:r>
      <w:r>
        <w:t xml:space="preserve">. This is what causes the </w:t>
      </w:r>
      <w:r w:rsidR="0039376B">
        <w:t xml:space="preserve">appearance of a </w:t>
      </w:r>
      <w:r>
        <w:t xml:space="preserve">discrepancy </w:t>
      </w:r>
      <w:r w:rsidR="002305BA">
        <w:t xml:space="preserve">or </w:t>
      </w:r>
      <w:r w:rsidR="0039376B">
        <w:t>‘</w:t>
      </w:r>
      <w:r w:rsidR="002305BA">
        <w:t>dead zones</w:t>
      </w:r>
      <w:r w:rsidR="0039376B">
        <w:t>’</w:t>
      </w:r>
      <w:r w:rsidR="002305BA">
        <w:t xml:space="preserve"> </w:t>
      </w:r>
      <w:r>
        <w:t xml:space="preserve">in </w:t>
      </w:r>
      <w:r w:rsidR="002305BA">
        <w:t xml:space="preserve">job posting </w:t>
      </w:r>
      <w:r>
        <w:t>searches.</w:t>
      </w:r>
      <w:r w:rsidRPr="009E401A">
        <w:rPr>
          <w:rFonts w:ascii="Arial" w:hAnsi="Arial" w:cs="Arial"/>
        </w:rPr>
        <w:t xml:space="preserve"> </w:t>
      </w:r>
    </w:p>
    <w:p w14:paraId="0F1DF537" w14:textId="0B54EE44" w:rsidR="009E401A" w:rsidRDefault="009E401A" w:rsidP="009E401A">
      <w:pPr>
        <w:pStyle w:val="ListParagraph"/>
        <w:ind w:left="1440"/>
      </w:pPr>
    </w:p>
    <w:p w14:paraId="347B5B84" w14:textId="5705A6CD" w:rsidR="009E401A" w:rsidRDefault="009E401A" w:rsidP="00246FFD">
      <w:pPr>
        <w:pStyle w:val="ListParagraph"/>
        <w:numPr>
          <w:ilvl w:val="2"/>
          <w:numId w:val="5"/>
        </w:numPr>
      </w:pPr>
      <w:r>
        <w:t xml:space="preserve">This </w:t>
      </w:r>
      <w:r w:rsidR="002305BA">
        <w:t xml:space="preserve">ZIP code </w:t>
      </w:r>
      <w:r>
        <w:t>search using White Center</w:t>
      </w:r>
      <w:r w:rsidR="00173AD7">
        <w:t>’</w:t>
      </w:r>
      <w:r>
        <w:t xml:space="preserve">s code 98146, </w:t>
      </w:r>
      <w:r w:rsidR="00173AD7">
        <w:t>auto</w:t>
      </w:r>
      <w:r w:rsidR="00246FFD">
        <w:t xml:space="preserve"> </w:t>
      </w:r>
      <w:r w:rsidR="00173AD7">
        <w:t>filled</w:t>
      </w:r>
      <w:r>
        <w:t xml:space="preserve"> the city to Seattle</w:t>
      </w:r>
    </w:p>
    <w:p w14:paraId="45B0B175" w14:textId="7B72A972" w:rsidR="009E401A" w:rsidRDefault="009E401A" w:rsidP="00246FFD">
      <w:pPr>
        <w:pStyle w:val="ListParagraph"/>
        <w:ind w:left="1800"/>
      </w:pPr>
      <w:r>
        <w:rPr>
          <w:rFonts w:ascii="Arial" w:hAnsi="Arial" w:cs="Arial"/>
          <w:noProof/>
        </w:rPr>
        <w:drawing>
          <wp:inline distT="0" distB="0" distL="0" distR="0" wp14:anchorId="79768969" wp14:editId="6117FAB9">
            <wp:extent cx="4054355" cy="1945341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041" cy="196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B7A17" w14:textId="4C7981FF" w:rsidR="009E401A" w:rsidRDefault="009E401A" w:rsidP="009E401A">
      <w:pPr>
        <w:pStyle w:val="ListParagraph"/>
        <w:ind w:left="1440"/>
      </w:pPr>
    </w:p>
    <w:p w14:paraId="24AABE40" w14:textId="6443182E" w:rsidR="009E401A" w:rsidRPr="00246FFD" w:rsidRDefault="009E401A" w:rsidP="00246FFD">
      <w:pPr>
        <w:pStyle w:val="ListParagraph"/>
        <w:numPr>
          <w:ilvl w:val="0"/>
          <w:numId w:val="35"/>
        </w:numPr>
        <w:rPr>
          <w:rFonts w:ascii="Arial" w:hAnsi="Arial" w:cs="Arial"/>
        </w:rPr>
      </w:pPr>
      <w:bookmarkStart w:id="1" w:name="_Hlk86299300"/>
      <w:r w:rsidRPr="00246FFD">
        <w:rPr>
          <w:rFonts w:ascii="Arial" w:hAnsi="Arial" w:cs="Arial"/>
        </w:rPr>
        <w:t>We changed the default city Seattle to White Center</w:t>
      </w:r>
      <w:r w:rsidR="0039376B" w:rsidRPr="00246FFD">
        <w:rPr>
          <w:rFonts w:ascii="Arial" w:hAnsi="Arial" w:cs="Arial"/>
        </w:rPr>
        <w:t xml:space="preserve"> and saved the changes</w:t>
      </w:r>
      <w:r w:rsidRPr="00246FFD">
        <w:rPr>
          <w:rFonts w:ascii="Arial" w:hAnsi="Arial" w:cs="Arial"/>
        </w:rPr>
        <w:t>. Now a White Center, WA search will produce this job in WSWA</w:t>
      </w:r>
    </w:p>
    <w:bookmarkEnd w:id="1"/>
    <w:p w14:paraId="6C7CFD22" w14:textId="48807288" w:rsidR="009E401A" w:rsidRDefault="009E401A" w:rsidP="00246FFD">
      <w:pPr>
        <w:pStyle w:val="ListParagraph"/>
        <w:ind w:left="1800"/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425C968" wp14:editId="2E067342">
            <wp:extent cx="4128247" cy="1733248"/>
            <wp:effectExtent l="0" t="0" r="571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452" cy="176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B6B728" w14:textId="77777777" w:rsidR="00246FFD" w:rsidRDefault="00246FFD" w:rsidP="00246FFD">
      <w:pPr>
        <w:pStyle w:val="ListParagraph"/>
        <w:ind w:left="1800"/>
      </w:pPr>
    </w:p>
    <w:p w14:paraId="0D2192D3" w14:textId="6DADDDA8" w:rsidR="005A1A8F" w:rsidRDefault="005A1A8F" w:rsidP="00637C1B">
      <w:pPr>
        <w:pStyle w:val="ListParagraph"/>
        <w:numPr>
          <w:ilvl w:val="1"/>
          <w:numId w:val="5"/>
        </w:numPr>
      </w:pPr>
      <w:r>
        <w:t xml:space="preserve">WPC – </w:t>
      </w:r>
      <w:hyperlink r:id="rId17" w:history="1">
        <w:r w:rsidRPr="00376D8E">
          <w:rPr>
            <w:rStyle w:val="Hyperlink"/>
          </w:rPr>
          <w:t>Reporting page</w:t>
        </w:r>
      </w:hyperlink>
      <w:r>
        <w:t xml:space="preserve"> resources</w:t>
      </w:r>
    </w:p>
    <w:p w14:paraId="0E65D1FA" w14:textId="729C5CE2" w:rsidR="00376D8E" w:rsidRDefault="00376D8E" w:rsidP="00376D8E">
      <w:pPr>
        <w:pStyle w:val="ListParagraph"/>
        <w:numPr>
          <w:ilvl w:val="2"/>
          <w:numId w:val="5"/>
        </w:numPr>
      </w:pPr>
      <w:r>
        <w:t xml:space="preserve">Supply/demand </w:t>
      </w:r>
      <w:hyperlink r:id="rId18" w:history="1">
        <w:r w:rsidRPr="00376D8E">
          <w:rPr>
            <w:rStyle w:val="Hyperlink"/>
          </w:rPr>
          <w:t>report</w:t>
        </w:r>
      </w:hyperlink>
    </w:p>
    <w:p w14:paraId="73A44A00" w14:textId="58AAFCB9" w:rsidR="00376D8E" w:rsidRDefault="00A45684" w:rsidP="00376D8E">
      <w:pPr>
        <w:pStyle w:val="ListParagraph"/>
        <w:numPr>
          <w:ilvl w:val="2"/>
          <w:numId w:val="5"/>
        </w:numPr>
      </w:pPr>
      <w:hyperlink r:id="rId19" w:anchor="/search" w:history="1">
        <w:r w:rsidR="00376D8E" w:rsidRPr="00376D8E">
          <w:rPr>
            <w:rStyle w:val="Hyperlink"/>
          </w:rPr>
          <w:t>Questions</w:t>
        </w:r>
      </w:hyperlink>
      <w:r w:rsidR="00376D8E">
        <w:t xml:space="preserve"> about the OID in demand jobs by county</w:t>
      </w:r>
    </w:p>
    <w:p w14:paraId="1ABEACD6" w14:textId="594CFBF1" w:rsidR="00CB403D" w:rsidRDefault="0009660F" w:rsidP="00637C1B">
      <w:pPr>
        <w:pStyle w:val="ListParagraph"/>
        <w:numPr>
          <w:ilvl w:val="1"/>
          <w:numId w:val="5"/>
        </w:numPr>
      </w:pPr>
      <w:r>
        <w:t xml:space="preserve">ETO issue. Logging in and finding </w:t>
      </w:r>
      <w:r w:rsidR="00A52BE8">
        <w:t>participants</w:t>
      </w:r>
      <w:r>
        <w:t xml:space="preserve"> using Chrome</w:t>
      </w:r>
    </w:p>
    <w:p w14:paraId="38877539" w14:textId="1566AC73" w:rsidR="00CB403D" w:rsidRDefault="00CB403D" w:rsidP="00CB403D">
      <w:pPr>
        <w:pStyle w:val="ListParagraph"/>
        <w:numPr>
          <w:ilvl w:val="2"/>
          <w:numId w:val="5"/>
        </w:numPr>
      </w:pPr>
      <w:r>
        <w:t>Clear your cache</w:t>
      </w:r>
    </w:p>
    <w:p w14:paraId="1EF270E0" w14:textId="4FC69BE0" w:rsidR="0009660F" w:rsidRDefault="0009660F" w:rsidP="00CB403D">
      <w:pPr>
        <w:pStyle w:val="ListParagraph"/>
        <w:numPr>
          <w:ilvl w:val="2"/>
          <w:numId w:val="5"/>
        </w:numPr>
      </w:pPr>
      <w:r>
        <w:t>Check for pop-up blockers</w:t>
      </w:r>
    </w:p>
    <w:p w14:paraId="3FD5F957" w14:textId="3FAE3F49" w:rsidR="004015FF" w:rsidRPr="004015FF" w:rsidRDefault="004015FF" w:rsidP="00637C1B">
      <w:pPr>
        <w:pStyle w:val="ListParagraph"/>
        <w:numPr>
          <w:ilvl w:val="1"/>
          <w:numId w:val="5"/>
        </w:numPr>
      </w:pPr>
      <w:r>
        <w:t xml:space="preserve">IE will </w:t>
      </w:r>
      <w:r w:rsidR="00C508C5">
        <w:t>not</w:t>
      </w:r>
      <w:r>
        <w:t xml:space="preserve"> </w:t>
      </w:r>
      <w:r w:rsidRPr="004015FF">
        <w:t xml:space="preserve">be deprecated </w:t>
      </w:r>
      <w:r w:rsidR="00DC6463">
        <w:t>in October</w:t>
      </w:r>
      <w:r w:rsidRPr="004015FF">
        <w:t xml:space="preserve">! The timeline for deprecation is </w:t>
      </w:r>
      <w:r w:rsidR="00C508C5">
        <w:t>after</w:t>
      </w:r>
      <w:r w:rsidRPr="004015FF">
        <w:t xml:space="preserve"> the SharePoint migration project completes but </w:t>
      </w:r>
      <w:r w:rsidR="00C508C5">
        <w:t>before</w:t>
      </w:r>
      <w:r w:rsidRPr="004015FF">
        <w:t xml:space="preserve"> Windows 11 is deployed (Summer 2022). It will occur sometime between those two </w:t>
      </w:r>
      <w:r w:rsidR="00D42DF1" w:rsidRPr="004015FF">
        <w:t>projects:</w:t>
      </w:r>
      <w:r w:rsidRPr="004015FF">
        <w:t xml:space="preserve"> </w:t>
      </w:r>
      <w:r w:rsidR="00C508C5">
        <w:t>B</w:t>
      </w:r>
      <w:r w:rsidRPr="004015FF">
        <w:t xml:space="preserve">est guess, 3-6 months. </w:t>
      </w:r>
    </w:p>
    <w:p w14:paraId="2A03ADB7" w14:textId="7038059E" w:rsidR="002715F4" w:rsidRDefault="002715F4" w:rsidP="002715F4">
      <w:pPr>
        <w:pStyle w:val="ListParagraph"/>
        <w:numPr>
          <w:ilvl w:val="2"/>
          <w:numId w:val="5"/>
        </w:numPr>
      </w:pPr>
      <w:r>
        <w:t xml:space="preserve">Prepare by transitioning to </w:t>
      </w:r>
      <w:r w:rsidR="005D6C0E">
        <w:t xml:space="preserve">Edge or </w:t>
      </w:r>
      <w:r>
        <w:t>Chrome</w:t>
      </w:r>
      <w:r w:rsidR="005D6C0E">
        <w:t xml:space="preserve">. Note: We (ESD staff) notice issues using Chrome </w:t>
      </w:r>
      <w:r w:rsidR="00CA3C57">
        <w:t xml:space="preserve">and our new </w:t>
      </w:r>
      <w:r w:rsidR="00373FB0">
        <w:t>SharePoint</w:t>
      </w:r>
      <w:r w:rsidR="00CA3C57">
        <w:t xml:space="preserve"> sites</w:t>
      </w:r>
    </w:p>
    <w:p w14:paraId="39B1BED9" w14:textId="77777777" w:rsidR="002715F4" w:rsidRDefault="002715F4" w:rsidP="002715F4">
      <w:pPr>
        <w:pStyle w:val="ListParagraph"/>
        <w:numPr>
          <w:ilvl w:val="3"/>
          <w:numId w:val="5"/>
        </w:numPr>
      </w:pPr>
      <w:r>
        <w:t>Add sites to prevent pop up blockers</w:t>
      </w:r>
    </w:p>
    <w:p w14:paraId="72F37095" w14:textId="19870EF4" w:rsidR="002715F4" w:rsidRDefault="002715F4" w:rsidP="002715F4">
      <w:pPr>
        <w:pStyle w:val="ListParagraph"/>
        <w:numPr>
          <w:ilvl w:val="3"/>
          <w:numId w:val="5"/>
        </w:numPr>
      </w:pPr>
      <w:r>
        <w:t>Remember; clearing cache can remove the allowed site(s) for pop-up blocking</w:t>
      </w:r>
    </w:p>
    <w:p w14:paraId="7E2CE58B" w14:textId="439D0F57" w:rsidR="00CA3C57" w:rsidRDefault="00CA3C57" w:rsidP="00CA3C57">
      <w:pPr>
        <w:pStyle w:val="ListParagraph"/>
        <w:numPr>
          <w:ilvl w:val="3"/>
          <w:numId w:val="5"/>
        </w:numPr>
      </w:pPr>
      <w:r>
        <w:t xml:space="preserve">Transfer your favorites to </w:t>
      </w:r>
      <w:r w:rsidR="00B10AD3">
        <w:t>Edge</w:t>
      </w:r>
      <w:r>
        <w:t xml:space="preserve"> browser</w:t>
      </w:r>
    </w:p>
    <w:p w14:paraId="375D6109" w14:textId="3770FB0A" w:rsidR="00CA3C57" w:rsidRPr="003D0575" w:rsidRDefault="00CA3C57" w:rsidP="00B10AD3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3D0575">
        <w:rPr>
          <w:bCs/>
        </w:rPr>
        <w:t xml:space="preserve">Click on </w:t>
      </w:r>
      <w:r w:rsidR="00B10AD3">
        <w:rPr>
          <w:bCs/>
        </w:rPr>
        <w:t>F</w:t>
      </w:r>
      <w:r w:rsidRPr="003D0575">
        <w:rPr>
          <w:bCs/>
        </w:rPr>
        <w:t xml:space="preserve">avorites </w:t>
      </w:r>
      <w:r w:rsidR="00B10AD3">
        <w:rPr>
          <w:bCs/>
        </w:rPr>
        <w:t>‘</w:t>
      </w:r>
      <w:r w:rsidRPr="00B10AD3">
        <w:rPr>
          <w:bCs/>
          <w:i/>
          <w:iCs/>
        </w:rPr>
        <w:t>star</w:t>
      </w:r>
      <w:r w:rsidR="00B10AD3">
        <w:rPr>
          <w:bCs/>
          <w:i/>
          <w:iCs/>
        </w:rPr>
        <w:t>’</w:t>
      </w:r>
    </w:p>
    <w:p w14:paraId="7B63B8C4" w14:textId="0C1CAAF8" w:rsidR="00592938" w:rsidRDefault="00CA3C57" w:rsidP="003A0F1B">
      <w:pPr>
        <w:pStyle w:val="ListParagraph"/>
        <w:numPr>
          <w:ilvl w:val="4"/>
          <w:numId w:val="31"/>
        </w:numPr>
        <w:spacing w:after="0"/>
        <w:rPr>
          <w:bCs/>
        </w:rPr>
      </w:pPr>
      <w:r w:rsidRPr="002C75E8">
        <w:rPr>
          <w:bCs/>
        </w:rPr>
        <w:lastRenderedPageBreak/>
        <w:t>Click on ellipses</w:t>
      </w:r>
    </w:p>
    <w:p w14:paraId="42D790F5" w14:textId="53EBC874" w:rsidR="0050719B" w:rsidRDefault="0050719B" w:rsidP="0050719B">
      <w:pPr>
        <w:pStyle w:val="ListParagraph"/>
        <w:spacing w:after="0"/>
        <w:ind w:left="2160"/>
        <w:rPr>
          <w:bCs/>
        </w:rPr>
      </w:pPr>
      <w:r>
        <w:rPr>
          <w:noProof/>
        </w:rPr>
        <w:drawing>
          <wp:inline distT="0" distB="0" distL="0" distR="0" wp14:anchorId="6A3AF7D3" wp14:editId="734251E9">
            <wp:extent cx="1569493" cy="1534616"/>
            <wp:effectExtent l="0" t="0" r="0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600960" cy="156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A6666A" wp14:editId="57B3B6CA">
            <wp:extent cx="1889760" cy="15240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75F18B" w14:textId="77777777" w:rsidR="004015FF" w:rsidRPr="002C75E8" w:rsidRDefault="004015FF" w:rsidP="0050719B">
      <w:pPr>
        <w:pStyle w:val="ListParagraph"/>
        <w:spacing w:after="0"/>
        <w:ind w:left="2160"/>
        <w:rPr>
          <w:bCs/>
        </w:rPr>
      </w:pPr>
    </w:p>
    <w:p w14:paraId="1ED7DB53" w14:textId="5538C61F" w:rsidR="00E83A1A" w:rsidRDefault="00E83A1A" w:rsidP="00E83A1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ETO Basic and Refresher Training -  </w:t>
      </w:r>
      <w:r w:rsidRPr="0071073F">
        <w:rPr>
          <w:color w:val="FF0000"/>
        </w:rPr>
        <w:t xml:space="preserve">Next training is on </w:t>
      </w:r>
      <w:r w:rsidR="00DC6463">
        <w:rPr>
          <w:color w:val="FF0000"/>
        </w:rPr>
        <w:t>11/1</w:t>
      </w:r>
      <w:r w:rsidRPr="0071073F">
        <w:rPr>
          <w:color w:val="FF0000"/>
        </w:rPr>
        <w:t xml:space="preserve">/21  </w:t>
      </w:r>
      <w:r w:rsidR="00DC6463">
        <w:rPr>
          <w:color w:val="FF0000"/>
        </w:rPr>
        <w:t>9</w:t>
      </w:r>
      <w:r>
        <w:rPr>
          <w:color w:val="FF0000"/>
        </w:rPr>
        <w:t>:30-</w:t>
      </w:r>
      <w:r w:rsidR="00DC6463">
        <w:rPr>
          <w:color w:val="FF0000"/>
        </w:rPr>
        <w:t>12</w:t>
      </w:r>
      <w:r w:rsidR="00473BD5">
        <w:rPr>
          <w:color w:val="FF0000"/>
        </w:rPr>
        <w:t xml:space="preserve"> </w:t>
      </w:r>
    </w:p>
    <w:p w14:paraId="5A05BB78" w14:textId="722C0FC1" w:rsidR="00E83A1A" w:rsidRPr="00284665" w:rsidRDefault="00E83A1A" w:rsidP="00E83A1A">
      <w:pPr>
        <w:pStyle w:val="ListParagraph"/>
        <w:numPr>
          <w:ilvl w:val="1"/>
          <w:numId w:val="1"/>
        </w:numPr>
        <w:spacing w:after="0" w:line="240" w:lineRule="auto"/>
        <w:rPr>
          <w:i/>
          <w:iCs/>
          <w:color w:val="FF0000"/>
          <w:u w:val="single"/>
        </w:rPr>
      </w:pPr>
      <w:r>
        <w:t>ETO Basic training is the 1</w:t>
      </w:r>
      <w:r w:rsidRPr="0092055F">
        <w:rPr>
          <w:vertAlign w:val="superscript"/>
        </w:rPr>
        <w:t>st</w:t>
      </w:r>
      <w:r>
        <w:t xml:space="preserve"> Monday 9:30-</w:t>
      </w:r>
      <w:r w:rsidR="00DC6463">
        <w:t>12</w:t>
      </w:r>
      <w:r>
        <w:t xml:space="preserve"> and 3</w:t>
      </w:r>
      <w:r w:rsidRPr="0092055F">
        <w:rPr>
          <w:vertAlign w:val="superscript"/>
        </w:rPr>
        <w:t>rd</w:t>
      </w:r>
      <w:r>
        <w:t xml:space="preserve"> Tuesday 1:30-</w:t>
      </w:r>
      <w:r w:rsidR="00DC6463">
        <w:t>4</w:t>
      </w:r>
      <w:r>
        <w:t xml:space="preserve"> of every month (except holidays). Send email to Lynn Aue to receive more information, training account if needed and be added to the training Webex call.  </w:t>
      </w:r>
      <w:r w:rsidRPr="004E04CF">
        <w:rPr>
          <w:i/>
          <w:iCs/>
          <w:color w:val="FF0000"/>
        </w:rPr>
        <w:t xml:space="preserve">All ETO/WSWA system users are welcome to attend the training but </w:t>
      </w:r>
      <w:r w:rsidRPr="009F6DA8">
        <w:rPr>
          <w:i/>
          <w:iCs/>
          <w:color w:val="FF0000"/>
          <w:u w:val="single"/>
        </w:rPr>
        <w:t>ple</w:t>
      </w:r>
      <w:r w:rsidRPr="004E04CF">
        <w:rPr>
          <w:i/>
          <w:iCs/>
          <w:color w:val="FF0000"/>
          <w:u w:val="single"/>
        </w:rPr>
        <w:t xml:space="preserve">ase </w:t>
      </w:r>
      <w:r>
        <w:rPr>
          <w:i/>
          <w:iCs/>
          <w:color w:val="FF0000"/>
          <w:u w:val="single"/>
        </w:rPr>
        <w:t>do</w:t>
      </w:r>
      <w:r w:rsidRPr="00284665">
        <w:rPr>
          <w:i/>
          <w:iCs/>
          <w:color w:val="FF0000"/>
          <w:u w:val="single"/>
        </w:rPr>
        <w:t xml:space="preserve"> not forward</w:t>
      </w:r>
      <w:r>
        <w:rPr>
          <w:i/>
          <w:iCs/>
          <w:color w:val="FF0000"/>
          <w:u w:val="single"/>
        </w:rPr>
        <w:t xml:space="preserve"> invites as I need to review all attendees and assign training accounts if needed</w:t>
      </w:r>
      <w:r w:rsidRPr="00284665">
        <w:rPr>
          <w:i/>
          <w:iCs/>
          <w:color w:val="FF0000"/>
          <w:u w:val="single"/>
        </w:rPr>
        <w:t>.</w:t>
      </w:r>
    </w:p>
    <w:p w14:paraId="28F5CCE7" w14:textId="77777777" w:rsidR="00E83A1A" w:rsidRDefault="00E83A1A" w:rsidP="00E83A1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Training recordings and user guides are posted on the WPC website here </w:t>
      </w:r>
      <w:hyperlink r:id="rId22" w:history="1">
        <w:r w:rsidRPr="000B3922">
          <w:rPr>
            <w:rStyle w:val="Hyperlink"/>
          </w:rPr>
          <w:t>https://wpc.wa.gov/tech/ETO-refresher-training</w:t>
        </w:r>
      </w:hyperlink>
      <w:r>
        <w:t xml:space="preserve"> </w:t>
      </w:r>
    </w:p>
    <w:p w14:paraId="78C27961" w14:textId="77777777" w:rsidR="00E83A1A" w:rsidRDefault="00E83A1A" w:rsidP="00E83A1A">
      <w:pPr>
        <w:pStyle w:val="ListParagraph"/>
        <w:numPr>
          <w:ilvl w:val="1"/>
          <w:numId w:val="1"/>
        </w:numPr>
      </w:pPr>
      <w:r>
        <w:t>Submit a remedy ticket to request additional training opportunities and resources</w:t>
      </w:r>
    </w:p>
    <w:p w14:paraId="3EDF8262" w14:textId="15EB3E98" w:rsidR="00F8332D" w:rsidRPr="00A22792" w:rsidRDefault="00C938F0" w:rsidP="00AA3DDA">
      <w:pPr>
        <w:pStyle w:val="ListParagraph"/>
        <w:numPr>
          <w:ilvl w:val="0"/>
          <w:numId w:val="5"/>
        </w:numPr>
        <w:shd w:val="clear" w:color="auto" w:fill="FFFFFF"/>
        <w:spacing w:after="158" w:line="240" w:lineRule="auto"/>
        <w:rPr>
          <w:b/>
          <w:bCs/>
          <w:sz w:val="28"/>
          <w:szCs w:val="28"/>
        </w:rPr>
      </w:pPr>
      <w:bookmarkStart w:id="2" w:name="_Hlk85612656"/>
      <w:r w:rsidRPr="00A22792">
        <w:rPr>
          <w:b/>
          <w:bCs/>
          <w:i/>
          <w:iCs/>
        </w:rPr>
        <w:t>R</w:t>
      </w:r>
      <w:r w:rsidR="00CB0650" w:rsidRPr="00A22792">
        <w:rPr>
          <w:b/>
          <w:bCs/>
          <w:i/>
          <w:iCs/>
        </w:rPr>
        <w:t>eminder:</w:t>
      </w:r>
      <w:r w:rsidR="00CB0650">
        <w:t xml:space="preserve"> </w:t>
      </w:r>
      <w:bookmarkEnd w:id="2"/>
      <w:r w:rsidR="00CB0650">
        <w:t>Submit remedy tickets for all work requests</w:t>
      </w:r>
      <w:r w:rsidR="006225DF">
        <w:t xml:space="preserve"> </w:t>
      </w:r>
      <w:hyperlink r:id="rId23" w:history="1">
        <w:r w:rsidR="006225DF" w:rsidRPr="006225DF">
          <w:rPr>
            <w:rStyle w:val="Hyperlink"/>
          </w:rPr>
          <w:t>here</w:t>
        </w:r>
      </w:hyperlink>
      <w:r w:rsidR="00CB0650">
        <w:t xml:space="preserve">. </w:t>
      </w:r>
      <w:r w:rsidR="00C11AE8">
        <w:t>The WSS</w:t>
      </w:r>
      <w:r w:rsidR="00CB0650">
        <w:t xml:space="preserve"> team cannot begin work without a service request. Reaching out to us directly can affect the time it takes to resolve your issue. Thanks!</w:t>
      </w:r>
      <w:r w:rsidR="004E51E6">
        <w:t xml:space="preserve"> </w:t>
      </w:r>
    </w:p>
    <w:p w14:paraId="425725DA" w14:textId="09DE4873" w:rsidR="009210BC" w:rsidRPr="009210BC" w:rsidRDefault="009210BC" w:rsidP="009210BC">
      <w:pPr>
        <w:spacing w:after="0"/>
        <w:rPr>
          <w:rFonts w:eastAsia="Times New Roman"/>
          <w:b/>
        </w:rPr>
      </w:pPr>
      <w:r>
        <w:rPr>
          <w:rFonts w:eastAsia="Times New Roman"/>
          <w:b/>
        </w:rPr>
        <w:t xml:space="preserve">Unemployment Insurance </w:t>
      </w:r>
      <w:r w:rsidRPr="009210BC">
        <w:rPr>
          <w:rFonts w:eastAsia="Times New Roman"/>
          <w:bCs/>
        </w:rPr>
        <w:t xml:space="preserve">(UI) claim and data information </w:t>
      </w:r>
      <w:r>
        <w:rPr>
          <w:rFonts w:eastAsia="Times New Roman"/>
          <w:bCs/>
        </w:rPr>
        <w:t xml:space="preserve">can be found on the UI page here </w:t>
      </w:r>
      <w:hyperlink r:id="rId24" w:history="1">
        <w:r w:rsidRPr="005A4AD8">
          <w:rPr>
            <w:rStyle w:val="Hyperlink"/>
            <w:rFonts w:eastAsia="Times New Roman"/>
            <w:bCs/>
          </w:rPr>
          <w:t>https://esd.wa.gov/</w:t>
        </w:r>
      </w:hyperlink>
      <w:r>
        <w:rPr>
          <w:rFonts w:eastAsia="Times New Roman"/>
          <w:bCs/>
        </w:rPr>
        <w:t xml:space="preserve"> </w:t>
      </w:r>
    </w:p>
    <w:p w14:paraId="312A54D7" w14:textId="77777777" w:rsidR="009210BC" w:rsidRDefault="009210BC" w:rsidP="009A2C14">
      <w:pPr>
        <w:spacing w:after="0"/>
        <w:rPr>
          <w:b/>
        </w:rPr>
      </w:pPr>
    </w:p>
    <w:p w14:paraId="05F89ECF" w14:textId="42116A5D" w:rsidR="00753E30" w:rsidRDefault="00FB3094" w:rsidP="009A2C14">
      <w:pPr>
        <w:spacing w:after="0"/>
        <w:rPr>
          <w:b/>
        </w:rPr>
      </w:pPr>
      <w:r w:rsidRPr="00FB3094">
        <w:rPr>
          <w:b/>
        </w:rPr>
        <w:t>CHAT</w:t>
      </w:r>
    </w:p>
    <w:p w14:paraId="58977531" w14:textId="77777777" w:rsidR="008767AE" w:rsidRDefault="008767AE" w:rsidP="009A2C14">
      <w:pPr>
        <w:spacing w:after="0"/>
        <w:rPr>
          <w:b/>
        </w:rPr>
      </w:pPr>
    </w:p>
    <w:p w14:paraId="5B02FB43" w14:textId="1C0792E3" w:rsidR="003A3CE8" w:rsidRDefault="00C84D41" w:rsidP="006E268D">
      <w:pPr>
        <w:tabs>
          <w:tab w:val="left" w:pos="2760"/>
        </w:tabs>
        <w:spacing w:after="0"/>
        <w:rPr>
          <w:b/>
        </w:rPr>
      </w:pPr>
      <w:r>
        <w:rPr>
          <w:b/>
        </w:rPr>
        <w:t>ATTENDEES</w:t>
      </w:r>
    </w:p>
    <w:p w14:paraId="0A7A3ECB" w14:textId="77777777" w:rsidR="00900D33" w:rsidRDefault="00900D33" w:rsidP="00900D33">
      <w:pPr>
        <w:tabs>
          <w:tab w:val="left" w:pos="2760"/>
        </w:tabs>
        <w:spacing w:after="0"/>
        <w:rPr>
          <w:bCs/>
        </w:rPr>
      </w:pPr>
    </w:p>
    <w:p w14:paraId="7542E24F" w14:textId="01CB955C" w:rsidR="0039376B" w:rsidRDefault="0039376B" w:rsidP="00900D33">
      <w:pPr>
        <w:tabs>
          <w:tab w:val="left" w:pos="2760"/>
        </w:tabs>
        <w:spacing w:after="0"/>
        <w:rPr>
          <w:bCs/>
        </w:rPr>
        <w:sectPr w:rsidR="0039376B" w:rsidSect="006805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bCs/>
        </w:rPr>
        <w:t>No chat or attendance taken this week</w:t>
      </w:r>
    </w:p>
    <w:p w14:paraId="34425510" w14:textId="77777777" w:rsidR="00900D33" w:rsidRDefault="00900D33" w:rsidP="006E268D">
      <w:pPr>
        <w:tabs>
          <w:tab w:val="left" w:pos="2760"/>
        </w:tabs>
        <w:spacing w:after="0"/>
        <w:rPr>
          <w:b/>
        </w:rPr>
        <w:sectPr w:rsidR="00900D33" w:rsidSect="00900D33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99AC203" w14:textId="21F0F70C" w:rsidR="00900D33" w:rsidRDefault="00900D33" w:rsidP="006E268D">
      <w:pPr>
        <w:tabs>
          <w:tab w:val="left" w:pos="2760"/>
        </w:tabs>
        <w:spacing w:after="0"/>
        <w:rPr>
          <w:b/>
        </w:rPr>
      </w:pPr>
    </w:p>
    <w:p w14:paraId="23D7AAE4" w14:textId="77777777" w:rsidR="00D94745" w:rsidRPr="00923F45" w:rsidRDefault="00D94745" w:rsidP="006E268D">
      <w:pPr>
        <w:tabs>
          <w:tab w:val="left" w:pos="2760"/>
        </w:tabs>
        <w:spacing w:after="0"/>
        <w:rPr>
          <w:b/>
        </w:rPr>
      </w:pPr>
    </w:p>
    <w:p w14:paraId="634BC90C" w14:textId="77777777" w:rsidR="006B4AE8" w:rsidRPr="003A3CE8" w:rsidRDefault="006B4AE8" w:rsidP="006B4AE8">
      <w:pPr>
        <w:spacing w:after="0"/>
        <w:rPr>
          <w:bCs/>
        </w:rPr>
        <w:sectPr w:rsidR="006B4AE8" w:rsidRPr="003A3CE8" w:rsidSect="0068051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3" w:name="_Hlk56587989"/>
    </w:p>
    <w:bookmarkEnd w:id="3"/>
    <w:p w14:paraId="77B1F1BF" w14:textId="77777777" w:rsidR="00923F45" w:rsidRPr="0046111C" w:rsidRDefault="00923F45" w:rsidP="00373FB0">
      <w:pPr>
        <w:tabs>
          <w:tab w:val="left" w:pos="2760"/>
        </w:tabs>
        <w:spacing w:after="0"/>
        <w:rPr>
          <w:bCs/>
        </w:rPr>
      </w:pPr>
    </w:p>
    <w:sectPr w:rsidR="00923F45" w:rsidRPr="0046111C" w:rsidSect="006732C1">
      <w:type w:val="continuous"/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CD6D3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7051B"/>
    <w:multiLevelType w:val="multilevel"/>
    <w:tmpl w:val="FD8C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93158"/>
    <w:multiLevelType w:val="multilevel"/>
    <w:tmpl w:val="947A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6867A5"/>
    <w:multiLevelType w:val="hybridMultilevel"/>
    <w:tmpl w:val="C02E40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702E7B"/>
    <w:multiLevelType w:val="hybridMultilevel"/>
    <w:tmpl w:val="B520146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08674E1"/>
    <w:multiLevelType w:val="multilevel"/>
    <w:tmpl w:val="4974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C5147F"/>
    <w:multiLevelType w:val="multilevel"/>
    <w:tmpl w:val="197A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CE57CD"/>
    <w:multiLevelType w:val="multilevel"/>
    <w:tmpl w:val="3F0AD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CB195A"/>
    <w:multiLevelType w:val="multilevel"/>
    <w:tmpl w:val="7608A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A91E88"/>
    <w:multiLevelType w:val="hybridMultilevel"/>
    <w:tmpl w:val="EDA0D4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BB2FF0"/>
    <w:multiLevelType w:val="hybridMultilevel"/>
    <w:tmpl w:val="AD5060B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8C81D95"/>
    <w:multiLevelType w:val="hybridMultilevel"/>
    <w:tmpl w:val="077A0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86CE6"/>
    <w:multiLevelType w:val="multilevel"/>
    <w:tmpl w:val="131C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1E31A4"/>
    <w:multiLevelType w:val="multilevel"/>
    <w:tmpl w:val="3AA08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B2440"/>
    <w:multiLevelType w:val="multilevel"/>
    <w:tmpl w:val="B50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46B64"/>
    <w:multiLevelType w:val="hybridMultilevel"/>
    <w:tmpl w:val="3DBA8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A5724C"/>
    <w:multiLevelType w:val="hybridMultilevel"/>
    <w:tmpl w:val="449A49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C652C6"/>
    <w:multiLevelType w:val="multilevel"/>
    <w:tmpl w:val="5B16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1B315C"/>
    <w:multiLevelType w:val="multilevel"/>
    <w:tmpl w:val="BF34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CD5233"/>
    <w:multiLevelType w:val="hybridMultilevel"/>
    <w:tmpl w:val="901C1A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C155D10"/>
    <w:multiLevelType w:val="multilevel"/>
    <w:tmpl w:val="E0D4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466D99"/>
    <w:multiLevelType w:val="hybridMultilevel"/>
    <w:tmpl w:val="A77818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EAF33C2"/>
    <w:multiLevelType w:val="multilevel"/>
    <w:tmpl w:val="BE345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272877"/>
    <w:multiLevelType w:val="hybridMultilevel"/>
    <w:tmpl w:val="4716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0E26F9"/>
    <w:multiLevelType w:val="hybridMultilevel"/>
    <w:tmpl w:val="9074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622BE"/>
    <w:multiLevelType w:val="hybridMultilevel"/>
    <w:tmpl w:val="0F8A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E8D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7406D"/>
    <w:multiLevelType w:val="hybridMultilevel"/>
    <w:tmpl w:val="0016C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BD3"/>
    <w:multiLevelType w:val="hybridMultilevel"/>
    <w:tmpl w:val="54328D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2E20DE2"/>
    <w:multiLevelType w:val="multilevel"/>
    <w:tmpl w:val="9AD66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2EB694D"/>
    <w:multiLevelType w:val="multilevel"/>
    <w:tmpl w:val="ED6CD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096B48"/>
    <w:multiLevelType w:val="hybridMultilevel"/>
    <w:tmpl w:val="E53CB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C847EE"/>
    <w:multiLevelType w:val="hybridMultilevel"/>
    <w:tmpl w:val="4C967E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736BD8"/>
    <w:multiLevelType w:val="hybridMultilevel"/>
    <w:tmpl w:val="2604C8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B455730"/>
    <w:multiLevelType w:val="hybridMultilevel"/>
    <w:tmpl w:val="0EB814CE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0"/>
  </w:num>
  <w:num w:numId="4">
    <w:abstractNumId w:val="24"/>
  </w:num>
  <w:num w:numId="5">
    <w:abstractNumId w:val="26"/>
  </w:num>
  <w:num w:numId="6">
    <w:abstractNumId w:val="23"/>
  </w:num>
  <w:num w:numId="7">
    <w:abstractNumId w:val="3"/>
  </w:num>
  <w:num w:numId="8">
    <w:abstractNumId w:val="33"/>
  </w:num>
  <w:num w:numId="9">
    <w:abstractNumId w:val="9"/>
  </w:num>
  <w:num w:numId="10">
    <w:abstractNumId w:val="14"/>
  </w:num>
  <w:num w:numId="11">
    <w:abstractNumId w:val="7"/>
  </w:num>
  <w:num w:numId="12">
    <w:abstractNumId w:val="1"/>
  </w:num>
  <w:num w:numId="13">
    <w:abstractNumId w:val="31"/>
  </w:num>
  <w:num w:numId="14">
    <w:abstractNumId w:val="28"/>
  </w:num>
  <w:num w:numId="15">
    <w:abstractNumId w:val="17"/>
  </w:num>
  <w:num w:numId="16">
    <w:abstractNumId w:val="16"/>
  </w:num>
  <w:num w:numId="17">
    <w:abstractNumId w:val="2"/>
  </w:num>
  <w:num w:numId="18">
    <w:abstractNumId w:val="18"/>
  </w:num>
  <w:num w:numId="19">
    <w:abstractNumId w:val="8"/>
  </w:num>
  <w:num w:numId="20">
    <w:abstractNumId w:val="4"/>
  </w:num>
  <w:num w:numId="21">
    <w:abstractNumId w:val="19"/>
  </w:num>
  <w:num w:numId="22">
    <w:abstractNumId w:val="13"/>
  </w:num>
  <w:num w:numId="23">
    <w:abstractNumId w:val="22"/>
  </w:num>
  <w:num w:numId="24">
    <w:abstractNumId w:val="12"/>
  </w:num>
  <w:num w:numId="25">
    <w:abstractNumId w:val="26"/>
  </w:num>
  <w:num w:numId="26">
    <w:abstractNumId w:val="5"/>
  </w:num>
  <w:num w:numId="27">
    <w:abstractNumId w:val="20"/>
  </w:num>
  <w:num w:numId="28">
    <w:abstractNumId w:val="29"/>
  </w:num>
  <w:num w:numId="29">
    <w:abstractNumId w:val="11"/>
  </w:num>
  <w:num w:numId="30">
    <w:abstractNumId w:val="21"/>
  </w:num>
  <w:num w:numId="31">
    <w:abstractNumId w:val="30"/>
  </w:num>
  <w:num w:numId="32">
    <w:abstractNumId w:val="6"/>
  </w:num>
  <w:num w:numId="33">
    <w:abstractNumId w:val="32"/>
  </w:num>
  <w:num w:numId="34">
    <w:abstractNumId w:val="10"/>
  </w:num>
  <w:num w:numId="35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343"/>
    <w:rsid w:val="00001D60"/>
    <w:rsid w:val="000145BE"/>
    <w:rsid w:val="00014DD1"/>
    <w:rsid w:val="000155C3"/>
    <w:rsid w:val="0001695F"/>
    <w:rsid w:val="000204EF"/>
    <w:rsid w:val="000211D0"/>
    <w:rsid w:val="0002297D"/>
    <w:rsid w:val="0002374F"/>
    <w:rsid w:val="00023FFA"/>
    <w:rsid w:val="00026A44"/>
    <w:rsid w:val="00032DB7"/>
    <w:rsid w:val="0003347A"/>
    <w:rsid w:val="000349FC"/>
    <w:rsid w:val="00037F10"/>
    <w:rsid w:val="00040121"/>
    <w:rsid w:val="000421CF"/>
    <w:rsid w:val="00043528"/>
    <w:rsid w:val="000458D9"/>
    <w:rsid w:val="00045A73"/>
    <w:rsid w:val="00046BBF"/>
    <w:rsid w:val="0005172F"/>
    <w:rsid w:val="000535E7"/>
    <w:rsid w:val="00055291"/>
    <w:rsid w:val="0005540C"/>
    <w:rsid w:val="0005668A"/>
    <w:rsid w:val="00060FAA"/>
    <w:rsid w:val="00065E2A"/>
    <w:rsid w:val="00066044"/>
    <w:rsid w:val="00067300"/>
    <w:rsid w:val="00070D1A"/>
    <w:rsid w:val="00071A7E"/>
    <w:rsid w:val="00072338"/>
    <w:rsid w:val="00072E26"/>
    <w:rsid w:val="00073E44"/>
    <w:rsid w:val="00075880"/>
    <w:rsid w:val="00076E6A"/>
    <w:rsid w:val="000809C6"/>
    <w:rsid w:val="00081F64"/>
    <w:rsid w:val="000838F1"/>
    <w:rsid w:val="00086463"/>
    <w:rsid w:val="00086FAF"/>
    <w:rsid w:val="00087B16"/>
    <w:rsid w:val="0009117D"/>
    <w:rsid w:val="00091F04"/>
    <w:rsid w:val="000954A6"/>
    <w:rsid w:val="0009660F"/>
    <w:rsid w:val="000A13D1"/>
    <w:rsid w:val="000A34F0"/>
    <w:rsid w:val="000A4573"/>
    <w:rsid w:val="000A51B8"/>
    <w:rsid w:val="000A7A02"/>
    <w:rsid w:val="000B0312"/>
    <w:rsid w:val="000B0D77"/>
    <w:rsid w:val="000B589B"/>
    <w:rsid w:val="000B6FB4"/>
    <w:rsid w:val="000C14CF"/>
    <w:rsid w:val="000C162E"/>
    <w:rsid w:val="000C34BE"/>
    <w:rsid w:val="000C6A40"/>
    <w:rsid w:val="000D201B"/>
    <w:rsid w:val="000D36C1"/>
    <w:rsid w:val="000D4753"/>
    <w:rsid w:val="000D52DF"/>
    <w:rsid w:val="000D53F3"/>
    <w:rsid w:val="000E08FB"/>
    <w:rsid w:val="000E4580"/>
    <w:rsid w:val="000E4792"/>
    <w:rsid w:val="000F2238"/>
    <w:rsid w:val="000F3E5C"/>
    <w:rsid w:val="000F75E3"/>
    <w:rsid w:val="000F7F0B"/>
    <w:rsid w:val="0010062E"/>
    <w:rsid w:val="00102357"/>
    <w:rsid w:val="0010247E"/>
    <w:rsid w:val="00103EB8"/>
    <w:rsid w:val="001050E4"/>
    <w:rsid w:val="00105B25"/>
    <w:rsid w:val="00105D50"/>
    <w:rsid w:val="00105EFC"/>
    <w:rsid w:val="00105F3E"/>
    <w:rsid w:val="00106229"/>
    <w:rsid w:val="00106777"/>
    <w:rsid w:val="00107CD6"/>
    <w:rsid w:val="00107FC4"/>
    <w:rsid w:val="0011047D"/>
    <w:rsid w:val="00112A96"/>
    <w:rsid w:val="00113F9C"/>
    <w:rsid w:val="00114762"/>
    <w:rsid w:val="00114BFF"/>
    <w:rsid w:val="00115953"/>
    <w:rsid w:val="00117A73"/>
    <w:rsid w:val="00121EBB"/>
    <w:rsid w:val="00123AFB"/>
    <w:rsid w:val="00124CFC"/>
    <w:rsid w:val="00125433"/>
    <w:rsid w:val="0012612A"/>
    <w:rsid w:val="00132A11"/>
    <w:rsid w:val="00133830"/>
    <w:rsid w:val="00134175"/>
    <w:rsid w:val="0013655C"/>
    <w:rsid w:val="0014069E"/>
    <w:rsid w:val="00140E7F"/>
    <w:rsid w:val="00140F60"/>
    <w:rsid w:val="0014163C"/>
    <w:rsid w:val="00150935"/>
    <w:rsid w:val="001509C3"/>
    <w:rsid w:val="0015229B"/>
    <w:rsid w:val="00152EF2"/>
    <w:rsid w:val="0015349C"/>
    <w:rsid w:val="00155250"/>
    <w:rsid w:val="00156705"/>
    <w:rsid w:val="0015694C"/>
    <w:rsid w:val="00162D21"/>
    <w:rsid w:val="00164C2D"/>
    <w:rsid w:val="0016748E"/>
    <w:rsid w:val="00167692"/>
    <w:rsid w:val="00167A50"/>
    <w:rsid w:val="00167C2C"/>
    <w:rsid w:val="00170805"/>
    <w:rsid w:val="00171B7B"/>
    <w:rsid w:val="00172362"/>
    <w:rsid w:val="001735E4"/>
    <w:rsid w:val="00173A86"/>
    <w:rsid w:val="00173AD7"/>
    <w:rsid w:val="001752EE"/>
    <w:rsid w:val="00176566"/>
    <w:rsid w:val="00176FCD"/>
    <w:rsid w:val="001813FD"/>
    <w:rsid w:val="001846F5"/>
    <w:rsid w:val="00187297"/>
    <w:rsid w:val="0018736C"/>
    <w:rsid w:val="001904B6"/>
    <w:rsid w:val="00190894"/>
    <w:rsid w:val="00192616"/>
    <w:rsid w:val="00193A15"/>
    <w:rsid w:val="00197319"/>
    <w:rsid w:val="0019733E"/>
    <w:rsid w:val="001979B6"/>
    <w:rsid w:val="00197BFE"/>
    <w:rsid w:val="001A5684"/>
    <w:rsid w:val="001A69B5"/>
    <w:rsid w:val="001B1477"/>
    <w:rsid w:val="001B29C6"/>
    <w:rsid w:val="001B3009"/>
    <w:rsid w:val="001B5675"/>
    <w:rsid w:val="001B5716"/>
    <w:rsid w:val="001B65AA"/>
    <w:rsid w:val="001C1A66"/>
    <w:rsid w:val="001C1B28"/>
    <w:rsid w:val="001C22ED"/>
    <w:rsid w:val="001C2916"/>
    <w:rsid w:val="001C2938"/>
    <w:rsid w:val="001C3C49"/>
    <w:rsid w:val="001C431F"/>
    <w:rsid w:val="001C5213"/>
    <w:rsid w:val="001C541C"/>
    <w:rsid w:val="001D1440"/>
    <w:rsid w:val="001D15E6"/>
    <w:rsid w:val="001D3E56"/>
    <w:rsid w:val="001D4A32"/>
    <w:rsid w:val="001D53EE"/>
    <w:rsid w:val="001D599D"/>
    <w:rsid w:val="001E00C3"/>
    <w:rsid w:val="001E3819"/>
    <w:rsid w:val="001E73F1"/>
    <w:rsid w:val="001F1055"/>
    <w:rsid w:val="001F38C4"/>
    <w:rsid w:val="001F71E9"/>
    <w:rsid w:val="001F7FAF"/>
    <w:rsid w:val="00201D05"/>
    <w:rsid w:val="00202676"/>
    <w:rsid w:val="002066B8"/>
    <w:rsid w:val="002079D0"/>
    <w:rsid w:val="00210792"/>
    <w:rsid w:val="00211537"/>
    <w:rsid w:val="002118C3"/>
    <w:rsid w:val="002126C0"/>
    <w:rsid w:val="00217940"/>
    <w:rsid w:val="00220A65"/>
    <w:rsid w:val="00224D90"/>
    <w:rsid w:val="0022546C"/>
    <w:rsid w:val="00225674"/>
    <w:rsid w:val="00225FF9"/>
    <w:rsid w:val="00226564"/>
    <w:rsid w:val="0022740B"/>
    <w:rsid w:val="00230245"/>
    <w:rsid w:val="002305BA"/>
    <w:rsid w:val="00231F10"/>
    <w:rsid w:val="00232C44"/>
    <w:rsid w:val="00232E2A"/>
    <w:rsid w:val="002333D4"/>
    <w:rsid w:val="00233792"/>
    <w:rsid w:val="00236350"/>
    <w:rsid w:val="002363B2"/>
    <w:rsid w:val="0023661E"/>
    <w:rsid w:val="002374C9"/>
    <w:rsid w:val="00240690"/>
    <w:rsid w:val="00242FC7"/>
    <w:rsid w:val="002448DC"/>
    <w:rsid w:val="0024621A"/>
    <w:rsid w:val="00246FFD"/>
    <w:rsid w:val="00251B9B"/>
    <w:rsid w:val="00251E69"/>
    <w:rsid w:val="002521AD"/>
    <w:rsid w:val="002529FA"/>
    <w:rsid w:val="00257B85"/>
    <w:rsid w:val="002627B9"/>
    <w:rsid w:val="0026446F"/>
    <w:rsid w:val="00264715"/>
    <w:rsid w:val="00264838"/>
    <w:rsid w:val="0027060E"/>
    <w:rsid w:val="002715F4"/>
    <w:rsid w:val="00272756"/>
    <w:rsid w:val="0027326A"/>
    <w:rsid w:val="00274337"/>
    <w:rsid w:val="0027638A"/>
    <w:rsid w:val="0028200A"/>
    <w:rsid w:val="002821F1"/>
    <w:rsid w:val="00284665"/>
    <w:rsid w:val="00286608"/>
    <w:rsid w:val="00286B22"/>
    <w:rsid w:val="00287271"/>
    <w:rsid w:val="00290CE3"/>
    <w:rsid w:val="00291736"/>
    <w:rsid w:val="002934F7"/>
    <w:rsid w:val="00295122"/>
    <w:rsid w:val="0029734A"/>
    <w:rsid w:val="002A2256"/>
    <w:rsid w:val="002A3019"/>
    <w:rsid w:val="002A4D0C"/>
    <w:rsid w:val="002B0005"/>
    <w:rsid w:val="002B0185"/>
    <w:rsid w:val="002B02CF"/>
    <w:rsid w:val="002B19B8"/>
    <w:rsid w:val="002B3374"/>
    <w:rsid w:val="002B3B67"/>
    <w:rsid w:val="002B4946"/>
    <w:rsid w:val="002B4AAC"/>
    <w:rsid w:val="002B5504"/>
    <w:rsid w:val="002B5A32"/>
    <w:rsid w:val="002B5D68"/>
    <w:rsid w:val="002B5DDC"/>
    <w:rsid w:val="002C1750"/>
    <w:rsid w:val="002C1CD5"/>
    <w:rsid w:val="002C248C"/>
    <w:rsid w:val="002C5A37"/>
    <w:rsid w:val="002C5FE6"/>
    <w:rsid w:val="002C75E8"/>
    <w:rsid w:val="002C7CBE"/>
    <w:rsid w:val="002C7FC3"/>
    <w:rsid w:val="002D1824"/>
    <w:rsid w:val="002D1F11"/>
    <w:rsid w:val="002D2621"/>
    <w:rsid w:val="002D31E4"/>
    <w:rsid w:val="002D51C4"/>
    <w:rsid w:val="002D520E"/>
    <w:rsid w:val="002D6698"/>
    <w:rsid w:val="002E4D27"/>
    <w:rsid w:val="002E4FEC"/>
    <w:rsid w:val="002E587C"/>
    <w:rsid w:val="002E7EC1"/>
    <w:rsid w:val="002F0AD9"/>
    <w:rsid w:val="002F1115"/>
    <w:rsid w:val="002F15AE"/>
    <w:rsid w:val="002F1A63"/>
    <w:rsid w:val="002F6E75"/>
    <w:rsid w:val="00304194"/>
    <w:rsid w:val="003118D9"/>
    <w:rsid w:val="00311BE9"/>
    <w:rsid w:val="00313AF1"/>
    <w:rsid w:val="00314157"/>
    <w:rsid w:val="003146EB"/>
    <w:rsid w:val="00315423"/>
    <w:rsid w:val="00316DD4"/>
    <w:rsid w:val="00317AA2"/>
    <w:rsid w:val="00320A64"/>
    <w:rsid w:val="003216BD"/>
    <w:rsid w:val="00322278"/>
    <w:rsid w:val="003238E4"/>
    <w:rsid w:val="003241B2"/>
    <w:rsid w:val="00325C42"/>
    <w:rsid w:val="003268A4"/>
    <w:rsid w:val="0032747D"/>
    <w:rsid w:val="003274C5"/>
    <w:rsid w:val="003279B8"/>
    <w:rsid w:val="00330A26"/>
    <w:rsid w:val="00332343"/>
    <w:rsid w:val="0033274D"/>
    <w:rsid w:val="00334CE3"/>
    <w:rsid w:val="00335313"/>
    <w:rsid w:val="003355F0"/>
    <w:rsid w:val="00335880"/>
    <w:rsid w:val="003407EF"/>
    <w:rsid w:val="00341DCB"/>
    <w:rsid w:val="00343957"/>
    <w:rsid w:val="00343A78"/>
    <w:rsid w:val="003477AE"/>
    <w:rsid w:val="00347E5A"/>
    <w:rsid w:val="00356158"/>
    <w:rsid w:val="00357DCD"/>
    <w:rsid w:val="0036048A"/>
    <w:rsid w:val="00361638"/>
    <w:rsid w:val="00361667"/>
    <w:rsid w:val="003635E5"/>
    <w:rsid w:val="00364E88"/>
    <w:rsid w:val="003653DC"/>
    <w:rsid w:val="003667EF"/>
    <w:rsid w:val="003679D5"/>
    <w:rsid w:val="0037332A"/>
    <w:rsid w:val="00373FB0"/>
    <w:rsid w:val="0037481F"/>
    <w:rsid w:val="00375D42"/>
    <w:rsid w:val="00376982"/>
    <w:rsid w:val="00376D8E"/>
    <w:rsid w:val="003778A0"/>
    <w:rsid w:val="00377E74"/>
    <w:rsid w:val="003816DB"/>
    <w:rsid w:val="003818AB"/>
    <w:rsid w:val="003818E0"/>
    <w:rsid w:val="003838FE"/>
    <w:rsid w:val="00383CD4"/>
    <w:rsid w:val="003848B1"/>
    <w:rsid w:val="00386E01"/>
    <w:rsid w:val="00387F14"/>
    <w:rsid w:val="003928B7"/>
    <w:rsid w:val="0039376B"/>
    <w:rsid w:val="00394031"/>
    <w:rsid w:val="003951A2"/>
    <w:rsid w:val="00396138"/>
    <w:rsid w:val="00396510"/>
    <w:rsid w:val="003A28A5"/>
    <w:rsid w:val="003A3634"/>
    <w:rsid w:val="003A3CE8"/>
    <w:rsid w:val="003A4090"/>
    <w:rsid w:val="003A4126"/>
    <w:rsid w:val="003A4F34"/>
    <w:rsid w:val="003B4DB7"/>
    <w:rsid w:val="003B5AB2"/>
    <w:rsid w:val="003B5E90"/>
    <w:rsid w:val="003B6AD2"/>
    <w:rsid w:val="003C098B"/>
    <w:rsid w:val="003C0DC9"/>
    <w:rsid w:val="003C100E"/>
    <w:rsid w:val="003C2500"/>
    <w:rsid w:val="003C2948"/>
    <w:rsid w:val="003C2ADB"/>
    <w:rsid w:val="003C4152"/>
    <w:rsid w:val="003C4B58"/>
    <w:rsid w:val="003C513D"/>
    <w:rsid w:val="003C6890"/>
    <w:rsid w:val="003D0575"/>
    <w:rsid w:val="003D0ED5"/>
    <w:rsid w:val="003D112D"/>
    <w:rsid w:val="003D17DF"/>
    <w:rsid w:val="003D31B8"/>
    <w:rsid w:val="003D4DDB"/>
    <w:rsid w:val="003D5451"/>
    <w:rsid w:val="003D5B26"/>
    <w:rsid w:val="003D5EA7"/>
    <w:rsid w:val="003D6F42"/>
    <w:rsid w:val="003E209E"/>
    <w:rsid w:val="003E3CD2"/>
    <w:rsid w:val="003E5D55"/>
    <w:rsid w:val="003E5DCB"/>
    <w:rsid w:val="003E6832"/>
    <w:rsid w:val="003E743B"/>
    <w:rsid w:val="003F20C9"/>
    <w:rsid w:val="003F2380"/>
    <w:rsid w:val="003F3845"/>
    <w:rsid w:val="003F4264"/>
    <w:rsid w:val="003F6475"/>
    <w:rsid w:val="003F6539"/>
    <w:rsid w:val="004015FF"/>
    <w:rsid w:val="00402C22"/>
    <w:rsid w:val="00404427"/>
    <w:rsid w:val="00404D77"/>
    <w:rsid w:val="004056E4"/>
    <w:rsid w:val="00406BA2"/>
    <w:rsid w:val="00412EFC"/>
    <w:rsid w:val="00413380"/>
    <w:rsid w:val="00414695"/>
    <w:rsid w:val="00414EE6"/>
    <w:rsid w:val="00420821"/>
    <w:rsid w:val="00424B24"/>
    <w:rsid w:val="00425499"/>
    <w:rsid w:val="00426C0F"/>
    <w:rsid w:val="00426D68"/>
    <w:rsid w:val="0042713A"/>
    <w:rsid w:val="00430D34"/>
    <w:rsid w:val="00431DAF"/>
    <w:rsid w:val="0043236C"/>
    <w:rsid w:val="00433915"/>
    <w:rsid w:val="00442B94"/>
    <w:rsid w:val="00447902"/>
    <w:rsid w:val="00447B32"/>
    <w:rsid w:val="00447FCE"/>
    <w:rsid w:val="004513F9"/>
    <w:rsid w:val="00452947"/>
    <w:rsid w:val="004547B7"/>
    <w:rsid w:val="004568A7"/>
    <w:rsid w:val="004569BD"/>
    <w:rsid w:val="00456A2B"/>
    <w:rsid w:val="0046111C"/>
    <w:rsid w:val="00465297"/>
    <w:rsid w:val="00465E08"/>
    <w:rsid w:val="0046671E"/>
    <w:rsid w:val="004706CA"/>
    <w:rsid w:val="00470774"/>
    <w:rsid w:val="00471999"/>
    <w:rsid w:val="0047212E"/>
    <w:rsid w:val="00473BD5"/>
    <w:rsid w:val="00475FED"/>
    <w:rsid w:val="004769E3"/>
    <w:rsid w:val="00477198"/>
    <w:rsid w:val="00477B03"/>
    <w:rsid w:val="00477DA2"/>
    <w:rsid w:val="004801D2"/>
    <w:rsid w:val="00480A83"/>
    <w:rsid w:val="004811A1"/>
    <w:rsid w:val="00482B95"/>
    <w:rsid w:val="004834E2"/>
    <w:rsid w:val="004841EA"/>
    <w:rsid w:val="004845A5"/>
    <w:rsid w:val="00485AD6"/>
    <w:rsid w:val="00486552"/>
    <w:rsid w:val="00486741"/>
    <w:rsid w:val="00486E7B"/>
    <w:rsid w:val="00486E8C"/>
    <w:rsid w:val="00490AF7"/>
    <w:rsid w:val="00491184"/>
    <w:rsid w:val="004937B4"/>
    <w:rsid w:val="00494A8A"/>
    <w:rsid w:val="00494AAC"/>
    <w:rsid w:val="004963EB"/>
    <w:rsid w:val="004A0D31"/>
    <w:rsid w:val="004A0F8F"/>
    <w:rsid w:val="004A3100"/>
    <w:rsid w:val="004A3EBC"/>
    <w:rsid w:val="004A6B29"/>
    <w:rsid w:val="004B0730"/>
    <w:rsid w:val="004B1C5B"/>
    <w:rsid w:val="004B2292"/>
    <w:rsid w:val="004B3274"/>
    <w:rsid w:val="004B3717"/>
    <w:rsid w:val="004B3B51"/>
    <w:rsid w:val="004B4B4B"/>
    <w:rsid w:val="004B4D73"/>
    <w:rsid w:val="004B60A9"/>
    <w:rsid w:val="004C01C9"/>
    <w:rsid w:val="004C0663"/>
    <w:rsid w:val="004C0EAD"/>
    <w:rsid w:val="004C1119"/>
    <w:rsid w:val="004C669A"/>
    <w:rsid w:val="004C7ED7"/>
    <w:rsid w:val="004D1496"/>
    <w:rsid w:val="004D14FF"/>
    <w:rsid w:val="004D24BF"/>
    <w:rsid w:val="004D2986"/>
    <w:rsid w:val="004D48C6"/>
    <w:rsid w:val="004D7B3A"/>
    <w:rsid w:val="004D7BA5"/>
    <w:rsid w:val="004E04CF"/>
    <w:rsid w:val="004E0E54"/>
    <w:rsid w:val="004E12DA"/>
    <w:rsid w:val="004E29F0"/>
    <w:rsid w:val="004E2DB5"/>
    <w:rsid w:val="004E32E8"/>
    <w:rsid w:val="004E44FE"/>
    <w:rsid w:val="004E51E6"/>
    <w:rsid w:val="004E5C07"/>
    <w:rsid w:val="004E648B"/>
    <w:rsid w:val="004E7C16"/>
    <w:rsid w:val="004F0BBC"/>
    <w:rsid w:val="004F1C78"/>
    <w:rsid w:val="004F2C43"/>
    <w:rsid w:val="004F44B6"/>
    <w:rsid w:val="004F487C"/>
    <w:rsid w:val="004F5E9D"/>
    <w:rsid w:val="00500B85"/>
    <w:rsid w:val="00501371"/>
    <w:rsid w:val="00502C7A"/>
    <w:rsid w:val="005038B1"/>
    <w:rsid w:val="00504C4F"/>
    <w:rsid w:val="00505A70"/>
    <w:rsid w:val="0050719B"/>
    <w:rsid w:val="0051010D"/>
    <w:rsid w:val="005104BD"/>
    <w:rsid w:val="0051079D"/>
    <w:rsid w:val="0051266B"/>
    <w:rsid w:val="00513C32"/>
    <w:rsid w:val="00514397"/>
    <w:rsid w:val="005163B9"/>
    <w:rsid w:val="00521AA0"/>
    <w:rsid w:val="0052275C"/>
    <w:rsid w:val="00524232"/>
    <w:rsid w:val="00525939"/>
    <w:rsid w:val="00526185"/>
    <w:rsid w:val="00532E44"/>
    <w:rsid w:val="00535ADD"/>
    <w:rsid w:val="005377CA"/>
    <w:rsid w:val="00537F00"/>
    <w:rsid w:val="005412C2"/>
    <w:rsid w:val="00543964"/>
    <w:rsid w:val="00544AF2"/>
    <w:rsid w:val="00547BE5"/>
    <w:rsid w:val="0055079C"/>
    <w:rsid w:val="00550C22"/>
    <w:rsid w:val="00550EF0"/>
    <w:rsid w:val="005512F3"/>
    <w:rsid w:val="00552554"/>
    <w:rsid w:val="00554BFA"/>
    <w:rsid w:val="00555603"/>
    <w:rsid w:val="00557BD5"/>
    <w:rsid w:val="00563236"/>
    <w:rsid w:val="0056507E"/>
    <w:rsid w:val="005706DC"/>
    <w:rsid w:val="00570708"/>
    <w:rsid w:val="005709D5"/>
    <w:rsid w:val="0057124A"/>
    <w:rsid w:val="0057600E"/>
    <w:rsid w:val="005767B4"/>
    <w:rsid w:val="00577508"/>
    <w:rsid w:val="00581906"/>
    <w:rsid w:val="005836FA"/>
    <w:rsid w:val="00584EE6"/>
    <w:rsid w:val="00584FA1"/>
    <w:rsid w:val="0058579E"/>
    <w:rsid w:val="00587BFB"/>
    <w:rsid w:val="00587F4B"/>
    <w:rsid w:val="005917EA"/>
    <w:rsid w:val="00592225"/>
    <w:rsid w:val="005922FA"/>
    <w:rsid w:val="00592398"/>
    <w:rsid w:val="00592938"/>
    <w:rsid w:val="005931EC"/>
    <w:rsid w:val="00595A9D"/>
    <w:rsid w:val="00596F2B"/>
    <w:rsid w:val="005A10DE"/>
    <w:rsid w:val="005A1756"/>
    <w:rsid w:val="005A1A8F"/>
    <w:rsid w:val="005A3267"/>
    <w:rsid w:val="005A4E38"/>
    <w:rsid w:val="005A63D8"/>
    <w:rsid w:val="005B0055"/>
    <w:rsid w:val="005B00DE"/>
    <w:rsid w:val="005B0565"/>
    <w:rsid w:val="005B46F9"/>
    <w:rsid w:val="005B5AC1"/>
    <w:rsid w:val="005B6D00"/>
    <w:rsid w:val="005B7E26"/>
    <w:rsid w:val="005C2543"/>
    <w:rsid w:val="005C422B"/>
    <w:rsid w:val="005C5E6F"/>
    <w:rsid w:val="005C6A2F"/>
    <w:rsid w:val="005C6AC5"/>
    <w:rsid w:val="005C77B8"/>
    <w:rsid w:val="005D3657"/>
    <w:rsid w:val="005D44E4"/>
    <w:rsid w:val="005D6C0E"/>
    <w:rsid w:val="005D6E6A"/>
    <w:rsid w:val="005D714A"/>
    <w:rsid w:val="005E0A25"/>
    <w:rsid w:val="005E3C81"/>
    <w:rsid w:val="005E44DE"/>
    <w:rsid w:val="005E6D4D"/>
    <w:rsid w:val="005F080B"/>
    <w:rsid w:val="005F0D29"/>
    <w:rsid w:val="005F23F2"/>
    <w:rsid w:val="005F26D3"/>
    <w:rsid w:val="005F28CB"/>
    <w:rsid w:val="005F297C"/>
    <w:rsid w:val="0060068D"/>
    <w:rsid w:val="00601661"/>
    <w:rsid w:val="00602B57"/>
    <w:rsid w:val="00603138"/>
    <w:rsid w:val="00603EFC"/>
    <w:rsid w:val="00605240"/>
    <w:rsid w:val="00605C29"/>
    <w:rsid w:val="0060619D"/>
    <w:rsid w:val="006062EB"/>
    <w:rsid w:val="006074B9"/>
    <w:rsid w:val="00611612"/>
    <w:rsid w:val="00620E22"/>
    <w:rsid w:val="0062139C"/>
    <w:rsid w:val="006222C2"/>
    <w:rsid w:val="006225DF"/>
    <w:rsid w:val="0062274E"/>
    <w:rsid w:val="00622C04"/>
    <w:rsid w:val="00623595"/>
    <w:rsid w:val="00624C84"/>
    <w:rsid w:val="00625B28"/>
    <w:rsid w:val="00627F36"/>
    <w:rsid w:val="00630BF5"/>
    <w:rsid w:val="006322DE"/>
    <w:rsid w:val="00632615"/>
    <w:rsid w:val="00632A5F"/>
    <w:rsid w:val="0063350A"/>
    <w:rsid w:val="0063682B"/>
    <w:rsid w:val="0063695A"/>
    <w:rsid w:val="006375DF"/>
    <w:rsid w:val="00637B46"/>
    <w:rsid w:val="00640E30"/>
    <w:rsid w:val="00641D97"/>
    <w:rsid w:val="00641ED8"/>
    <w:rsid w:val="006421BD"/>
    <w:rsid w:val="00646328"/>
    <w:rsid w:val="006528A2"/>
    <w:rsid w:val="00652D76"/>
    <w:rsid w:val="0065340A"/>
    <w:rsid w:val="0065546A"/>
    <w:rsid w:val="006554A8"/>
    <w:rsid w:val="00655EB5"/>
    <w:rsid w:val="00656870"/>
    <w:rsid w:val="00657AC7"/>
    <w:rsid w:val="00661118"/>
    <w:rsid w:val="0067220D"/>
    <w:rsid w:val="00672F06"/>
    <w:rsid w:val="00672FFC"/>
    <w:rsid w:val="006732C1"/>
    <w:rsid w:val="00680517"/>
    <w:rsid w:val="006834B0"/>
    <w:rsid w:val="006838CA"/>
    <w:rsid w:val="00683B43"/>
    <w:rsid w:val="006865BA"/>
    <w:rsid w:val="006933F7"/>
    <w:rsid w:val="00695723"/>
    <w:rsid w:val="006960C5"/>
    <w:rsid w:val="006A1E8A"/>
    <w:rsid w:val="006A3CEC"/>
    <w:rsid w:val="006A5728"/>
    <w:rsid w:val="006A61BC"/>
    <w:rsid w:val="006A719E"/>
    <w:rsid w:val="006A7A83"/>
    <w:rsid w:val="006B11CB"/>
    <w:rsid w:val="006B2C43"/>
    <w:rsid w:val="006B2F31"/>
    <w:rsid w:val="006B4438"/>
    <w:rsid w:val="006B4AE8"/>
    <w:rsid w:val="006B6AE4"/>
    <w:rsid w:val="006C01A2"/>
    <w:rsid w:val="006C0754"/>
    <w:rsid w:val="006C09C8"/>
    <w:rsid w:val="006C0AC7"/>
    <w:rsid w:val="006C13AB"/>
    <w:rsid w:val="006C1DFA"/>
    <w:rsid w:val="006C218D"/>
    <w:rsid w:val="006C21F6"/>
    <w:rsid w:val="006C2742"/>
    <w:rsid w:val="006C506E"/>
    <w:rsid w:val="006C75E5"/>
    <w:rsid w:val="006D1F21"/>
    <w:rsid w:val="006D30DC"/>
    <w:rsid w:val="006D3C1D"/>
    <w:rsid w:val="006D4519"/>
    <w:rsid w:val="006E14EC"/>
    <w:rsid w:val="006E1B7D"/>
    <w:rsid w:val="006E268D"/>
    <w:rsid w:val="006E2D4D"/>
    <w:rsid w:val="006E375D"/>
    <w:rsid w:val="006E4059"/>
    <w:rsid w:val="006E41DA"/>
    <w:rsid w:val="006E7B1F"/>
    <w:rsid w:val="006E7B66"/>
    <w:rsid w:val="006F02D7"/>
    <w:rsid w:val="006F09B5"/>
    <w:rsid w:val="006F13A0"/>
    <w:rsid w:val="006F1EB0"/>
    <w:rsid w:val="006F2B16"/>
    <w:rsid w:val="006F3903"/>
    <w:rsid w:val="006F491F"/>
    <w:rsid w:val="006F60CC"/>
    <w:rsid w:val="006F7126"/>
    <w:rsid w:val="006F7CEE"/>
    <w:rsid w:val="00700A7F"/>
    <w:rsid w:val="00700ED1"/>
    <w:rsid w:val="00703119"/>
    <w:rsid w:val="00703917"/>
    <w:rsid w:val="00703D9A"/>
    <w:rsid w:val="0071073F"/>
    <w:rsid w:val="00714131"/>
    <w:rsid w:val="00716C3A"/>
    <w:rsid w:val="00717135"/>
    <w:rsid w:val="00723318"/>
    <w:rsid w:val="0072606F"/>
    <w:rsid w:val="00726C09"/>
    <w:rsid w:val="00731EC8"/>
    <w:rsid w:val="0073244E"/>
    <w:rsid w:val="0073248E"/>
    <w:rsid w:val="007333FC"/>
    <w:rsid w:val="00733A99"/>
    <w:rsid w:val="0073743D"/>
    <w:rsid w:val="00742D19"/>
    <w:rsid w:val="00743145"/>
    <w:rsid w:val="00743713"/>
    <w:rsid w:val="007452A9"/>
    <w:rsid w:val="007463C6"/>
    <w:rsid w:val="00746CCB"/>
    <w:rsid w:val="0074705A"/>
    <w:rsid w:val="0074729C"/>
    <w:rsid w:val="00747A6B"/>
    <w:rsid w:val="00747D3E"/>
    <w:rsid w:val="007507DD"/>
    <w:rsid w:val="00753540"/>
    <w:rsid w:val="00753E30"/>
    <w:rsid w:val="00757FCD"/>
    <w:rsid w:val="007621B1"/>
    <w:rsid w:val="00764247"/>
    <w:rsid w:val="00764CE9"/>
    <w:rsid w:val="0076698F"/>
    <w:rsid w:val="00767A83"/>
    <w:rsid w:val="007701E8"/>
    <w:rsid w:val="007707B0"/>
    <w:rsid w:val="00771D0D"/>
    <w:rsid w:val="00772211"/>
    <w:rsid w:val="00772812"/>
    <w:rsid w:val="00772FF4"/>
    <w:rsid w:val="00774528"/>
    <w:rsid w:val="00775814"/>
    <w:rsid w:val="0077582D"/>
    <w:rsid w:val="00777270"/>
    <w:rsid w:val="007833A0"/>
    <w:rsid w:val="007837AC"/>
    <w:rsid w:val="00786D68"/>
    <w:rsid w:val="007877AB"/>
    <w:rsid w:val="0079128A"/>
    <w:rsid w:val="0079224A"/>
    <w:rsid w:val="00792C64"/>
    <w:rsid w:val="00794C1F"/>
    <w:rsid w:val="00797986"/>
    <w:rsid w:val="007A14D7"/>
    <w:rsid w:val="007A1E58"/>
    <w:rsid w:val="007A215A"/>
    <w:rsid w:val="007A273D"/>
    <w:rsid w:val="007A37D5"/>
    <w:rsid w:val="007A4AC7"/>
    <w:rsid w:val="007B19B5"/>
    <w:rsid w:val="007B46CF"/>
    <w:rsid w:val="007B4774"/>
    <w:rsid w:val="007B5B4F"/>
    <w:rsid w:val="007C0AA3"/>
    <w:rsid w:val="007C3224"/>
    <w:rsid w:val="007C4286"/>
    <w:rsid w:val="007C4FC7"/>
    <w:rsid w:val="007C6736"/>
    <w:rsid w:val="007C6857"/>
    <w:rsid w:val="007C70A7"/>
    <w:rsid w:val="007D28DB"/>
    <w:rsid w:val="007D3AB0"/>
    <w:rsid w:val="007D3B5C"/>
    <w:rsid w:val="007D43F3"/>
    <w:rsid w:val="007D45E6"/>
    <w:rsid w:val="007E028D"/>
    <w:rsid w:val="007E0578"/>
    <w:rsid w:val="007E0ECA"/>
    <w:rsid w:val="007E16DC"/>
    <w:rsid w:val="007E192E"/>
    <w:rsid w:val="007E3888"/>
    <w:rsid w:val="007E4431"/>
    <w:rsid w:val="007E5940"/>
    <w:rsid w:val="007F01AB"/>
    <w:rsid w:val="007F0A77"/>
    <w:rsid w:val="007F0DD3"/>
    <w:rsid w:val="007F167F"/>
    <w:rsid w:val="007F405D"/>
    <w:rsid w:val="007F4B11"/>
    <w:rsid w:val="007F6001"/>
    <w:rsid w:val="00801FB9"/>
    <w:rsid w:val="00802237"/>
    <w:rsid w:val="00804649"/>
    <w:rsid w:val="0080490D"/>
    <w:rsid w:val="00805232"/>
    <w:rsid w:val="00805FB0"/>
    <w:rsid w:val="00807561"/>
    <w:rsid w:val="00814E3C"/>
    <w:rsid w:val="008151B5"/>
    <w:rsid w:val="008158F9"/>
    <w:rsid w:val="00815E19"/>
    <w:rsid w:val="00817030"/>
    <w:rsid w:val="00822412"/>
    <w:rsid w:val="00825491"/>
    <w:rsid w:val="00826F6E"/>
    <w:rsid w:val="00827DCE"/>
    <w:rsid w:val="00833EE4"/>
    <w:rsid w:val="0083468B"/>
    <w:rsid w:val="0083531D"/>
    <w:rsid w:val="00835632"/>
    <w:rsid w:val="008356AD"/>
    <w:rsid w:val="00836AE8"/>
    <w:rsid w:val="00836BBE"/>
    <w:rsid w:val="00840C09"/>
    <w:rsid w:val="008421EC"/>
    <w:rsid w:val="0084416D"/>
    <w:rsid w:val="00847955"/>
    <w:rsid w:val="00850C1B"/>
    <w:rsid w:val="0085458A"/>
    <w:rsid w:val="008549A6"/>
    <w:rsid w:val="00856D97"/>
    <w:rsid w:val="00857B26"/>
    <w:rsid w:val="00860157"/>
    <w:rsid w:val="008627EF"/>
    <w:rsid w:val="00864058"/>
    <w:rsid w:val="008641AB"/>
    <w:rsid w:val="0086488B"/>
    <w:rsid w:val="00865132"/>
    <w:rsid w:val="00865C2A"/>
    <w:rsid w:val="008706F9"/>
    <w:rsid w:val="008710D5"/>
    <w:rsid w:val="00871750"/>
    <w:rsid w:val="008759E5"/>
    <w:rsid w:val="008767AE"/>
    <w:rsid w:val="00877082"/>
    <w:rsid w:val="0087731F"/>
    <w:rsid w:val="008810E4"/>
    <w:rsid w:val="008855EA"/>
    <w:rsid w:val="00886817"/>
    <w:rsid w:val="00887B15"/>
    <w:rsid w:val="00891031"/>
    <w:rsid w:val="00891072"/>
    <w:rsid w:val="00892772"/>
    <w:rsid w:val="008928AA"/>
    <w:rsid w:val="00892E95"/>
    <w:rsid w:val="0089690D"/>
    <w:rsid w:val="008A00F8"/>
    <w:rsid w:val="008A2429"/>
    <w:rsid w:val="008A25E4"/>
    <w:rsid w:val="008A4C62"/>
    <w:rsid w:val="008A6C98"/>
    <w:rsid w:val="008A7D98"/>
    <w:rsid w:val="008B1A8C"/>
    <w:rsid w:val="008B1CAD"/>
    <w:rsid w:val="008B2395"/>
    <w:rsid w:val="008B32BA"/>
    <w:rsid w:val="008B3B19"/>
    <w:rsid w:val="008B4110"/>
    <w:rsid w:val="008B4502"/>
    <w:rsid w:val="008B4D0A"/>
    <w:rsid w:val="008B5BEE"/>
    <w:rsid w:val="008B7449"/>
    <w:rsid w:val="008B7470"/>
    <w:rsid w:val="008B799B"/>
    <w:rsid w:val="008C0705"/>
    <w:rsid w:val="008C21FF"/>
    <w:rsid w:val="008C35D9"/>
    <w:rsid w:val="008C3EEF"/>
    <w:rsid w:val="008C429F"/>
    <w:rsid w:val="008C499B"/>
    <w:rsid w:val="008C4D30"/>
    <w:rsid w:val="008C5415"/>
    <w:rsid w:val="008C6093"/>
    <w:rsid w:val="008C6490"/>
    <w:rsid w:val="008C67B9"/>
    <w:rsid w:val="008C7CBC"/>
    <w:rsid w:val="008D1C4F"/>
    <w:rsid w:val="008D4322"/>
    <w:rsid w:val="008D4761"/>
    <w:rsid w:val="008D4E18"/>
    <w:rsid w:val="008D4F2F"/>
    <w:rsid w:val="008D501D"/>
    <w:rsid w:val="008D5CF9"/>
    <w:rsid w:val="008E004A"/>
    <w:rsid w:val="008E0820"/>
    <w:rsid w:val="008E0CF7"/>
    <w:rsid w:val="008E1140"/>
    <w:rsid w:val="008E1205"/>
    <w:rsid w:val="008E2897"/>
    <w:rsid w:val="008E3F8E"/>
    <w:rsid w:val="008E4DBA"/>
    <w:rsid w:val="008E54AD"/>
    <w:rsid w:val="008E56A1"/>
    <w:rsid w:val="008E699F"/>
    <w:rsid w:val="008E6E4F"/>
    <w:rsid w:val="008E7F32"/>
    <w:rsid w:val="008F294C"/>
    <w:rsid w:val="008F2FF7"/>
    <w:rsid w:val="008F59AC"/>
    <w:rsid w:val="008F5A62"/>
    <w:rsid w:val="008F6115"/>
    <w:rsid w:val="008F6EEB"/>
    <w:rsid w:val="00900D33"/>
    <w:rsid w:val="009010A5"/>
    <w:rsid w:val="00902322"/>
    <w:rsid w:val="00902691"/>
    <w:rsid w:val="009041FD"/>
    <w:rsid w:val="0090541E"/>
    <w:rsid w:val="0090579B"/>
    <w:rsid w:val="00906438"/>
    <w:rsid w:val="00906A16"/>
    <w:rsid w:val="00906E43"/>
    <w:rsid w:val="0090713E"/>
    <w:rsid w:val="00907354"/>
    <w:rsid w:val="00907916"/>
    <w:rsid w:val="00910688"/>
    <w:rsid w:val="00910CAD"/>
    <w:rsid w:val="00911952"/>
    <w:rsid w:val="00911BFC"/>
    <w:rsid w:val="0091303F"/>
    <w:rsid w:val="00916987"/>
    <w:rsid w:val="009170A4"/>
    <w:rsid w:val="009170DA"/>
    <w:rsid w:val="009204C0"/>
    <w:rsid w:val="0092055F"/>
    <w:rsid w:val="0092066D"/>
    <w:rsid w:val="00920A3F"/>
    <w:rsid w:val="009210BC"/>
    <w:rsid w:val="009229E7"/>
    <w:rsid w:val="00922F40"/>
    <w:rsid w:val="00923F45"/>
    <w:rsid w:val="0092429A"/>
    <w:rsid w:val="00927F6F"/>
    <w:rsid w:val="00930C39"/>
    <w:rsid w:val="0093196A"/>
    <w:rsid w:val="0093213A"/>
    <w:rsid w:val="00935BD7"/>
    <w:rsid w:val="00937481"/>
    <w:rsid w:val="00937718"/>
    <w:rsid w:val="00943C2C"/>
    <w:rsid w:val="00944338"/>
    <w:rsid w:val="009472BD"/>
    <w:rsid w:val="00950855"/>
    <w:rsid w:val="00950A7E"/>
    <w:rsid w:val="00951CAE"/>
    <w:rsid w:val="00952EC3"/>
    <w:rsid w:val="009530F0"/>
    <w:rsid w:val="00954E97"/>
    <w:rsid w:val="00955C74"/>
    <w:rsid w:val="009561D5"/>
    <w:rsid w:val="00957A42"/>
    <w:rsid w:val="0096032A"/>
    <w:rsid w:val="00960D23"/>
    <w:rsid w:val="00961A7D"/>
    <w:rsid w:val="00961DDB"/>
    <w:rsid w:val="009634D3"/>
    <w:rsid w:val="00963ABA"/>
    <w:rsid w:val="00963AE7"/>
    <w:rsid w:val="00964263"/>
    <w:rsid w:val="00965F27"/>
    <w:rsid w:val="00966475"/>
    <w:rsid w:val="00966479"/>
    <w:rsid w:val="00966688"/>
    <w:rsid w:val="00966C05"/>
    <w:rsid w:val="00967E6B"/>
    <w:rsid w:val="00970DD1"/>
    <w:rsid w:val="009718D7"/>
    <w:rsid w:val="00971E48"/>
    <w:rsid w:val="00977CC4"/>
    <w:rsid w:val="00980D99"/>
    <w:rsid w:val="00981F72"/>
    <w:rsid w:val="00982104"/>
    <w:rsid w:val="0098374C"/>
    <w:rsid w:val="00985FC8"/>
    <w:rsid w:val="00986747"/>
    <w:rsid w:val="00987A7C"/>
    <w:rsid w:val="0099265E"/>
    <w:rsid w:val="00992A8F"/>
    <w:rsid w:val="00995691"/>
    <w:rsid w:val="00996940"/>
    <w:rsid w:val="009A1504"/>
    <w:rsid w:val="009A21EE"/>
    <w:rsid w:val="009A28C4"/>
    <w:rsid w:val="009A2C14"/>
    <w:rsid w:val="009A3EEB"/>
    <w:rsid w:val="009A4080"/>
    <w:rsid w:val="009A5729"/>
    <w:rsid w:val="009A578E"/>
    <w:rsid w:val="009A7232"/>
    <w:rsid w:val="009A7B65"/>
    <w:rsid w:val="009B0596"/>
    <w:rsid w:val="009B1132"/>
    <w:rsid w:val="009B135E"/>
    <w:rsid w:val="009B2FA6"/>
    <w:rsid w:val="009B4B34"/>
    <w:rsid w:val="009B4CDA"/>
    <w:rsid w:val="009B63B5"/>
    <w:rsid w:val="009B64B3"/>
    <w:rsid w:val="009C0A19"/>
    <w:rsid w:val="009C304E"/>
    <w:rsid w:val="009C35B3"/>
    <w:rsid w:val="009C5947"/>
    <w:rsid w:val="009C611D"/>
    <w:rsid w:val="009C7B17"/>
    <w:rsid w:val="009D0783"/>
    <w:rsid w:val="009D0846"/>
    <w:rsid w:val="009D1E06"/>
    <w:rsid w:val="009D25B3"/>
    <w:rsid w:val="009E057D"/>
    <w:rsid w:val="009E26AE"/>
    <w:rsid w:val="009E2E64"/>
    <w:rsid w:val="009E314E"/>
    <w:rsid w:val="009E3AAE"/>
    <w:rsid w:val="009E401A"/>
    <w:rsid w:val="009E436F"/>
    <w:rsid w:val="009E4B5F"/>
    <w:rsid w:val="009E504F"/>
    <w:rsid w:val="009E5724"/>
    <w:rsid w:val="009E744E"/>
    <w:rsid w:val="009F0780"/>
    <w:rsid w:val="009F0B04"/>
    <w:rsid w:val="009F2258"/>
    <w:rsid w:val="009F2C00"/>
    <w:rsid w:val="009F33D2"/>
    <w:rsid w:val="009F3FCF"/>
    <w:rsid w:val="009F5D5F"/>
    <w:rsid w:val="009F68AD"/>
    <w:rsid w:val="009F6DA8"/>
    <w:rsid w:val="009F70E9"/>
    <w:rsid w:val="009F75B8"/>
    <w:rsid w:val="00A0010B"/>
    <w:rsid w:val="00A00FA9"/>
    <w:rsid w:val="00A00FAF"/>
    <w:rsid w:val="00A01AF6"/>
    <w:rsid w:val="00A0247E"/>
    <w:rsid w:val="00A03443"/>
    <w:rsid w:val="00A03759"/>
    <w:rsid w:val="00A042FB"/>
    <w:rsid w:val="00A04F40"/>
    <w:rsid w:val="00A05BDB"/>
    <w:rsid w:val="00A12303"/>
    <w:rsid w:val="00A12441"/>
    <w:rsid w:val="00A17F06"/>
    <w:rsid w:val="00A2085D"/>
    <w:rsid w:val="00A213B4"/>
    <w:rsid w:val="00A22792"/>
    <w:rsid w:val="00A23328"/>
    <w:rsid w:val="00A233A3"/>
    <w:rsid w:val="00A25818"/>
    <w:rsid w:val="00A26D5B"/>
    <w:rsid w:val="00A27571"/>
    <w:rsid w:val="00A34CE7"/>
    <w:rsid w:val="00A3585E"/>
    <w:rsid w:val="00A35AC3"/>
    <w:rsid w:val="00A36C0F"/>
    <w:rsid w:val="00A372E8"/>
    <w:rsid w:val="00A37D9E"/>
    <w:rsid w:val="00A37E07"/>
    <w:rsid w:val="00A37E57"/>
    <w:rsid w:val="00A430C1"/>
    <w:rsid w:val="00A449DF"/>
    <w:rsid w:val="00A44DC1"/>
    <w:rsid w:val="00A46F0B"/>
    <w:rsid w:val="00A47A50"/>
    <w:rsid w:val="00A51027"/>
    <w:rsid w:val="00A52BE8"/>
    <w:rsid w:val="00A540E6"/>
    <w:rsid w:val="00A545B9"/>
    <w:rsid w:val="00A55EFB"/>
    <w:rsid w:val="00A56207"/>
    <w:rsid w:val="00A56488"/>
    <w:rsid w:val="00A57A27"/>
    <w:rsid w:val="00A57AEB"/>
    <w:rsid w:val="00A610BD"/>
    <w:rsid w:val="00A62486"/>
    <w:rsid w:val="00A62D49"/>
    <w:rsid w:val="00A62E33"/>
    <w:rsid w:val="00A6714E"/>
    <w:rsid w:val="00A70C75"/>
    <w:rsid w:val="00A711A9"/>
    <w:rsid w:val="00A73322"/>
    <w:rsid w:val="00A739DA"/>
    <w:rsid w:val="00A74B49"/>
    <w:rsid w:val="00A74C58"/>
    <w:rsid w:val="00A75560"/>
    <w:rsid w:val="00A75FAF"/>
    <w:rsid w:val="00A76AF1"/>
    <w:rsid w:val="00A80052"/>
    <w:rsid w:val="00A81A4B"/>
    <w:rsid w:val="00A82677"/>
    <w:rsid w:val="00A82806"/>
    <w:rsid w:val="00A86356"/>
    <w:rsid w:val="00A93536"/>
    <w:rsid w:val="00A94B51"/>
    <w:rsid w:val="00A9579F"/>
    <w:rsid w:val="00A963B2"/>
    <w:rsid w:val="00AA4E6F"/>
    <w:rsid w:val="00AB0DB2"/>
    <w:rsid w:val="00AB122D"/>
    <w:rsid w:val="00AB1AA0"/>
    <w:rsid w:val="00AB2C3B"/>
    <w:rsid w:val="00AB514F"/>
    <w:rsid w:val="00AB540B"/>
    <w:rsid w:val="00AB56F0"/>
    <w:rsid w:val="00AB5BA7"/>
    <w:rsid w:val="00AB6D65"/>
    <w:rsid w:val="00AB7F7E"/>
    <w:rsid w:val="00AC1616"/>
    <w:rsid w:val="00AC1CBC"/>
    <w:rsid w:val="00AC55C8"/>
    <w:rsid w:val="00AC647B"/>
    <w:rsid w:val="00AC66F9"/>
    <w:rsid w:val="00AC7C99"/>
    <w:rsid w:val="00AD071F"/>
    <w:rsid w:val="00AD0C64"/>
    <w:rsid w:val="00AD344C"/>
    <w:rsid w:val="00AD3AD2"/>
    <w:rsid w:val="00AD5743"/>
    <w:rsid w:val="00AE0684"/>
    <w:rsid w:val="00AE24FD"/>
    <w:rsid w:val="00AE30D0"/>
    <w:rsid w:val="00AE3A80"/>
    <w:rsid w:val="00AE6324"/>
    <w:rsid w:val="00AE7054"/>
    <w:rsid w:val="00AE7F25"/>
    <w:rsid w:val="00AF34CD"/>
    <w:rsid w:val="00AF4562"/>
    <w:rsid w:val="00AF5B26"/>
    <w:rsid w:val="00AF6DD8"/>
    <w:rsid w:val="00AF7EC5"/>
    <w:rsid w:val="00B020B3"/>
    <w:rsid w:val="00B0246C"/>
    <w:rsid w:val="00B045F5"/>
    <w:rsid w:val="00B05FDA"/>
    <w:rsid w:val="00B07A4C"/>
    <w:rsid w:val="00B10AD3"/>
    <w:rsid w:val="00B1170D"/>
    <w:rsid w:val="00B11766"/>
    <w:rsid w:val="00B11F96"/>
    <w:rsid w:val="00B128C4"/>
    <w:rsid w:val="00B14B4C"/>
    <w:rsid w:val="00B15DAC"/>
    <w:rsid w:val="00B15DCC"/>
    <w:rsid w:val="00B20089"/>
    <w:rsid w:val="00B20D11"/>
    <w:rsid w:val="00B22946"/>
    <w:rsid w:val="00B239EF"/>
    <w:rsid w:val="00B2597D"/>
    <w:rsid w:val="00B25BC7"/>
    <w:rsid w:val="00B33827"/>
    <w:rsid w:val="00B34400"/>
    <w:rsid w:val="00B34D7E"/>
    <w:rsid w:val="00B353D4"/>
    <w:rsid w:val="00B375A2"/>
    <w:rsid w:val="00B40F14"/>
    <w:rsid w:val="00B412DE"/>
    <w:rsid w:val="00B426E4"/>
    <w:rsid w:val="00B4371C"/>
    <w:rsid w:val="00B50BEB"/>
    <w:rsid w:val="00B5163D"/>
    <w:rsid w:val="00B52C28"/>
    <w:rsid w:val="00B53865"/>
    <w:rsid w:val="00B569A8"/>
    <w:rsid w:val="00B600CD"/>
    <w:rsid w:val="00B62556"/>
    <w:rsid w:val="00B62E51"/>
    <w:rsid w:val="00B65719"/>
    <w:rsid w:val="00B662AE"/>
    <w:rsid w:val="00B6679F"/>
    <w:rsid w:val="00B67042"/>
    <w:rsid w:val="00B67FE5"/>
    <w:rsid w:val="00B721E4"/>
    <w:rsid w:val="00B7282F"/>
    <w:rsid w:val="00B8123D"/>
    <w:rsid w:val="00B83AE9"/>
    <w:rsid w:val="00B855E7"/>
    <w:rsid w:val="00B8578E"/>
    <w:rsid w:val="00B86BA5"/>
    <w:rsid w:val="00B86E23"/>
    <w:rsid w:val="00B86E8A"/>
    <w:rsid w:val="00B86F56"/>
    <w:rsid w:val="00B87E7C"/>
    <w:rsid w:val="00B87ED3"/>
    <w:rsid w:val="00B91226"/>
    <w:rsid w:val="00B916B8"/>
    <w:rsid w:val="00B93B87"/>
    <w:rsid w:val="00B95D5F"/>
    <w:rsid w:val="00B96CC8"/>
    <w:rsid w:val="00BA4725"/>
    <w:rsid w:val="00BA5ADC"/>
    <w:rsid w:val="00BA6B0B"/>
    <w:rsid w:val="00BB0298"/>
    <w:rsid w:val="00BB081E"/>
    <w:rsid w:val="00BB1764"/>
    <w:rsid w:val="00BB2204"/>
    <w:rsid w:val="00BB26DD"/>
    <w:rsid w:val="00BB3E5A"/>
    <w:rsid w:val="00BB418C"/>
    <w:rsid w:val="00BB47C3"/>
    <w:rsid w:val="00BB503E"/>
    <w:rsid w:val="00BB5E1A"/>
    <w:rsid w:val="00BB6B4D"/>
    <w:rsid w:val="00BC18B8"/>
    <w:rsid w:val="00BC1E7F"/>
    <w:rsid w:val="00BC2D4E"/>
    <w:rsid w:val="00BC5F09"/>
    <w:rsid w:val="00BC79A2"/>
    <w:rsid w:val="00BD2A1B"/>
    <w:rsid w:val="00BD3D8D"/>
    <w:rsid w:val="00BD4C1E"/>
    <w:rsid w:val="00BD5DAE"/>
    <w:rsid w:val="00BD7EFC"/>
    <w:rsid w:val="00BE23B1"/>
    <w:rsid w:val="00BE2822"/>
    <w:rsid w:val="00BE488D"/>
    <w:rsid w:val="00BE5265"/>
    <w:rsid w:val="00BF11F0"/>
    <w:rsid w:val="00BF6DB6"/>
    <w:rsid w:val="00BF71B9"/>
    <w:rsid w:val="00BF7894"/>
    <w:rsid w:val="00C0198B"/>
    <w:rsid w:val="00C01AF5"/>
    <w:rsid w:val="00C02F09"/>
    <w:rsid w:val="00C04A01"/>
    <w:rsid w:val="00C04B45"/>
    <w:rsid w:val="00C0656B"/>
    <w:rsid w:val="00C10B86"/>
    <w:rsid w:val="00C11AE8"/>
    <w:rsid w:val="00C20FF9"/>
    <w:rsid w:val="00C21330"/>
    <w:rsid w:val="00C225A1"/>
    <w:rsid w:val="00C23E89"/>
    <w:rsid w:val="00C2633E"/>
    <w:rsid w:val="00C26B1F"/>
    <w:rsid w:val="00C304CC"/>
    <w:rsid w:val="00C3204E"/>
    <w:rsid w:val="00C3469C"/>
    <w:rsid w:val="00C34C36"/>
    <w:rsid w:val="00C3632E"/>
    <w:rsid w:val="00C44795"/>
    <w:rsid w:val="00C4797A"/>
    <w:rsid w:val="00C508C5"/>
    <w:rsid w:val="00C50C93"/>
    <w:rsid w:val="00C5342E"/>
    <w:rsid w:val="00C54F0C"/>
    <w:rsid w:val="00C564A3"/>
    <w:rsid w:val="00C5757D"/>
    <w:rsid w:val="00C5763F"/>
    <w:rsid w:val="00C61129"/>
    <w:rsid w:val="00C63795"/>
    <w:rsid w:val="00C64121"/>
    <w:rsid w:val="00C644D5"/>
    <w:rsid w:val="00C64678"/>
    <w:rsid w:val="00C64C67"/>
    <w:rsid w:val="00C66327"/>
    <w:rsid w:val="00C67E0F"/>
    <w:rsid w:val="00C70214"/>
    <w:rsid w:val="00C7029E"/>
    <w:rsid w:val="00C7078E"/>
    <w:rsid w:val="00C7118E"/>
    <w:rsid w:val="00C71E95"/>
    <w:rsid w:val="00C72F11"/>
    <w:rsid w:val="00C7558A"/>
    <w:rsid w:val="00C76C99"/>
    <w:rsid w:val="00C83065"/>
    <w:rsid w:val="00C843F5"/>
    <w:rsid w:val="00C84613"/>
    <w:rsid w:val="00C84BDA"/>
    <w:rsid w:val="00C84D41"/>
    <w:rsid w:val="00C87072"/>
    <w:rsid w:val="00C87486"/>
    <w:rsid w:val="00C93368"/>
    <w:rsid w:val="00C937FA"/>
    <w:rsid w:val="00C938F0"/>
    <w:rsid w:val="00C95F79"/>
    <w:rsid w:val="00C95FEC"/>
    <w:rsid w:val="00CA07FC"/>
    <w:rsid w:val="00CA1629"/>
    <w:rsid w:val="00CA1B16"/>
    <w:rsid w:val="00CA22E9"/>
    <w:rsid w:val="00CA31D7"/>
    <w:rsid w:val="00CA3C57"/>
    <w:rsid w:val="00CA6F56"/>
    <w:rsid w:val="00CA705D"/>
    <w:rsid w:val="00CB0650"/>
    <w:rsid w:val="00CB111A"/>
    <w:rsid w:val="00CB21C0"/>
    <w:rsid w:val="00CB22D9"/>
    <w:rsid w:val="00CB232A"/>
    <w:rsid w:val="00CB39EE"/>
    <w:rsid w:val="00CB403D"/>
    <w:rsid w:val="00CB7EF1"/>
    <w:rsid w:val="00CC0451"/>
    <w:rsid w:val="00CC1086"/>
    <w:rsid w:val="00CD08FC"/>
    <w:rsid w:val="00CD12C0"/>
    <w:rsid w:val="00CD24EA"/>
    <w:rsid w:val="00CD29D2"/>
    <w:rsid w:val="00CD3DA3"/>
    <w:rsid w:val="00CD56D8"/>
    <w:rsid w:val="00CD6DD9"/>
    <w:rsid w:val="00CE1067"/>
    <w:rsid w:val="00CE5C38"/>
    <w:rsid w:val="00CE66E0"/>
    <w:rsid w:val="00CE7090"/>
    <w:rsid w:val="00CF0855"/>
    <w:rsid w:val="00CF0951"/>
    <w:rsid w:val="00CF1161"/>
    <w:rsid w:val="00CF1B3A"/>
    <w:rsid w:val="00CF322F"/>
    <w:rsid w:val="00CF3338"/>
    <w:rsid w:val="00CF5BD3"/>
    <w:rsid w:val="00CF607B"/>
    <w:rsid w:val="00CF6958"/>
    <w:rsid w:val="00CF695A"/>
    <w:rsid w:val="00CF6CBD"/>
    <w:rsid w:val="00CF7E0F"/>
    <w:rsid w:val="00D0037B"/>
    <w:rsid w:val="00D0167C"/>
    <w:rsid w:val="00D01E1E"/>
    <w:rsid w:val="00D041AC"/>
    <w:rsid w:val="00D04D9B"/>
    <w:rsid w:val="00D077DF"/>
    <w:rsid w:val="00D07B9E"/>
    <w:rsid w:val="00D10061"/>
    <w:rsid w:val="00D10241"/>
    <w:rsid w:val="00D10E3B"/>
    <w:rsid w:val="00D13D19"/>
    <w:rsid w:val="00D151DB"/>
    <w:rsid w:val="00D17CF1"/>
    <w:rsid w:val="00D2555A"/>
    <w:rsid w:val="00D315A9"/>
    <w:rsid w:val="00D31D0B"/>
    <w:rsid w:val="00D342DF"/>
    <w:rsid w:val="00D359B9"/>
    <w:rsid w:val="00D404A3"/>
    <w:rsid w:val="00D40A4F"/>
    <w:rsid w:val="00D410C9"/>
    <w:rsid w:val="00D42DF1"/>
    <w:rsid w:val="00D43059"/>
    <w:rsid w:val="00D44E2F"/>
    <w:rsid w:val="00D45743"/>
    <w:rsid w:val="00D45E65"/>
    <w:rsid w:val="00D474F3"/>
    <w:rsid w:val="00D5068E"/>
    <w:rsid w:val="00D56F27"/>
    <w:rsid w:val="00D5798B"/>
    <w:rsid w:val="00D639F6"/>
    <w:rsid w:val="00D658C9"/>
    <w:rsid w:val="00D65D94"/>
    <w:rsid w:val="00D66672"/>
    <w:rsid w:val="00D67007"/>
    <w:rsid w:val="00D67682"/>
    <w:rsid w:val="00D6784D"/>
    <w:rsid w:val="00D70561"/>
    <w:rsid w:val="00D70C80"/>
    <w:rsid w:val="00D70F20"/>
    <w:rsid w:val="00D73F34"/>
    <w:rsid w:val="00D77684"/>
    <w:rsid w:val="00D77F3E"/>
    <w:rsid w:val="00D801DB"/>
    <w:rsid w:val="00D82C95"/>
    <w:rsid w:val="00D84ACB"/>
    <w:rsid w:val="00D84F24"/>
    <w:rsid w:val="00D85AD3"/>
    <w:rsid w:val="00D900D9"/>
    <w:rsid w:val="00D90698"/>
    <w:rsid w:val="00D910BC"/>
    <w:rsid w:val="00D93464"/>
    <w:rsid w:val="00D938F7"/>
    <w:rsid w:val="00D943A6"/>
    <w:rsid w:val="00D94745"/>
    <w:rsid w:val="00D963B2"/>
    <w:rsid w:val="00D9654D"/>
    <w:rsid w:val="00D97510"/>
    <w:rsid w:val="00DA0F6E"/>
    <w:rsid w:val="00DA1468"/>
    <w:rsid w:val="00DA4935"/>
    <w:rsid w:val="00DA4FFF"/>
    <w:rsid w:val="00DA5FDD"/>
    <w:rsid w:val="00DA6CB4"/>
    <w:rsid w:val="00DA7265"/>
    <w:rsid w:val="00DA74F0"/>
    <w:rsid w:val="00DB09B1"/>
    <w:rsid w:val="00DB09B8"/>
    <w:rsid w:val="00DB0BC5"/>
    <w:rsid w:val="00DB0FFC"/>
    <w:rsid w:val="00DB1E8A"/>
    <w:rsid w:val="00DB3DE0"/>
    <w:rsid w:val="00DB46ED"/>
    <w:rsid w:val="00DB52A5"/>
    <w:rsid w:val="00DC45A2"/>
    <w:rsid w:val="00DC48EC"/>
    <w:rsid w:val="00DC4B2B"/>
    <w:rsid w:val="00DC60F5"/>
    <w:rsid w:val="00DC6463"/>
    <w:rsid w:val="00DC709C"/>
    <w:rsid w:val="00DC7F15"/>
    <w:rsid w:val="00DD01B6"/>
    <w:rsid w:val="00DD1CC0"/>
    <w:rsid w:val="00DD21A3"/>
    <w:rsid w:val="00DD48E3"/>
    <w:rsid w:val="00DD500A"/>
    <w:rsid w:val="00DD77EB"/>
    <w:rsid w:val="00DE00B5"/>
    <w:rsid w:val="00DE0652"/>
    <w:rsid w:val="00DE20BC"/>
    <w:rsid w:val="00DE26C2"/>
    <w:rsid w:val="00DE2F9C"/>
    <w:rsid w:val="00DE75C0"/>
    <w:rsid w:val="00DF119F"/>
    <w:rsid w:val="00DF288B"/>
    <w:rsid w:val="00DF692E"/>
    <w:rsid w:val="00DF6DF4"/>
    <w:rsid w:val="00E01E3F"/>
    <w:rsid w:val="00E034DD"/>
    <w:rsid w:val="00E043BA"/>
    <w:rsid w:val="00E0460F"/>
    <w:rsid w:val="00E071CE"/>
    <w:rsid w:val="00E109FB"/>
    <w:rsid w:val="00E10F20"/>
    <w:rsid w:val="00E10FBF"/>
    <w:rsid w:val="00E11D03"/>
    <w:rsid w:val="00E12D0A"/>
    <w:rsid w:val="00E13F23"/>
    <w:rsid w:val="00E14A45"/>
    <w:rsid w:val="00E1542D"/>
    <w:rsid w:val="00E20054"/>
    <w:rsid w:val="00E23A77"/>
    <w:rsid w:val="00E32A5D"/>
    <w:rsid w:val="00E33E78"/>
    <w:rsid w:val="00E34434"/>
    <w:rsid w:val="00E36D83"/>
    <w:rsid w:val="00E3701F"/>
    <w:rsid w:val="00E371F6"/>
    <w:rsid w:val="00E40AF0"/>
    <w:rsid w:val="00E41E32"/>
    <w:rsid w:val="00E4336A"/>
    <w:rsid w:val="00E44A46"/>
    <w:rsid w:val="00E45BB7"/>
    <w:rsid w:val="00E477CA"/>
    <w:rsid w:val="00E47F1D"/>
    <w:rsid w:val="00E507C0"/>
    <w:rsid w:val="00E512FB"/>
    <w:rsid w:val="00E523AD"/>
    <w:rsid w:val="00E527C2"/>
    <w:rsid w:val="00E52A18"/>
    <w:rsid w:val="00E542C1"/>
    <w:rsid w:val="00E5580D"/>
    <w:rsid w:val="00E55854"/>
    <w:rsid w:val="00E563A5"/>
    <w:rsid w:val="00E563F1"/>
    <w:rsid w:val="00E56D70"/>
    <w:rsid w:val="00E571DA"/>
    <w:rsid w:val="00E57BF5"/>
    <w:rsid w:val="00E57C55"/>
    <w:rsid w:val="00E616CC"/>
    <w:rsid w:val="00E62E01"/>
    <w:rsid w:val="00E67B88"/>
    <w:rsid w:val="00E70B51"/>
    <w:rsid w:val="00E71A62"/>
    <w:rsid w:val="00E7264F"/>
    <w:rsid w:val="00E72961"/>
    <w:rsid w:val="00E8057C"/>
    <w:rsid w:val="00E8120F"/>
    <w:rsid w:val="00E824AF"/>
    <w:rsid w:val="00E82BE2"/>
    <w:rsid w:val="00E837CB"/>
    <w:rsid w:val="00E839EC"/>
    <w:rsid w:val="00E83A1A"/>
    <w:rsid w:val="00E8476B"/>
    <w:rsid w:val="00E84E40"/>
    <w:rsid w:val="00E85D52"/>
    <w:rsid w:val="00E86C3B"/>
    <w:rsid w:val="00E903FA"/>
    <w:rsid w:val="00E906CE"/>
    <w:rsid w:val="00E92092"/>
    <w:rsid w:val="00E92D92"/>
    <w:rsid w:val="00E94290"/>
    <w:rsid w:val="00E94406"/>
    <w:rsid w:val="00E97C51"/>
    <w:rsid w:val="00EA04C3"/>
    <w:rsid w:val="00EA0BAD"/>
    <w:rsid w:val="00EA3DAC"/>
    <w:rsid w:val="00EA4F5D"/>
    <w:rsid w:val="00EA5E0B"/>
    <w:rsid w:val="00EA6C1E"/>
    <w:rsid w:val="00EB1305"/>
    <w:rsid w:val="00EB14EE"/>
    <w:rsid w:val="00EB1DE8"/>
    <w:rsid w:val="00EB617C"/>
    <w:rsid w:val="00EB7EB3"/>
    <w:rsid w:val="00EC089A"/>
    <w:rsid w:val="00EC1090"/>
    <w:rsid w:val="00EC2F51"/>
    <w:rsid w:val="00EC5333"/>
    <w:rsid w:val="00EC534D"/>
    <w:rsid w:val="00EC6F63"/>
    <w:rsid w:val="00EC7B2C"/>
    <w:rsid w:val="00ED061A"/>
    <w:rsid w:val="00ED0648"/>
    <w:rsid w:val="00ED3247"/>
    <w:rsid w:val="00ED4C03"/>
    <w:rsid w:val="00ED67B5"/>
    <w:rsid w:val="00EE1079"/>
    <w:rsid w:val="00EE2204"/>
    <w:rsid w:val="00EE3199"/>
    <w:rsid w:val="00EE3BD8"/>
    <w:rsid w:val="00EE4128"/>
    <w:rsid w:val="00EE4723"/>
    <w:rsid w:val="00EF0572"/>
    <w:rsid w:val="00EF0720"/>
    <w:rsid w:val="00EF2B18"/>
    <w:rsid w:val="00EF3142"/>
    <w:rsid w:val="00EF52C2"/>
    <w:rsid w:val="00EF52DE"/>
    <w:rsid w:val="00EF5740"/>
    <w:rsid w:val="00EF5FE2"/>
    <w:rsid w:val="00EF78F8"/>
    <w:rsid w:val="00F00E43"/>
    <w:rsid w:val="00F00FF8"/>
    <w:rsid w:val="00F01BD0"/>
    <w:rsid w:val="00F02A12"/>
    <w:rsid w:val="00F02C1D"/>
    <w:rsid w:val="00F0436A"/>
    <w:rsid w:val="00F04E41"/>
    <w:rsid w:val="00F07A89"/>
    <w:rsid w:val="00F10652"/>
    <w:rsid w:val="00F10E8F"/>
    <w:rsid w:val="00F10F3C"/>
    <w:rsid w:val="00F1150D"/>
    <w:rsid w:val="00F11A4C"/>
    <w:rsid w:val="00F12290"/>
    <w:rsid w:val="00F131CF"/>
    <w:rsid w:val="00F2418E"/>
    <w:rsid w:val="00F24E09"/>
    <w:rsid w:val="00F25279"/>
    <w:rsid w:val="00F25AA5"/>
    <w:rsid w:val="00F269B7"/>
    <w:rsid w:val="00F27304"/>
    <w:rsid w:val="00F273E0"/>
    <w:rsid w:val="00F279CC"/>
    <w:rsid w:val="00F27B02"/>
    <w:rsid w:val="00F30061"/>
    <w:rsid w:val="00F32E9F"/>
    <w:rsid w:val="00F33197"/>
    <w:rsid w:val="00F35144"/>
    <w:rsid w:val="00F4251E"/>
    <w:rsid w:val="00F443EE"/>
    <w:rsid w:val="00F458D1"/>
    <w:rsid w:val="00F45C18"/>
    <w:rsid w:val="00F47D87"/>
    <w:rsid w:val="00F503B0"/>
    <w:rsid w:val="00F50A6D"/>
    <w:rsid w:val="00F50DA7"/>
    <w:rsid w:val="00F50F4C"/>
    <w:rsid w:val="00F51816"/>
    <w:rsid w:val="00F5452A"/>
    <w:rsid w:val="00F556DD"/>
    <w:rsid w:val="00F5780D"/>
    <w:rsid w:val="00F601FD"/>
    <w:rsid w:val="00F6040C"/>
    <w:rsid w:val="00F611CC"/>
    <w:rsid w:val="00F61D62"/>
    <w:rsid w:val="00F6241A"/>
    <w:rsid w:val="00F62D2A"/>
    <w:rsid w:val="00F642D0"/>
    <w:rsid w:val="00F65D6C"/>
    <w:rsid w:val="00F721E1"/>
    <w:rsid w:val="00F7283B"/>
    <w:rsid w:val="00F73B47"/>
    <w:rsid w:val="00F73EE1"/>
    <w:rsid w:val="00F80D18"/>
    <w:rsid w:val="00F8332D"/>
    <w:rsid w:val="00F8353A"/>
    <w:rsid w:val="00F84645"/>
    <w:rsid w:val="00F866AA"/>
    <w:rsid w:val="00F8729E"/>
    <w:rsid w:val="00F9122D"/>
    <w:rsid w:val="00F91FE0"/>
    <w:rsid w:val="00F9269F"/>
    <w:rsid w:val="00F9454C"/>
    <w:rsid w:val="00F94A0B"/>
    <w:rsid w:val="00F94B6B"/>
    <w:rsid w:val="00F95868"/>
    <w:rsid w:val="00F96427"/>
    <w:rsid w:val="00F96E8A"/>
    <w:rsid w:val="00F97665"/>
    <w:rsid w:val="00FA0EF2"/>
    <w:rsid w:val="00FA33DA"/>
    <w:rsid w:val="00FA38E5"/>
    <w:rsid w:val="00FA40C6"/>
    <w:rsid w:val="00FA4138"/>
    <w:rsid w:val="00FA7EB0"/>
    <w:rsid w:val="00FB181E"/>
    <w:rsid w:val="00FB230E"/>
    <w:rsid w:val="00FB3094"/>
    <w:rsid w:val="00FB3170"/>
    <w:rsid w:val="00FB4612"/>
    <w:rsid w:val="00FB7367"/>
    <w:rsid w:val="00FC06AE"/>
    <w:rsid w:val="00FC0A95"/>
    <w:rsid w:val="00FC0EDE"/>
    <w:rsid w:val="00FC4D33"/>
    <w:rsid w:val="00FC5C5E"/>
    <w:rsid w:val="00FC654A"/>
    <w:rsid w:val="00FC69BF"/>
    <w:rsid w:val="00FC74AB"/>
    <w:rsid w:val="00FD3362"/>
    <w:rsid w:val="00FD4E9C"/>
    <w:rsid w:val="00FD5416"/>
    <w:rsid w:val="00FD5C4A"/>
    <w:rsid w:val="00FE125A"/>
    <w:rsid w:val="00FE610C"/>
    <w:rsid w:val="00FE6310"/>
    <w:rsid w:val="00FE72E9"/>
    <w:rsid w:val="00FE7C4F"/>
    <w:rsid w:val="00FF1040"/>
    <w:rsid w:val="00FF1056"/>
    <w:rsid w:val="00FF1F3F"/>
    <w:rsid w:val="00FF53D0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E40F"/>
  <w15:chartTrackingRefBased/>
  <w15:docId w15:val="{341055B1-F75E-4AE8-928B-4535C756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1B7D"/>
    <w:rPr>
      <w:color w:val="0563C1" w:themeColor="hyperlink"/>
      <w:u w:val="single"/>
    </w:rPr>
  </w:style>
  <w:style w:type="character" w:customStyle="1" w:styleId="cxdemoheader1">
    <w:name w:val="cxdemoheader1"/>
    <w:basedOn w:val="DefaultParagraphFont"/>
    <w:rsid w:val="00A27571"/>
    <w:rPr>
      <w:b/>
      <w:bCs/>
      <w:color w:val="333333"/>
      <w:sz w:val="27"/>
      <w:szCs w:val="27"/>
    </w:rPr>
  </w:style>
  <w:style w:type="character" w:customStyle="1" w:styleId="ms-rtefontface-41">
    <w:name w:val="ms-rtefontface-41"/>
    <w:basedOn w:val="DefaultParagraphFont"/>
    <w:rsid w:val="00F11A4C"/>
    <w:rPr>
      <w:rFonts w:ascii="Comic Sans MS" w:hAnsi="Comic Sans MS" w:hint="default"/>
    </w:rPr>
  </w:style>
  <w:style w:type="character" w:styleId="FollowedHyperlink">
    <w:name w:val="FollowedHyperlink"/>
    <w:basedOn w:val="DefaultParagraphFont"/>
    <w:uiPriority w:val="99"/>
    <w:semiHidden/>
    <w:unhideWhenUsed/>
    <w:rsid w:val="00F11A4C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3B5AB2"/>
    <w:pPr>
      <w:spacing w:after="0" w:line="240" w:lineRule="auto"/>
    </w:pPr>
    <w:rPr>
      <w:rFonts w:ascii="Arial" w:eastAsia="Calibri" w:hAnsi="Arial" w:cs="Times New Roman"/>
      <w:sz w:val="24"/>
      <w:u w:val="single"/>
    </w:rPr>
  </w:style>
  <w:style w:type="paragraph" w:customStyle="1" w:styleId="Default">
    <w:name w:val="Default"/>
    <w:rsid w:val="003B5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Bullet">
    <w:name w:val="List Bullet"/>
    <w:basedOn w:val="Normal"/>
    <w:unhideWhenUsed/>
    <w:rsid w:val="003B5AB2"/>
    <w:pPr>
      <w:numPr>
        <w:numId w:val="3"/>
      </w:numPr>
      <w:spacing w:after="0" w:line="240" w:lineRule="auto"/>
      <w:contextualSpacing/>
    </w:pPr>
    <w:rPr>
      <w:rFonts w:ascii="Trebuchet MS" w:eastAsia="Times New Roman" w:hAnsi="Trebuchet MS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730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01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33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16"/>
    <w:rPr>
      <w:rFonts w:ascii="Segoe UI" w:hAnsi="Segoe UI" w:cs="Segoe UI"/>
      <w:sz w:val="18"/>
      <w:szCs w:val="18"/>
    </w:rPr>
  </w:style>
  <w:style w:type="paragraph" w:customStyle="1" w:styleId="csg-p">
    <w:name w:val="csg-p"/>
    <w:basedOn w:val="Normal"/>
    <w:rsid w:val="0090541E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csg-mark-strong">
    <w:name w:val="csg-mark-strong"/>
    <w:basedOn w:val="DefaultParagraphFont"/>
    <w:rsid w:val="0090541E"/>
  </w:style>
  <w:style w:type="table" w:styleId="TableGrid">
    <w:name w:val="Table Grid"/>
    <w:basedOn w:val="TableNormal"/>
    <w:uiPriority w:val="39"/>
    <w:rsid w:val="00E33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6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87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47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41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6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8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0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32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49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7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2104162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17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76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02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87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891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10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176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17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276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952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19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619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0269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7725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27180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613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176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828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4455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3541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83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2415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5400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95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314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061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273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9800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830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0579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4512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7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9296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315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763890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99936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97819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85765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94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8309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55209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6717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638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02212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15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4248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29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863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782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752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3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529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6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1058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318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3874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3451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3647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81211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4944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5259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7023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86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1364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561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9441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74868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9411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990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2236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0829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6973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17781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467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13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911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682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58038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458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4260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2814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871087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18665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90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0898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6441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4592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16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24473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2744415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7632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38006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161794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47488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62718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733148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660396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688481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1488936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131012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2097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50624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5707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0933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28884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25613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6166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121749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7196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878326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8777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88355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476502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2673887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81776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3981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560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15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04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6003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0025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2701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9685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56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05207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9314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3033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1857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79384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4589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164618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3466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0134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846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4739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273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3699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8559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97563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5294454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0303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93533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39714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538607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244964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87476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39102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6219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7510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888372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20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4752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85904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23410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075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04356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05625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08681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0781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2447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664160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76039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8491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700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662379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995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2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31295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3803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40448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9374893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8902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1789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18022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9834636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570685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55257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43589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384268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913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0206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18192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93330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179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602148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9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54298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22181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787177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6503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066110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112067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174114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0170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45823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86819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26491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03982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81456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3353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37567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87739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095088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93265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542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310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7120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79578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599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91651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76153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108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06328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708390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7560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7742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4378750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76915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32208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30906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904220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17895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872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9301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9942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729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8414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55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876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0397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914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1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1740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600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82104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34637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7422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3654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0739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6626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35927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429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61928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8088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16950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22103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58558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27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02928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33649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878782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2377371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964951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3350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5180663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4299200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68779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95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9536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14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95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7298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14172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9556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052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4221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30657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263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5540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988674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708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78636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485342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34837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68547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43998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36332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9342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91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632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2231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653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3471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84423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6653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598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80506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7656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3749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69435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0867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56000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73733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190642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95199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55765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98557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557556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417285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992401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4454900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729841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8639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2225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7259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61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87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5439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8081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2238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213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13320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5185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768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91402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75642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81361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92203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44521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21494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05858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0103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3643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08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69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4851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251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3549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60476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4935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0031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151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425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2792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694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418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6085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2929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5382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391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20698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2404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8039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2288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430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73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6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167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489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614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7810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0393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3912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4271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6331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01358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4905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952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513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331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7382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577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577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845112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5228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166091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115113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315450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78840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945532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7368130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521658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3149700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4570836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0033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7304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2634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2291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4810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04020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00735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077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9997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22044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877305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3665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49242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930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951403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310684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6005726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96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4935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73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9187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6667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56309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25957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1443427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3051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225120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55753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72624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731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7738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3845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17584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5869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0626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3134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03594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70870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253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59217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989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2987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70362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6217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826598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065967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5457346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7040563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5663914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7646843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677318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800582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2878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2068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964615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7312792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12038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259530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56494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471493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63544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375979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05851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8263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22090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31180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7435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04111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09847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07719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652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288916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710757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05514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07638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1389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2003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90425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5161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5748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70176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9090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7513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90233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29579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026926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4114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442711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046183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1927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031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5799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280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9990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12149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19280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532529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02479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27967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399673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8377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295193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66970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42101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219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42153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21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46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7654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638425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835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7722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35786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78423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243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92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39078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3792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8389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456562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751178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3649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83467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2767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9085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2842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785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314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379291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3103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711987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336601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435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65750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0791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8161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604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0433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206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5684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185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2768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7253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70669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213049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50735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06901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6330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8937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5977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0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573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1804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3629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013373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17028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94218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8411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3163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98037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5400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0503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1247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17212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94989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3241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9078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39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2535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320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8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9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702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406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3961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8694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894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3624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964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0658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4159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570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jpeg"/><Relationship Id="rId18" Type="http://schemas.openxmlformats.org/officeDocument/2006/relationships/hyperlink" Target="https://esd.wa.gov/labormarketinfo/supply-demand-report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image" Target="cid:image001.png@01D7CB13.EE3496C0" TargetMode="External"/><Relationship Id="rId17" Type="http://schemas.openxmlformats.org/officeDocument/2006/relationships/hyperlink" Target="https://wpc.wa.gov/reports/wswa-reportin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cid:image007.jpg@01D7CB3A.A3DB02E0" TargetMode="Externa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https://esd.wa.gov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https://wpc.wa.gov/tech/issues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esd.wa.gov/labormarketinfo/learn-about-an-occupatio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cid:image006.jpg@01D7CB3A.A3DB02E0" TargetMode="External"/><Relationship Id="rId22" Type="http://schemas.openxmlformats.org/officeDocument/2006/relationships/hyperlink" Target="https://wpc.wa.gov/tech/ETO-refresh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01ECE4C9DBC409DE232917C3DFCDB" ma:contentTypeVersion="0" ma:contentTypeDescription="Create a new document." ma:contentTypeScope="" ma:versionID="e03c3da50b327d130632fea72064110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EF463C-08A3-43D2-A7E7-A6DA9A9CAE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D7DF9B-0F8E-44F1-BEFA-F5D68E08DBE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BEB70B-3F7F-4A4C-8297-09969A42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3444BF-B2D6-476A-A194-CFFDC507A6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Aue</dc:creator>
  <cp:keywords/>
  <dc:description/>
  <cp:lastModifiedBy>Aue, Lynn (ESD)</cp:lastModifiedBy>
  <cp:revision>16</cp:revision>
  <dcterms:created xsi:type="dcterms:W3CDTF">2021-10-26T15:58:00Z</dcterms:created>
  <dcterms:modified xsi:type="dcterms:W3CDTF">2021-10-28T19:12:00Z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0x01010061E01ECE4C9DBC409DE232917C3DFCDB</vt:lpwstr>
  </property>
</Properties>
</file>