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13EE0C82"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DB599D">
        <w:rPr>
          <w:rFonts w:eastAsia="Times New Roman"/>
          <w:b/>
        </w:rPr>
        <w:t xml:space="preserve"> </w:t>
      </w:r>
      <w:r w:rsidR="00E21EB8">
        <w:rPr>
          <w:rFonts w:eastAsia="Times New Roman"/>
          <w:b/>
        </w:rPr>
        <w:t>Minutes</w:t>
      </w:r>
      <w:r w:rsidR="006517FE">
        <w:rPr>
          <w:rFonts w:eastAsia="Times New Roman"/>
          <w:b/>
        </w:rPr>
        <w:t xml:space="preserve"> </w:t>
      </w:r>
      <w:r w:rsidR="002B65DE">
        <w:rPr>
          <w:rFonts w:eastAsia="Times New Roman"/>
          <w:b/>
        </w:rPr>
        <w:t>1</w:t>
      </w:r>
      <w:r w:rsidR="00426B30">
        <w:rPr>
          <w:rFonts w:eastAsia="Times New Roman"/>
          <w:b/>
        </w:rPr>
        <w:t>2-</w:t>
      </w:r>
      <w:r w:rsidR="00340AE4">
        <w:rPr>
          <w:rFonts w:eastAsia="Times New Roman"/>
          <w:b/>
        </w:rPr>
        <w:t>14</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B3C5AF8" w14:textId="4D0D27FD" w:rsidR="00043BEA" w:rsidRDefault="00B20D11" w:rsidP="00F3418C">
      <w:pPr>
        <w:pStyle w:val="ListParagraph"/>
        <w:numPr>
          <w:ilvl w:val="0"/>
          <w:numId w:val="1"/>
        </w:numPr>
        <w:spacing w:after="0"/>
      </w:pPr>
      <w:r>
        <w:t>Velaro maintenance –</w:t>
      </w:r>
      <w:r w:rsidR="00291259">
        <w:t xml:space="preserve"> </w:t>
      </w:r>
      <w:r w:rsidR="0003382D">
        <w:t>nothing this week</w:t>
      </w:r>
    </w:p>
    <w:p w14:paraId="704E1EB0" w14:textId="5DC0EFCD"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r w:rsidR="00ED5CCE">
        <w:t xml:space="preserve"> </w:t>
      </w:r>
    </w:p>
    <w:p w14:paraId="78FFA245" w14:textId="59986A42" w:rsidR="005F3918" w:rsidRDefault="006F491F" w:rsidP="00F90C17">
      <w:pPr>
        <w:pStyle w:val="ListParagraph"/>
        <w:numPr>
          <w:ilvl w:val="0"/>
          <w:numId w:val="1"/>
        </w:numPr>
        <w:spacing w:after="0"/>
      </w:pPr>
      <w:r>
        <w:t>Tickets into production –</w:t>
      </w:r>
      <w:r w:rsidR="0046671E">
        <w:t xml:space="preserve"> </w:t>
      </w:r>
    </w:p>
    <w:p w14:paraId="4435BD23" w14:textId="37CFE10F" w:rsidR="00340AE4" w:rsidRDefault="00340AE4" w:rsidP="00340AE4">
      <w:pPr>
        <w:pStyle w:val="ListParagraph"/>
        <w:numPr>
          <w:ilvl w:val="1"/>
          <w:numId w:val="1"/>
        </w:numPr>
        <w:spacing w:after="0"/>
      </w:pPr>
      <w:r>
        <w:t>WA4554 –</w:t>
      </w:r>
      <w:r w:rsidRPr="00340AE4">
        <w:t>Updates to ITSS and Follow-up TouchPoints</w:t>
      </w:r>
      <w:r>
        <w:t xml:space="preserve"> (</w:t>
      </w:r>
      <w:r w:rsidR="009501D0">
        <w:t xml:space="preserve">changes to </w:t>
      </w:r>
      <w:r w:rsidR="00C5582F">
        <w:t xml:space="preserve">ETO </w:t>
      </w:r>
      <w:r>
        <w:t xml:space="preserve">will go </w:t>
      </w:r>
      <w:r w:rsidR="00B73083">
        <w:t>into production</w:t>
      </w:r>
      <w:r>
        <w:t xml:space="preserve"> 12/29/22)</w:t>
      </w:r>
    </w:p>
    <w:p w14:paraId="42C9F859" w14:textId="1D65DB3F" w:rsidR="00C929E7" w:rsidRDefault="00C929E7" w:rsidP="00340AE4">
      <w:pPr>
        <w:pStyle w:val="ListParagraph"/>
        <w:numPr>
          <w:ilvl w:val="2"/>
          <w:numId w:val="1"/>
        </w:numPr>
        <w:spacing w:after="0"/>
      </w:pPr>
      <w:r>
        <w:t xml:space="preserve">Adding a new question to the 12 </w:t>
      </w:r>
      <w:r w:rsidR="0017163E">
        <w:t>existing</w:t>
      </w:r>
      <w:r>
        <w:t xml:space="preserve"> ITSS services TP and changes to Follow-up</w:t>
      </w:r>
      <w:r w:rsidR="002F2C60">
        <w:t xml:space="preserve"> TP</w:t>
      </w:r>
    </w:p>
    <w:p w14:paraId="62B1D4AD" w14:textId="513A4084" w:rsidR="00340AE4" w:rsidRDefault="0090381F" w:rsidP="00340AE4">
      <w:pPr>
        <w:pStyle w:val="ListParagraph"/>
        <w:numPr>
          <w:ilvl w:val="2"/>
          <w:numId w:val="1"/>
        </w:numPr>
        <w:spacing w:after="0"/>
      </w:pPr>
      <w:r>
        <w:t xml:space="preserve">Staff from ESD </w:t>
      </w:r>
      <w:r w:rsidR="009501D0">
        <w:t>Policy and Data Integrity will be on the call for o</w:t>
      </w:r>
      <w:r w:rsidR="00340AE4">
        <w:t>pen discussion on the changes</w:t>
      </w:r>
      <w:r w:rsidR="009501D0">
        <w:t xml:space="preserve"> </w:t>
      </w:r>
      <w:r w:rsidR="00340AE4">
        <w:t>to provide awareness and allow staff to ask questions</w:t>
      </w:r>
    </w:p>
    <w:p w14:paraId="68ED2557" w14:textId="1CCBB22C" w:rsidR="004D33DF" w:rsidRDefault="00AC20C3" w:rsidP="004D33DF">
      <w:pPr>
        <w:pStyle w:val="ListParagraph"/>
        <w:numPr>
          <w:ilvl w:val="2"/>
          <w:numId w:val="1"/>
        </w:numPr>
        <w:spacing w:after="0"/>
      </w:pPr>
      <w:hyperlink r:id="rId12" w:history="1">
        <w:r w:rsidR="00340AE4" w:rsidRPr="00AC20C3">
          <w:rPr>
            <w:rStyle w:val="Hyperlink"/>
          </w:rPr>
          <w:t>WIN</w:t>
        </w:r>
        <w:r w:rsidR="00C5582F" w:rsidRPr="00AC20C3">
          <w:rPr>
            <w:rStyle w:val="Hyperlink"/>
          </w:rPr>
          <w:t>0134</w:t>
        </w:r>
      </w:hyperlink>
      <w:r w:rsidR="00C5582F">
        <w:t xml:space="preserve"> </w:t>
      </w:r>
      <w:r w:rsidR="00C5582F" w:rsidRPr="00C5582F">
        <w:t>Efforts to Outcomes (ETO) Procedures to Support Postsecondary Credential Data Collection (Participant Individual Record Layout (PIRL) elements 1332 and 1406)</w:t>
      </w:r>
      <w:r w:rsidR="00340AE4">
        <w:t xml:space="preserve"> will be published 12/15/22 but not go into effect until 12/29/22</w:t>
      </w:r>
      <w:r w:rsidR="004D33DF">
        <w:t xml:space="preserve">. </w:t>
      </w:r>
    </w:p>
    <w:p w14:paraId="626EA963" w14:textId="5A2522D4" w:rsidR="004D33DF" w:rsidRDefault="00AC20C3" w:rsidP="004D33DF">
      <w:pPr>
        <w:pStyle w:val="ListParagraph"/>
        <w:numPr>
          <w:ilvl w:val="2"/>
          <w:numId w:val="1"/>
        </w:numPr>
        <w:spacing w:after="0"/>
      </w:pPr>
      <w:r>
        <w:t xml:space="preserve">Other </w:t>
      </w:r>
      <w:r w:rsidR="004D33DF">
        <w:t xml:space="preserve">ESD </w:t>
      </w:r>
      <w:r w:rsidR="004D33DF" w:rsidRPr="004D33DF">
        <w:t>State guidance - WorkSource Information Notices (WIN)</w:t>
      </w:r>
      <w:r w:rsidR="004D33DF">
        <w:t xml:space="preserve"> are found on the </w:t>
      </w:r>
      <w:hyperlink r:id="rId13" w:history="1">
        <w:r w:rsidR="004D33DF" w:rsidRPr="004D33DF">
          <w:rPr>
            <w:rStyle w:val="Hyperlink"/>
          </w:rPr>
          <w:t>WPC site</w:t>
        </w:r>
      </w:hyperlink>
    </w:p>
    <w:p w14:paraId="3307B178" w14:textId="6CBE7A81" w:rsidR="0086472D" w:rsidRDefault="00A45BB1" w:rsidP="004D33DF">
      <w:pPr>
        <w:pStyle w:val="ListParagraph"/>
        <w:numPr>
          <w:ilvl w:val="0"/>
          <w:numId w:val="1"/>
        </w:numPr>
        <w:spacing w:after="0"/>
      </w:pPr>
      <w:r>
        <w:t>W</w:t>
      </w:r>
      <w:r w:rsidR="00DC60F5">
        <w:t>hat’s new on WPC</w:t>
      </w:r>
      <w:r w:rsidR="00A03443">
        <w:t xml:space="preserve"> – </w:t>
      </w:r>
      <w:r w:rsidR="00212748">
        <w:t xml:space="preserve"> </w:t>
      </w:r>
      <w:r w:rsidR="00ED2FBF">
        <w:t>nothing this week</w:t>
      </w:r>
    </w:p>
    <w:p w14:paraId="21EAA0AC" w14:textId="66CC5B30" w:rsidR="0067470B" w:rsidRDefault="009D0846" w:rsidP="00A301AA">
      <w:pPr>
        <w:pStyle w:val="ListParagraph"/>
        <w:numPr>
          <w:ilvl w:val="0"/>
          <w:numId w:val="5"/>
        </w:numPr>
      </w:pPr>
      <w:r>
        <w:t>Training issues</w:t>
      </w:r>
      <w:r w:rsidR="007143E2">
        <w:t xml:space="preserve"> </w:t>
      </w:r>
      <w:r w:rsidR="001C518E">
        <w:t xml:space="preserve">&amp; </w:t>
      </w:r>
      <w:r w:rsidR="0048096C">
        <w:t>ticket updates</w:t>
      </w:r>
    </w:p>
    <w:p w14:paraId="6AC9162D" w14:textId="5A40B3F7" w:rsidR="000534BE" w:rsidRDefault="000534BE" w:rsidP="002D67A8">
      <w:pPr>
        <w:pStyle w:val="ListParagraph"/>
        <w:numPr>
          <w:ilvl w:val="1"/>
          <w:numId w:val="5"/>
        </w:numPr>
        <w:spacing w:before="240"/>
      </w:pPr>
      <w:r>
        <w:t xml:space="preserve">WorkSourceWA employer accounts need to be signed in </w:t>
      </w:r>
      <w:r w:rsidR="00CB4ED0">
        <w:t>through WSWA</w:t>
      </w:r>
      <w:r>
        <w:t xml:space="preserve"> website at least once every 3 years to keep them active. Logging in through impersonation does not fulfil this requirement and the account will be disabled</w:t>
      </w:r>
      <w:r w:rsidR="002A5ADA">
        <w:t>. The account can be enabled but employers must sign into the account from WSWA within 24 hours or the account will again be disabled.</w:t>
      </w:r>
    </w:p>
    <w:p w14:paraId="50C6510B" w14:textId="5A3689B4" w:rsidR="00340AE4" w:rsidRDefault="00340AE4" w:rsidP="00340AE4">
      <w:pPr>
        <w:pStyle w:val="ListParagraph"/>
        <w:numPr>
          <w:ilvl w:val="2"/>
          <w:numId w:val="5"/>
        </w:numPr>
        <w:spacing w:before="240"/>
      </w:pPr>
      <w:r>
        <w:t>This affects WorkSource staff who have office accounts such as the H2A accounts</w:t>
      </w:r>
      <w:r w:rsidR="00CB4ED0">
        <w:t xml:space="preserve"> and Business Services agents</w:t>
      </w:r>
      <w:r>
        <w:t>.</w:t>
      </w:r>
    </w:p>
    <w:p w14:paraId="226FF1EE" w14:textId="6E9054DF" w:rsidR="00350328" w:rsidRDefault="001E39DB" w:rsidP="001C518E">
      <w:pPr>
        <w:pStyle w:val="ListParagraph"/>
        <w:numPr>
          <w:ilvl w:val="1"/>
          <w:numId w:val="5"/>
        </w:numPr>
        <w:spacing w:before="240"/>
      </w:pPr>
      <w:r>
        <w:t>ETO report</w:t>
      </w:r>
      <w:r w:rsidR="009501D0">
        <w:t>s not opening issue</w:t>
      </w:r>
      <w:r w:rsidR="00350328">
        <w:t>:</w:t>
      </w:r>
    </w:p>
    <w:p w14:paraId="5628525C" w14:textId="0EC62296" w:rsidR="007143E2" w:rsidRDefault="001E39DB" w:rsidP="00350328">
      <w:pPr>
        <w:pStyle w:val="ListParagraph"/>
        <w:numPr>
          <w:ilvl w:val="2"/>
          <w:numId w:val="5"/>
        </w:numPr>
        <w:spacing w:before="240"/>
      </w:pPr>
      <w:r>
        <w:t xml:space="preserve"> </w:t>
      </w:r>
      <w:r w:rsidR="007143E2">
        <w:t>Always refresh ETO report menu before running reports. Failure to do so will produce an old version of the report and not provide the expected result.</w:t>
      </w:r>
    </w:p>
    <w:p w14:paraId="3E1F5EC5" w14:textId="3FB7B1F3" w:rsidR="001E39DB" w:rsidRDefault="001E39DB" w:rsidP="001E39DB">
      <w:pPr>
        <w:pStyle w:val="ListParagraph"/>
        <w:numPr>
          <w:ilvl w:val="2"/>
          <w:numId w:val="5"/>
        </w:numPr>
        <w:spacing w:before="240"/>
      </w:pPr>
      <w:r>
        <w:t>ETO reports</w:t>
      </w:r>
      <w:r w:rsidR="00877706">
        <w:t xml:space="preserve"> desk aid including</w:t>
      </w:r>
      <w:r>
        <w:t xml:space="preserve"> </w:t>
      </w:r>
      <w:hyperlink r:id="rId14" w:history="1">
        <w:r w:rsidRPr="001E39DB">
          <w:rPr>
            <w:rStyle w:val="Hyperlink"/>
          </w:rPr>
          <w:t>pop-up blocker video</w:t>
        </w:r>
      </w:hyperlink>
    </w:p>
    <w:p w14:paraId="44DD9E48" w14:textId="3BA0ED56" w:rsidR="001C518E" w:rsidRDefault="001C518E" w:rsidP="0086365A">
      <w:pPr>
        <w:pStyle w:val="ListParagraph"/>
        <w:numPr>
          <w:ilvl w:val="1"/>
          <w:numId w:val="5"/>
        </w:numPr>
      </w:pPr>
      <w:r>
        <w:t>Ticket updates</w:t>
      </w:r>
      <w:r w:rsidR="00350328">
        <w:t>:</w:t>
      </w:r>
    </w:p>
    <w:p w14:paraId="5A972D91" w14:textId="347342FC" w:rsidR="003A6A35" w:rsidRDefault="008E0C6D" w:rsidP="001C518E">
      <w:pPr>
        <w:pStyle w:val="ListParagraph"/>
        <w:numPr>
          <w:ilvl w:val="2"/>
          <w:numId w:val="5"/>
        </w:numPr>
      </w:pPr>
      <w:r>
        <w:t>WA-4612 ETO Engage not writing all contact attempts to ETO as TPs</w:t>
      </w:r>
      <w:r w:rsidR="00711129">
        <w:t xml:space="preserve">. Vendor </w:t>
      </w:r>
      <w:r w:rsidR="00ED2FBF">
        <w:t xml:space="preserve">made some </w:t>
      </w:r>
      <w:r w:rsidR="0042462B">
        <w:t>adjustments,</w:t>
      </w:r>
      <w:r w:rsidR="00ED2FBF">
        <w:t xml:space="preserve"> </w:t>
      </w:r>
      <w:r w:rsidR="003108B8">
        <w:t xml:space="preserve">but we continue to get information that </w:t>
      </w:r>
      <w:r w:rsidR="00ED2FBF">
        <w:t xml:space="preserve">the feature is </w:t>
      </w:r>
      <w:r w:rsidR="003108B8">
        <w:t xml:space="preserve">not </w:t>
      </w:r>
      <w:r w:rsidR="00711129">
        <w:t>working</w:t>
      </w:r>
      <w:r w:rsidR="003108B8">
        <w:t xml:space="preserve"> as expected</w:t>
      </w:r>
      <w:r w:rsidR="00ED2FBF">
        <w:t xml:space="preserve">. </w:t>
      </w:r>
    </w:p>
    <w:p w14:paraId="278B1896" w14:textId="56BEE084" w:rsidR="00140EDD" w:rsidRDefault="00533B88" w:rsidP="001C518E">
      <w:pPr>
        <w:pStyle w:val="ListParagraph"/>
        <w:numPr>
          <w:ilvl w:val="2"/>
          <w:numId w:val="5"/>
        </w:numPr>
      </w:pPr>
      <w:r>
        <w:t xml:space="preserve">WA-4602 WSWA logon sometimes throws a ‘We’re sorry’ message. </w:t>
      </w:r>
      <w:r w:rsidR="00140EDD">
        <w:t xml:space="preserve">We </w:t>
      </w:r>
      <w:r>
        <w:t>are actively working on correcting this.</w:t>
      </w:r>
      <w:r w:rsidR="00140EDD">
        <w:t xml:space="preserve"> </w:t>
      </w:r>
    </w:p>
    <w:p w14:paraId="577752EA" w14:textId="1E3714D1" w:rsidR="00533B88" w:rsidRDefault="00140EDD" w:rsidP="00140EDD">
      <w:pPr>
        <w:pStyle w:val="ListParagraph"/>
        <w:numPr>
          <w:ilvl w:val="3"/>
          <w:numId w:val="5"/>
        </w:numPr>
      </w:pPr>
      <w:r>
        <w:t xml:space="preserve">This issue seems to be more common for employers who have multiple recruiters accessing the same account and email. If this occurs to those employers they can </w:t>
      </w:r>
      <w:r w:rsidRPr="00A62322">
        <w:t>contact the Monster help desk and ask</w:t>
      </w:r>
      <w:r w:rsidR="00D91C5A" w:rsidRPr="00A62322">
        <w:t xml:space="preserve"> them to </w:t>
      </w:r>
      <w:r w:rsidR="00A62322" w:rsidRPr="00A62322">
        <w:t>‘</w:t>
      </w:r>
      <w:r w:rsidR="00D91C5A" w:rsidRPr="00A62322">
        <w:t>clear the remote user information</w:t>
      </w:r>
      <w:r w:rsidR="00D91C5A" w:rsidRPr="00D91C5A">
        <w:t xml:space="preserve"> through Webadmin</w:t>
      </w:r>
      <w:r w:rsidR="00A62322">
        <w:t>’.</w:t>
      </w:r>
    </w:p>
    <w:p w14:paraId="7F27F556" w14:textId="5CBE4153" w:rsidR="0084756B" w:rsidRDefault="0016156C" w:rsidP="00AD0A7E">
      <w:pPr>
        <w:pStyle w:val="ListParagraph"/>
        <w:numPr>
          <w:ilvl w:val="0"/>
          <w:numId w:val="5"/>
        </w:numPr>
      </w:pPr>
      <w:r>
        <w:t>Announcements</w:t>
      </w:r>
      <w:r w:rsidR="00E47458">
        <w:t xml:space="preserve"> – </w:t>
      </w:r>
      <w:r w:rsidR="0011410E">
        <w:t>nothing this week</w:t>
      </w:r>
    </w:p>
    <w:p w14:paraId="49FF8D93" w14:textId="53F81D4F" w:rsidR="00F94FFA" w:rsidRDefault="00F94FFA" w:rsidP="00F94FFA">
      <w:pPr>
        <w:pStyle w:val="ListParagraph"/>
        <w:numPr>
          <w:ilvl w:val="0"/>
          <w:numId w:val="5"/>
        </w:numPr>
      </w:pPr>
      <w:r w:rsidRPr="005B6F53">
        <w:lastRenderedPageBreak/>
        <w:t>Zoom</w:t>
      </w:r>
      <w:r w:rsidR="002F56AA">
        <w:t xml:space="preserve"> </w:t>
      </w:r>
      <w:r w:rsidR="009501D0">
        <w:t xml:space="preserve">the </w:t>
      </w:r>
      <w:r w:rsidRPr="005B6F53">
        <w:t>cloud-based video conferencing service you can use to virtually meet with others by video, audio, or both while conducting live chats and it lets you record those sessions</w:t>
      </w:r>
      <w:r w:rsidR="009501D0">
        <w:t xml:space="preserve"> is now live for ESD staff who have licenses.</w:t>
      </w:r>
    </w:p>
    <w:p w14:paraId="59A2452C" w14:textId="381318ED" w:rsidR="00B67E13" w:rsidRDefault="00B67E13" w:rsidP="00B67E13">
      <w:pPr>
        <w:pStyle w:val="ListParagraph"/>
        <w:numPr>
          <w:ilvl w:val="1"/>
          <w:numId w:val="5"/>
        </w:numPr>
      </w:pPr>
      <w:r>
        <w:t xml:space="preserve">Zoom User Training </w:t>
      </w:r>
      <w:r w:rsidR="009501D0">
        <w:t>conducted on</w:t>
      </w:r>
      <w:r>
        <w:t xml:space="preserve"> Tuesday 12/13/22 </w:t>
      </w:r>
      <w:r w:rsidR="009501D0">
        <w:t>was recorded so you could watch it later if you missed the live event.</w:t>
      </w:r>
    </w:p>
    <w:p w14:paraId="4D5FFEAA" w14:textId="0B723632" w:rsidR="00B67E13" w:rsidRDefault="00B67E13" w:rsidP="00B67E13">
      <w:pPr>
        <w:pStyle w:val="ListParagraph"/>
        <w:numPr>
          <w:ilvl w:val="1"/>
          <w:numId w:val="5"/>
        </w:numPr>
      </w:pPr>
      <w:r>
        <w:t xml:space="preserve">Please direct any </w:t>
      </w:r>
      <w:r w:rsidR="009501D0">
        <w:t>questions about licenses or access to the recorded training</w:t>
      </w:r>
      <w:r>
        <w:t xml:space="preserve"> to Barney Brockwell </w:t>
      </w:r>
      <w:r w:rsidR="009501D0">
        <w:t>@</w:t>
      </w:r>
      <w:r>
        <w:t xml:space="preserve"> bernard.brockwell@esd.wa.gov</w:t>
      </w:r>
    </w:p>
    <w:p w14:paraId="4DECC172" w14:textId="72D294C9" w:rsidR="00140EDD" w:rsidRDefault="0016156C" w:rsidP="00140EDD">
      <w:pPr>
        <w:pStyle w:val="ListParagraph"/>
        <w:numPr>
          <w:ilvl w:val="0"/>
          <w:numId w:val="5"/>
        </w:numPr>
      </w:pPr>
      <w:r>
        <w:t>O</w:t>
      </w:r>
      <w:r w:rsidRPr="0016156C">
        <w:t xml:space="preserve">pen </w:t>
      </w:r>
      <w:r w:rsidR="00FE3C42" w:rsidRPr="0016156C">
        <w:t>discussion</w:t>
      </w:r>
      <w:r w:rsidR="00A3416B">
        <w:t xml:space="preserve"> </w:t>
      </w:r>
      <w:r w:rsidR="00557B0E">
        <w:t>–</w:t>
      </w:r>
      <w:r w:rsidR="00B06A3F">
        <w:t xml:space="preserve"> </w:t>
      </w:r>
    </w:p>
    <w:p w14:paraId="13A2E852" w14:textId="77777777" w:rsidR="009501D0" w:rsidRDefault="009501D0" w:rsidP="009501D0">
      <w:pPr>
        <w:pStyle w:val="ListParagraph"/>
        <w:numPr>
          <w:ilvl w:val="1"/>
          <w:numId w:val="5"/>
        </w:numPr>
      </w:pPr>
    </w:p>
    <w:p w14:paraId="3955A30A" w14:textId="33228248" w:rsidR="002A5ADA" w:rsidRPr="00140EDD" w:rsidRDefault="006E7913" w:rsidP="00140EDD">
      <w:pPr>
        <w:pStyle w:val="ListParagraph"/>
        <w:numPr>
          <w:ilvl w:val="0"/>
          <w:numId w:val="5"/>
        </w:numPr>
      </w:pPr>
      <w:r>
        <w:t>F</w:t>
      </w:r>
      <w:r w:rsidR="00CC49D8">
        <w:t xml:space="preserve">ollow the </w:t>
      </w:r>
      <w:r w:rsidR="004A54EE" w:rsidRPr="004A54EE">
        <w:t xml:space="preserve">WIT replacement </w:t>
      </w:r>
      <w:r w:rsidR="00CC49D8">
        <w:t xml:space="preserve">project on the </w:t>
      </w:r>
      <w:hyperlink r:id="rId15" w:history="1">
        <w:r w:rsidR="00CC49D8" w:rsidRPr="00CC49D8">
          <w:rPr>
            <w:rStyle w:val="Hyperlink"/>
          </w:rPr>
          <w:t>WPC</w:t>
        </w:r>
      </w:hyperlink>
      <w:r w:rsidR="00CC49D8">
        <w:t xml:space="preserve">. There is a </w:t>
      </w:r>
      <w:hyperlink r:id="rId16" w:history="1">
        <w:r w:rsidR="00CC49D8" w:rsidRPr="00F23ECE">
          <w:rPr>
            <w:rStyle w:val="Hyperlink"/>
          </w:rPr>
          <w:t>form</w:t>
        </w:r>
      </w:hyperlink>
      <w:r w:rsidR="00CC49D8">
        <w:t xml:space="preserve"> at the bottom of the page where you can submit your </w:t>
      </w:r>
      <w:r w:rsidR="004A54EE" w:rsidRPr="004A54EE">
        <w:t>suggestions</w:t>
      </w:r>
      <w:r w:rsidR="00F23ECE">
        <w:t>.</w:t>
      </w:r>
    </w:p>
    <w:p w14:paraId="69B513EC" w14:textId="77777777" w:rsidR="002A5ADA" w:rsidRPr="002A5ADA" w:rsidRDefault="002A5ADA" w:rsidP="002A5ADA">
      <w:pPr>
        <w:pStyle w:val="ListParagraph"/>
        <w:spacing w:after="0"/>
        <w:rPr>
          <w:b/>
          <w:bCs/>
          <w:sz w:val="28"/>
          <w:szCs w:val="28"/>
        </w:rPr>
      </w:pPr>
    </w:p>
    <w:p w14:paraId="7AEFD46C" w14:textId="255C8708" w:rsidR="00EB728D" w:rsidRPr="00140EDD" w:rsidRDefault="00EB728D" w:rsidP="00140EDD">
      <w:pPr>
        <w:spacing w:after="0"/>
        <w:rPr>
          <w:b/>
          <w:bCs/>
          <w:sz w:val="28"/>
          <w:szCs w:val="28"/>
        </w:rPr>
      </w:pPr>
      <w:r w:rsidRPr="00140EDD">
        <w:rPr>
          <w:b/>
          <w:bCs/>
          <w:sz w:val="28"/>
          <w:szCs w:val="28"/>
        </w:rPr>
        <w:t>Old Business</w:t>
      </w:r>
    </w:p>
    <w:p w14:paraId="720100EA" w14:textId="567F4674" w:rsidR="001B0E45" w:rsidRDefault="001B0E45" w:rsidP="001B0E45">
      <w:pPr>
        <w:pStyle w:val="ListParagraph"/>
        <w:numPr>
          <w:ilvl w:val="0"/>
          <w:numId w:val="1"/>
        </w:numPr>
        <w:spacing w:after="0" w:line="240" w:lineRule="auto"/>
      </w:pPr>
      <w:r>
        <w:t xml:space="preserve">ETO Basic and Refresher Training -  </w:t>
      </w:r>
    </w:p>
    <w:p w14:paraId="2B8CF39D" w14:textId="00BCAC6C" w:rsidR="001B0E45" w:rsidRDefault="001B0E45" w:rsidP="001B0E45">
      <w:pPr>
        <w:pStyle w:val="ListParagraph"/>
        <w:numPr>
          <w:ilvl w:val="1"/>
          <w:numId w:val="1"/>
        </w:numPr>
        <w:spacing w:after="0" w:line="240" w:lineRule="auto"/>
      </w:pPr>
      <w:r>
        <w:t xml:space="preserve">ETO basic /refresher training videos posted to WPC </w:t>
      </w:r>
      <w:hyperlink r:id="rId17" w:history="1">
        <w:r w:rsidRPr="000B3922">
          <w:rPr>
            <w:rStyle w:val="Hyperlink"/>
          </w:rPr>
          <w:t>https://wpc.wa.gov/tech/ETO-refresher-training</w:t>
        </w:r>
      </w:hyperlink>
      <w:r>
        <w:t xml:space="preserve"> </w:t>
      </w:r>
    </w:p>
    <w:p w14:paraId="612F586A" w14:textId="6FF7B7D8" w:rsidR="00CD760F" w:rsidRPr="00A23EE8" w:rsidRDefault="00CD760F" w:rsidP="001B0E45">
      <w:pPr>
        <w:pStyle w:val="ListParagraph"/>
        <w:numPr>
          <w:ilvl w:val="1"/>
          <w:numId w:val="1"/>
        </w:numPr>
        <w:spacing w:after="0" w:line="240" w:lineRule="auto"/>
        <w:rPr>
          <w:rStyle w:val="Hyperlink"/>
          <w:color w:val="auto"/>
          <w:u w:val="none"/>
        </w:rPr>
      </w:pPr>
      <w:bookmarkStart w:id="0" w:name="_Hlk115248844"/>
      <w:r>
        <w:t xml:space="preserve">ETO basic training knowledge review </w:t>
      </w:r>
      <w:bookmarkEnd w:id="0"/>
      <w:r w:rsidR="00BA208C">
        <w:fldChar w:fldCharType="begin"/>
      </w:r>
      <w:r w:rsidR="00BA208C">
        <w:instrText xml:space="preserve"> HYPERLINK "https://storemultisites.blob.core.windows.net/media/WPC/tech/staff-resources/ETO%20basic%20training%20knowledge%20review.docx" </w:instrText>
      </w:r>
      <w:r w:rsidR="00BA208C">
        <w:fldChar w:fldCharType="separate"/>
      </w:r>
      <w:r w:rsidRPr="00CD760F">
        <w:rPr>
          <w:rStyle w:val="Hyperlink"/>
        </w:rPr>
        <w:t>test</w:t>
      </w:r>
      <w:r w:rsidR="00BA208C">
        <w:rPr>
          <w:rStyle w:val="Hyperlink"/>
        </w:rPr>
        <w:fldChar w:fldCharType="end"/>
      </w:r>
    </w:p>
    <w:p w14:paraId="77787B48" w14:textId="68F317D8" w:rsidR="00F41824" w:rsidRPr="00B06A3F" w:rsidRDefault="00B06A3F" w:rsidP="00B06A3F">
      <w:pPr>
        <w:pStyle w:val="ListParagraph"/>
        <w:numPr>
          <w:ilvl w:val="1"/>
          <w:numId w:val="1"/>
        </w:numPr>
        <w:rPr>
          <w:rStyle w:val="Hyperlink"/>
          <w:color w:val="auto"/>
          <w:u w:val="none"/>
        </w:rPr>
      </w:pPr>
      <w:r>
        <w:rPr>
          <w:rStyle w:val="Hyperlink"/>
          <w:color w:val="auto"/>
          <w:u w:val="none"/>
        </w:rPr>
        <w:t>S</w:t>
      </w:r>
      <w:r w:rsidRPr="00B06A3F">
        <w:rPr>
          <w:rStyle w:val="Hyperlink"/>
          <w:color w:val="auto"/>
          <w:u w:val="none"/>
        </w:rPr>
        <w:t xml:space="preserve">ubmit </w:t>
      </w:r>
      <w:r>
        <w:rPr>
          <w:rStyle w:val="Hyperlink"/>
          <w:color w:val="auto"/>
          <w:u w:val="none"/>
        </w:rPr>
        <w:t xml:space="preserve">a </w:t>
      </w:r>
      <w:r w:rsidRPr="00B06A3F">
        <w:rPr>
          <w:rStyle w:val="Hyperlink"/>
          <w:color w:val="auto"/>
          <w:u w:val="none"/>
        </w:rPr>
        <w:t>remedy ticket</w:t>
      </w:r>
      <w:r>
        <w:rPr>
          <w:rStyle w:val="Hyperlink"/>
          <w:color w:val="auto"/>
          <w:u w:val="none"/>
        </w:rPr>
        <w:t xml:space="preserve"> </w:t>
      </w:r>
      <w:r w:rsidRPr="00B06A3F">
        <w:rPr>
          <w:rStyle w:val="Hyperlink"/>
          <w:color w:val="auto"/>
          <w:u w:val="none"/>
        </w:rPr>
        <w:t xml:space="preserve">by following the guidance in this </w:t>
      </w:r>
      <w:hyperlink r:id="rId18" w:history="1">
        <w:r w:rsidRPr="00F33D8E">
          <w:rPr>
            <w:rStyle w:val="Hyperlink"/>
          </w:rPr>
          <w:t>desk aid</w:t>
        </w:r>
      </w:hyperlink>
      <w:r w:rsidRPr="00B06A3F">
        <w:rPr>
          <w:rStyle w:val="Hyperlink"/>
          <w:color w:val="auto"/>
          <w:u w:val="none"/>
        </w:rPr>
        <w:t xml:space="preserve"> </w:t>
      </w:r>
      <w:r>
        <w:rPr>
          <w:rStyle w:val="Hyperlink"/>
          <w:color w:val="auto"/>
          <w:u w:val="none"/>
        </w:rPr>
        <w:t>if</w:t>
      </w:r>
      <w:r w:rsidRPr="00B06A3F">
        <w:rPr>
          <w:rStyle w:val="Hyperlink"/>
          <w:color w:val="auto"/>
          <w:u w:val="none"/>
        </w:rPr>
        <w:t xml:space="preserve"> you would like training accounts for staff to use while taking the basic training co</w:t>
      </w:r>
      <w:r>
        <w:rPr>
          <w:rStyle w:val="Hyperlink"/>
          <w:color w:val="auto"/>
          <w:u w:val="none"/>
        </w:rPr>
        <w:t>u</w:t>
      </w:r>
      <w:r w:rsidRPr="00B06A3F">
        <w:rPr>
          <w:rStyle w:val="Hyperlink"/>
          <w:color w:val="auto"/>
          <w:u w:val="none"/>
        </w:rPr>
        <w:t>rse</w:t>
      </w:r>
      <w:r>
        <w:rPr>
          <w:rStyle w:val="Hyperlink"/>
          <w:color w:val="auto"/>
          <w:u w:val="none"/>
        </w:rPr>
        <w:t xml:space="preserve"> </w:t>
      </w:r>
    </w:p>
    <w:p w14:paraId="0D54D6E7" w14:textId="38643600" w:rsidR="00A23EE8" w:rsidRPr="00A23EE8" w:rsidRDefault="00A23EE8" w:rsidP="001B0E45">
      <w:pPr>
        <w:pStyle w:val="ListParagraph"/>
        <w:numPr>
          <w:ilvl w:val="1"/>
          <w:numId w:val="1"/>
        </w:numPr>
        <w:spacing w:after="0" w:line="240" w:lineRule="auto"/>
        <w:rPr>
          <w:rStyle w:val="Hyperlink"/>
          <w:color w:val="auto"/>
          <w:u w:val="none"/>
        </w:rPr>
      </w:pPr>
      <w:r w:rsidRPr="00A23EE8">
        <w:rPr>
          <w:rStyle w:val="Hyperlink"/>
          <w:color w:val="auto"/>
          <w:u w:val="none"/>
        </w:rPr>
        <w:t>Supervisors</w:t>
      </w:r>
      <w:r>
        <w:rPr>
          <w:rStyle w:val="Hyperlink"/>
          <w:color w:val="auto"/>
          <w:u w:val="none"/>
        </w:rPr>
        <w:t xml:space="preserve"> and trainers</w:t>
      </w:r>
      <w:r w:rsidRPr="00A23EE8">
        <w:rPr>
          <w:rStyle w:val="Hyperlink"/>
          <w:color w:val="auto"/>
          <w:u w:val="none"/>
        </w:rPr>
        <w:t xml:space="preserve"> can request the </w:t>
      </w:r>
      <w:r>
        <w:t>ETO basic training knowledge review</w:t>
      </w:r>
      <w:r>
        <w:rPr>
          <w:rStyle w:val="Hyperlink"/>
          <w:color w:val="auto"/>
          <w:u w:val="none"/>
        </w:rPr>
        <w:t xml:space="preserve"> </w:t>
      </w:r>
      <w:r w:rsidRPr="00A23EE8">
        <w:rPr>
          <w:rStyle w:val="Hyperlink"/>
          <w:color w:val="auto"/>
          <w:u w:val="none"/>
        </w:rPr>
        <w:t xml:space="preserve">answer key by sending an email to </w:t>
      </w:r>
      <w:hyperlink r:id="rId19" w:history="1">
        <w:r w:rsidRPr="00BB2859">
          <w:rPr>
            <w:rStyle w:val="Hyperlink"/>
          </w:rPr>
          <w:t>esdgpwssteam@esd.wa.gov</w:t>
        </w:r>
      </w:hyperlink>
      <w:r>
        <w:rPr>
          <w:rStyle w:val="Hyperlink"/>
          <w:color w:val="auto"/>
          <w:u w:val="none"/>
        </w:rPr>
        <w:t xml:space="preserve"> </w:t>
      </w:r>
    </w:p>
    <w:p w14:paraId="596AA95F" w14:textId="31D38CB7" w:rsidR="001B0E45" w:rsidRDefault="001B0E45" w:rsidP="00FF453F">
      <w:pPr>
        <w:pStyle w:val="ListParagraph"/>
        <w:numPr>
          <w:ilvl w:val="1"/>
          <w:numId w:val="1"/>
        </w:numPr>
        <w:spacing w:after="0" w:line="240" w:lineRule="auto"/>
      </w:pPr>
      <w:r>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1"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D1144B8" w:rsidR="00CE01EC" w:rsidRDefault="00CE01EC" w:rsidP="00CE01EC">
      <w:pPr>
        <w:pStyle w:val="ListParagraph"/>
        <w:numPr>
          <w:ilvl w:val="1"/>
          <w:numId w:val="5"/>
        </w:numPr>
        <w:spacing w:after="0"/>
      </w:pPr>
      <w:r>
        <w:t>Talk to your employers about including their ES</w:t>
      </w:r>
      <w:r w:rsidR="006049A0">
        <w:t>D</w:t>
      </w:r>
      <w:r>
        <w:t xml:space="preserve"> number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20"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21"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lastRenderedPageBreak/>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1"/>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3" w:history="1">
        <w:r w:rsidR="001E39DB" w:rsidRPr="001B0E45">
          <w:rPr>
            <w:rStyle w:val="Hyperlink"/>
          </w:rPr>
          <w:t>here</w:t>
        </w:r>
      </w:hyperlink>
      <w:r w:rsidR="001E39DB" w:rsidRPr="001B0E45">
        <w:t xml:space="preserve">. </w:t>
      </w:r>
      <w:r>
        <w:t xml:space="preserve">Thanks! </w:t>
      </w:r>
    </w:p>
    <w:p w14:paraId="004D092E" w14:textId="2CF35B54" w:rsidR="001E39DB" w:rsidRDefault="00AC20C3" w:rsidP="001E39DB">
      <w:pPr>
        <w:pStyle w:val="ListParagraph"/>
        <w:numPr>
          <w:ilvl w:val="1"/>
          <w:numId w:val="5"/>
        </w:numPr>
        <w:spacing w:after="0"/>
        <w:rPr>
          <w:bCs/>
        </w:rPr>
      </w:pPr>
      <w:hyperlink r:id="rId24" w:history="1">
        <w:r w:rsidR="001E39DB" w:rsidRPr="0047146D">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441C18EE" w:rsidR="00213D31" w:rsidRDefault="00213D31" w:rsidP="00DB6FDB">
      <w:pPr>
        <w:pStyle w:val="ListParagraph"/>
        <w:numPr>
          <w:ilvl w:val="2"/>
          <w:numId w:val="5"/>
        </w:numPr>
      </w:pPr>
      <w:r>
        <w:t>Screen shots of error messages</w:t>
      </w:r>
      <w:r w:rsidR="00B06A3F">
        <w:t xml:space="preserve"> and what you were doing when you got the error or ‘Robot’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4DAFD7CF"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5" w:history="1">
        <w:r w:rsidRPr="004B68C7">
          <w:rPr>
            <w:rStyle w:val="Hyperlink"/>
            <w:bCs/>
          </w:rPr>
          <w:t>video</w:t>
        </w:r>
      </w:hyperlink>
      <w:r>
        <w:rPr>
          <w:bCs/>
        </w:rPr>
        <w:t xml:space="preserve"> </w:t>
      </w:r>
    </w:p>
    <w:p w14:paraId="6DF709FF" w14:textId="518F079B" w:rsidR="00B06A3F" w:rsidRDefault="00B06A3F" w:rsidP="00B46E30">
      <w:pPr>
        <w:pStyle w:val="ListParagraph"/>
        <w:numPr>
          <w:ilvl w:val="3"/>
          <w:numId w:val="5"/>
        </w:numPr>
        <w:spacing w:after="0"/>
        <w:rPr>
          <w:bCs/>
        </w:rPr>
      </w:pPr>
      <w:r>
        <w:rPr>
          <w:bCs/>
        </w:rPr>
        <w:t xml:space="preserve">Remember; if you use Chrome and added safe sites, the next time you clear your cache your safe sites will be removed. You will again get the ‘pop-up’ blocker and need to add ETO as a safe site.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6"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7" w:history="1">
        <w:r w:rsidRPr="00F13FB2">
          <w:rPr>
            <w:rStyle w:val="Hyperlink"/>
          </w:rPr>
          <w:t>esdgpwssteam@esd.wa.gov</w:t>
        </w:r>
      </w:hyperlink>
      <w:r>
        <w:t xml:space="preserve"> so we can locate the ticket and start working on it.</w:t>
      </w:r>
    </w:p>
    <w:p w14:paraId="763E5F2C" w14:textId="30FA51A2" w:rsidR="00A46F66" w:rsidRPr="00A46F66" w:rsidRDefault="00A46F66" w:rsidP="00A46F66">
      <w:pPr>
        <w:pStyle w:val="ListParagraph"/>
        <w:numPr>
          <w:ilvl w:val="1"/>
          <w:numId w:val="5"/>
        </w:numPr>
      </w:pPr>
      <w:r w:rsidRPr="00A46F66">
        <w:t xml:space="preserve">To request changes to the WorkSourceWA.com office locator, reach out to your local Brand and Media designee to begin that process.  Not sure who your </w:t>
      </w:r>
      <w:r w:rsidR="00FD43DE">
        <w:t xml:space="preserve">WDA </w:t>
      </w:r>
      <w:r w:rsidRPr="00A46F66">
        <w:t xml:space="preserve">Brand and Media designee is? Check out the </w:t>
      </w:r>
      <w:hyperlink r:id="rId28" w:history="1">
        <w:r w:rsidRPr="002755C4">
          <w:rPr>
            <w:rStyle w:val="Hyperlink"/>
          </w:rPr>
          <w:t>Brand Base Camp website.</w:t>
        </w:r>
      </w:hyperlink>
    </w:p>
    <w:p w14:paraId="6C3EC635" w14:textId="53774010" w:rsidR="000E6AF3" w:rsidRDefault="000E6AF3" w:rsidP="000E6AF3">
      <w:pPr>
        <w:pStyle w:val="ListParagraph"/>
        <w:numPr>
          <w:ilvl w:val="1"/>
          <w:numId w:val="5"/>
        </w:numPr>
      </w:pPr>
      <w:r w:rsidRPr="006572FA">
        <w:rPr>
          <w:i/>
          <w:iCs/>
        </w:rPr>
        <w:t>Remember</w:t>
      </w:r>
      <w:r w:rsidR="006572FA">
        <w:rPr>
          <w:i/>
          <w:iCs/>
        </w:rPr>
        <w:t>,</w:t>
      </w:r>
      <w:r>
        <w:t xml:space="preserve">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9" w:history="1">
        <w:r w:rsidRPr="005A4AD8">
          <w:rPr>
            <w:rStyle w:val="Hyperlink"/>
            <w:rFonts w:eastAsia="Times New Roman"/>
            <w:bCs/>
          </w:rPr>
          <w:t>https://esd.wa.gov/</w:t>
        </w:r>
      </w:hyperlink>
      <w:r>
        <w:rPr>
          <w:rFonts w:eastAsia="Times New Roman"/>
          <w:bCs/>
        </w:rPr>
        <w:t xml:space="preserve"> </w:t>
      </w:r>
    </w:p>
    <w:p w14:paraId="14D54AD8" w14:textId="77777777" w:rsidR="00E61282" w:rsidRDefault="00E61282" w:rsidP="00DC339F">
      <w:pPr>
        <w:spacing w:after="0"/>
        <w:rPr>
          <w:b/>
        </w:rPr>
      </w:pPr>
    </w:p>
    <w:p w14:paraId="46FD2A19" w14:textId="7D9D410B" w:rsidR="00DC339F" w:rsidRPr="00545477" w:rsidRDefault="00E61282" w:rsidP="00DC339F">
      <w:pPr>
        <w:spacing w:after="0"/>
        <w:rPr>
          <w:b/>
          <w:u w:val="single"/>
        </w:rPr>
      </w:pPr>
      <w:r>
        <w:rPr>
          <w:b/>
        </w:rPr>
        <w:t>Chat</w:t>
      </w:r>
    </w:p>
    <w:p w14:paraId="71C72E48" w14:textId="77777777" w:rsidR="00020B3C" w:rsidRDefault="00020B3C" w:rsidP="00DC339F">
      <w:pPr>
        <w:tabs>
          <w:tab w:val="left" w:pos="2760"/>
        </w:tabs>
        <w:spacing w:after="0"/>
        <w:rPr>
          <w:bCs/>
        </w:rPr>
      </w:pPr>
    </w:p>
    <w:p w14:paraId="7F4593EF" w14:textId="77777777" w:rsidR="00814F99" w:rsidRPr="004319A7" w:rsidRDefault="00814F99" w:rsidP="00814F99">
      <w:pPr>
        <w:tabs>
          <w:tab w:val="left" w:pos="2760"/>
        </w:tabs>
        <w:spacing w:after="0"/>
        <w:rPr>
          <w:bCs/>
          <w:i/>
          <w:iCs/>
        </w:rPr>
      </w:pPr>
      <w:r w:rsidRPr="004319A7">
        <w:rPr>
          <w:bCs/>
          <w:i/>
          <w:iCs/>
        </w:rPr>
        <w:t>from Natalya - Workforce Snohomish to everyone:    10:03 AM</w:t>
      </w:r>
    </w:p>
    <w:p w14:paraId="2B4927FE" w14:textId="77777777" w:rsidR="00814F99" w:rsidRPr="00814F99" w:rsidRDefault="00814F99" w:rsidP="00814F99">
      <w:pPr>
        <w:tabs>
          <w:tab w:val="left" w:pos="2760"/>
        </w:tabs>
        <w:spacing w:after="0"/>
        <w:rPr>
          <w:bCs/>
        </w:rPr>
      </w:pPr>
      <w:r w:rsidRPr="00814F99">
        <w:rPr>
          <w:bCs/>
        </w:rPr>
        <w:t>Did I hear there will be trainings?</w:t>
      </w:r>
    </w:p>
    <w:p w14:paraId="7C019A73" w14:textId="73C36538" w:rsidR="004319A7" w:rsidRPr="00D16301" w:rsidRDefault="004319A7" w:rsidP="004319A7">
      <w:pPr>
        <w:tabs>
          <w:tab w:val="left" w:pos="2760"/>
        </w:tabs>
        <w:spacing w:after="0"/>
        <w:ind w:left="720"/>
        <w:rPr>
          <w:bCs/>
          <w:i/>
          <w:iCs/>
          <w:color w:val="C00000"/>
        </w:rPr>
      </w:pPr>
      <w:r w:rsidRPr="00D16301">
        <w:rPr>
          <w:bCs/>
          <w:i/>
          <w:iCs/>
          <w:color w:val="C00000"/>
        </w:rPr>
        <w:t xml:space="preserve">No, we will not be providing any training. </w:t>
      </w:r>
      <w:r w:rsidR="002211D6" w:rsidRPr="00D16301">
        <w:rPr>
          <w:bCs/>
          <w:i/>
          <w:iCs/>
          <w:color w:val="C00000"/>
        </w:rPr>
        <w:t>WIN</w:t>
      </w:r>
      <w:r w:rsidR="00B86946" w:rsidRPr="00D16301">
        <w:rPr>
          <w:bCs/>
          <w:i/>
          <w:iCs/>
          <w:color w:val="C00000"/>
        </w:rPr>
        <w:t>0134</w:t>
      </w:r>
      <w:r w:rsidR="002211D6" w:rsidRPr="00D16301">
        <w:rPr>
          <w:bCs/>
          <w:i/>
          <w:iCs/>
          <w:color w:val="C00000"/>
        </w:rPr>
        <w:t xml:space="preserve"> will be published tomorrow, 12/15, and the changes will not be in Production for two weeks. This allows offices time to review and discuss any issues or questions staff may have of their managers or supervisors.</w:t>
      </w:r>
    </w:p>
    <w:p w14:paraId="76C28F1E" w14:textId="77777777" w:rsidR="002211D6" w:rsidRDefault="002211D6" w:rsidP="004319A7">
      <w:pPr>
        <w:tabs>
          <w:tab w:val="left" w:pos="2760"/>
        </w:tabs>
        <w:spacing w:after="0"/>
        <w:ind w:left="720"/>
        <w:rPr>
          <w:bCs/>
        </w:rPr>
      </w:pPr>
    </w:p>
    <w:p w14:paraId="309011F7" w14:textId="605A1C6E" w:rsidR="00814F99" w:rsidRPr="004319A7" w:rsidRDefault="00814F99" w:rsidP="00814F99">
      <w:pPr>
        <w:tabs>
          <w:tab w:val="left" w:pos="2760"/>
        </w:tabs>
        <w:spacing w:after="0"/>
        <w:rPr>
          <w:bCs/>
          <w:i/>
          <w:iCs/>
        </w:rPr>
      </w:pPr>
      <w:r w:rsidRPr="004319A7">
        <w:rPr>
          <w:bCs/>
          <w:i/>
          <w:iCs/>
        </w:rPr>
        <w:t>from McNamee, Tamela (ESD) to everyone:    10:10 AM</w:t>
      </w:r>
    </w:p>
    <w:p w14:paraId="4BDECCD5" w14:textId="77777777" w:rsidR="00D16301" w:rsidRDefault="00814F99" w:rsidP="00814F99">
      <w:pPr>
        <w:tabs>
          <w:tab w:val="left" w:pos="2760"/>
        </w:tabs>
        <w:spacing w:after="0"/>
        <w:rPr>
          <w:bCs/>
        </w:rPr>
      </w:pPr>
      <w:r w:rsidRPr="00814F99">
        <w:rPr>
          <w:bCs/>
        </w:rPr>
        <w:t xml:space="preserve">I have a couple questions. </w:t>
      </w:r>
      <w:r w:rsidR="00C929E7" w:rsidRPr="00C929E7">
        <w:rPr>
          <w:bCs/>
        </w:rPr>
        <w:t xml:space="preserve">We do follow ups after they've accepted our program so when the question is, it's not changing. Right? So credential attending quarter that means that's referring to the quarter. We're talking to them in </w:t>
      </w:r>
      <w:r w:rsidR="00C929E7" w:rsidRPr="00C929E7">
        <w:rPr>
          <w:bCs/>
        </w:rPr>
        <w:lastRenderedPageBreak/>
        <w:t>that, like their 2nd quarter follow up. So they</w:t>
      </w:r>
      <w:r w:rsidR="00C929E7">
        <w:rPr>
          <w:bCs/>
        </w:rPr>
        <w:t xml:space="preserve"> </w:t>
      </w:r>
      <w:r w:rsidR="00C929E7" w:rsidRPr="00C929E7">
        <w:rPr>
          <w:bCs/>
        </w:rPr>
        <w:t>Haven't received any additional, uh, accreditations then we would always answer no to that. Is that correct?</w:t>
      </w:r>
      <w:r w:rsidR="00D16301">
        <w:rPr>
          <w:bCs/>
        </w:rPr>
        <w:t xml:space="preserve"> </w:t>
      </w:r>
    </w:p>
    <w:p w14:paraId="62E74A17" w14:textId="24D5E119" w:rsidR="00D16301" w:rsidRPr="00D16301" w:rsidRDefault="00D16301" w:rsidP="00D16301">
      <w:pPr>
        <w:tabs>
          <w:tab w:val="left" w:pos="2760"/>
        </w:tabs>
        <w:spacing w:after="0"/>
        <w:ind w:left="720"/>
        <w:rPr>
          <w:bCs/>
          <w:i/>
          <w:iCs/>
          <w:color w:val="C00000"/>
        </w:rPr>
      </w:pPr>
      <w:r w:rsidRPr="00D16301">
        <w:rPr>
          <w:bCs/>
          <w:i/>
          <w:iCs/>
          <w:color w:val="C00000"/>
        </w:rPr>
        <w:t xml:space="preserve">Carri Callaghan, If they haven't enrolled in </w:t>
      </w:r>
      <w:r w:rsidR="0017163E" w:rsidRPr="00D16301">
        <w:rPr>
          <w:bCs/>
          <w:i/>
          <w:iCs/>
          <w:color w:val="C00000"/>
        </w:rPr>
        <w:t>post-secondary</w:t>
      </w:r>
      <w:r w:rsidRPr="00D16301">
        <w:rPr>
          <w:bCs/>
          <w:i/>
          <w:iCs/>
          <w:color w:val="C00000"/>
        </w:rPr>
        <w:t xml:space="preserve"> education during a follow up, then that would be, um, </w:t>
      </w:r>
      <w:r>
        <w:rPr>
          <w:bCs/>
          <w:i/>
          <w:iCs/>
          <w:color w:val="C00000"/>
        </w:rPr>
        <w:t xml:space="preserve">     </w:t>
      </w:r>
      <w:r w:rsidRPr="00D16301">
        <w:rPr>
          <w:bCs/>
          <w:i/>
          <w:iCs/>
          <w:color w:val="C00000"/>
        </w:rPr>
        <w:t xml:space="preserve">it wouldn't be populated. You wouldn't enter a date for that. So it's not changing that it's giving the opportunity to enter that information. Should the individual who is in follow up, become enrolled in </w:t>
      </w:r>
      <w:r w:rsidR="0017163E" w:rsidRPr="00D16301">
        <w:rPr>
          <w:bCs/>
          <w:i/>
          <w:iCs/>
          <w:color w:val="C00000"/>
        </w:rPr>
        <w:t>post-secondary</w:t>
      </w:r>
      <w:r w:rsidRPr="00D16301">
        <w:rPr>
          <w:bCs/>
          <w:i/>
          <w:iCs/>
          <w:color w:val="C00000"/>
        </w:rPr>
        <w:t xml:space="preserve"> education during and follow up. So it's not kicking, uh, participation back off. This is to capture that information during the follow up period.</w:t>
      </w:r>
    </w:p>
    <w:p w14:paraId="62C0D7A8" w14:textId="77777777" w:rsidR="00C813FA" w:rsidRDefault="00C813FA" w:rsidP="00D16301">
      <w:pPr>
        <w:tabs>
          <w:tab w:val="left" w:pos="2760"/>
        </w:tabs>
        <w:spacing w:after="0"/>
        <w:rPr>
          <w:bCs/>
        </w:rPr>
      </w:pPr>
    </w:p>
    <w:p w14:paraId="220E10A4" w14:textId="243A1192" w:rsidR="00814F99" w:rsidRDefault="00D16301" w:rsidP="00D16301">
      <w:pPr>
        <w:tabs>
          <w:tab w:val="left" w:pos="2760"/>
        </w:tabs>
        <w:spacing w:after="0"/>
        <w:rPr>
          <w:bCs/>
        </w:rPr>
      </w:pPr>
      <w:r w:rsidRPr="00D16301">
        <w:rPr>
          <w:bCs/>
        </w:rPr>
        <w:t>What do you mean by accredited institution?</w:t>
      </w:r>
    </w:p>
    <w:p w14:paraId="6C5FCA84" w14:textId="401FFA25" w:rsidR="00D16301" w:rsidRPr="00D16301" w:rsidRDefault="00D16301" w:rsidP="00D16301">
      <w:pPr>
        <w:tabs>
          <w:tab w:val="left" w:pos="2760"/>
        </w:tabs>
        <w:spacing w:after="0"/>
        <w:ind w:left="720"/>
        <w:rPr>
          <w:bCs/>
          <w:i/>
          <w:iCs/>
          <w:color w:val="C00000"/>
        </w:rPr>
      </w:pPr>
      <w:r w:rsidRPr="00D16301">
        <w:rPr>
          <w:bCs/>
          <w:i/>
          <w:iCs/>
          <w:color w:val="C00000"/>
        </w:rPr>
        <w:t>Elise Rowe, it's helpful if you have a specific institution, but generally accredited means that provider has been recognized, within its industry, or it has received, credentialing from. Counseling experts providers, but generally it's an institution that is recognized as having training that meets expected standards requirements and the like. Could be on the Eligible Training Provider List</w:t>
      </w:r>
    </w:p>
    <w:p w14:paraId="6148E5EF" w14:textId="77777777" w:rsidR="004319A7" w:rsidRDefault="004319A7" w:rsidP="00814F99">
      <w:pPr>
        <w:tabs>
          <w:tab w:val="left" w:pos="2760"/>
        </w:tabs>
        <w:spacing w:after="0"/>
        <w:rPr>
          <w:bCs/>
        </w:rPr>
      </w:pPr>
    </w:p>
    <w:p w14:paraId="10A12A3D" w14:textId="648F1C98" w:rsidR="00814F99" w:rsidRPr="004319A7" w:rsidRDefault="00814F99" w:rsidP="00814F99">
      <w:pPr>
        <w:tabs>
          <w:tab w:val="left" w:pos="2760"/>
        </w:tabs>
        <w:spacing w:after="0"/>
        <w:rPr>
          <w:bCs/>
          <w:i/>
          <w:iCs/>
        </w:rPr>
      </w:pPr>
      <w:r w:rsidRPr="004319A7">
        <w:rPr>
          <w:bCs/>
          <w:i/>
          <w:iCs/>
        </w:rPr>
        <w:t>from Robbin to everyone:    10:10 AM</w:t>
      </w:r>
    </w:p>
    <w:p w14:paraId="11DE24A7" w14:textId="77777777" w:rsidR="00814F99" w:rsidRPr="00814F99" w:rsidRDefault="00814F99" w:rsidP="00814F99">
      <w:pPr>
        <w:tabs>
          <w:tab w:val="left" w:pos="2760"/>
        </w:tabs>
        <w:spacing w:after="0"/>
        <w:rPr>
          <w:bCs/>
        </w:rPr>
      </w:pPr>
      <w:r w:rsidRPr="00814F99">
        <w:rPr>
          <w:bCs/>
        </w:rPr>
        <w:t>I'm not seeing in the WIN who will be doing this work or at what point. I am missing something...</w:t>
      </w:r>
    </w:p>
    <w:p w14:paraId="1230E0E1" w14:textId="77777777" w:rsidR="00814F99" w:rsidRPr="00814F99" w:rsidRDefault="00814F99" w:rsidP="00814F99">
      <w:pPr>
        <w:tabs>
          <w:tab w:val="left" w:pos="2760"/>
        </w:tabs>
        <w:spacing w:after="0"/>
        <w:rPr>
          <w:bCs/>
        </w:rPr>
      </w:pPr>
      <w:r w:rsidRPr="00814F99">
        <w:rPr>
          <w:bCs/>
        </w:rPr>
        <w:t>from Robbin to everyone:    10:10 AM</w:t>
      </w:r>
    </w:p>
    <w:p w14:paraId="782FD2C7" w14:textId="77777777" w:rsidR="00814F99" w:rsidRPr="00814F99" w:rsidRDefault="00814F99" w:rsidP="00814F99">
      <w:pPr>
        <w:tabs>
          <w:tab w:val="left" w:pos="2760"/>
        </w:tabs>
        <w:spacing w:after="0"/>
        <w:rPr>
          <w:bCs/>
        </w:rPr>
      </w:pPr>
      <w:r w:rsidRPr="00814F99">
        <w:rPr>
          <w:bCs/>
        </w:rPr>
        <w:t>Sorry if it was already addressed and I missed it.</w:t>
      </w:r>
    </w:p>
    <w:p w14:paraId="43E3F45A" w14:textId="29C750C4" w:rsidR="004319A7" w:rsidRPr="00D16301" w:rsidRDefault="002211D6" w:rsidP="002211D6">
      <w:pPr>
        <w:tabs>
          <w:tab w:val="left" w:pos="2760"/>
        </w:tabs>
        <w:spacing w:after="0"/>
        <w:ind w:left="720"/>
        <w:rPr>
          <w:bCs/>
          <w:i/>
          <w:iCs/>
          <w:color w:val="C00000"/>
        </w:rPr>
      </w:pPr>
      <w:r w:rsidRPr="00D16301">
        <w:rPr>
          <w:bCs/>
          <w:i/>
          <w:iCs/>
          <w:color w:val="C00000"/>
        </w:rPr>
        <w:t xml:space="preserve">The staff providing the services </w:t>
      </w:r>
      <w:r w:rsidR="00D310A2" w:rsidRPr="00D16301">
        <w:rPr>
          <w:bCs/>
          <w:i/>
          <w:iCs/>
          <w:color w:val="C00000"/>
        </w:rPr>
        <w:t xml:space="preserve">and if the service </w:t>
      </w:r>
      <w:r w:rsidR="00395DE4" w:rsidRPr="00D16301">
        <w:rPr>
          <w:bCs/>
          <w:i/>
          <w:iCs/>
          <w:color w:val="C00000"/>
        </w:rPr>
        <w:t xml:space="preserve">meets the definition of the new question added to the ITSS TP. And for the Follow-up TP, </w:t>
      </w:r>
      <w:r w:rsidR="00CC52E4" w:rsidRPr="00D16301">
        <w:rPr>
          <w:bCs/>
          <w:i/>
          <w:iCs/>
          <w:color w:val="C00000"/>
        </w:rPr>
        <w:t xml:space="preserve">only add the date if it meets the information outlined on that TP. </w:t>
      </w:r>
    </w:p>
    <w:p w14:paraId="084A8781" w14:textId="77777777" w:rsidR="002211D6" w:rsidRDefault="002211D6" w:rsidP="00814F99">
      <w:pPr>
        <w:tabs>
          <w:tab w:val="left" w:pos="2760"/>
        </w:tabs>
        <w:spacing w:after="0"/>
        <w:rPr>
          <w:bCs/>
        </w:rPr>
      </w:pPr>
    </w:p>
    <w:p w14:paraId="5DB62197" w14:textId="44A9DF2F" w:rsidR="00814F99" w:rsidRPr="004319A7" w:rsidRDefault="00814F99" w:rsidP="00814F99">
      <w:pPr>
        <w:tabs>
          <w:tab w:val="left" w:pos="2760"/>
        </w:tabs>
        <w:spacing w:after="0"/>
        <w:rPr>
          <w:bCs/>
          <w:i/>
          <w:iCs/>
        </w:rPr>
      </w:pPr>
      <w:r w:rsidRPr="004319A7">
        <w:rPr>
          <w:bCs/>
          <w:i/>
          <w:iCs/>
        </w:rPr>
        <w:t>from Kerns, Adeline (ESD) to everyone:    10:17 AM</w:t>
      </w:r>
    </w:p>
    <w:p w14:paraId="47FBC71C" w14:textId="0F9FA8C0" w:rsidR="00020B3C" w:rsidRDefault="00814F99" w:rsidP="00814F99">
      <w:pPr>
        <w:tabs>
          <w:tab w:val="left" w:pos="2760"/>
        </w:tabs>
        <w:spacing w:after="0"/>
        <w:rPr>
          <w:bCs/>
        </w:rPr>
      </w:pPr>
      <w:r w:rsidRPr="00814F99">
        <w:rPr>
          <w:bCs/>
        </w:rPr>
        <w:t>In light of the last question, is this touchpoint open to all regardless of program.  Just concerned that it may be filled out by staff who do not need to?</w:t>
      </w:r>
    </w:p>
    <w:p w14:paraId="7B197EAD" w14:textId="17B29D57" w:rsidR="00CC52E4" w:rsidRPr="00D16301" w:rsidRDefault="00CC52E4" w:rsidP="00CC52E4">
      <w:pPr>
        <w:tabs>
          <w:tab w:val="left" w:pos="2760"/>
        </w:tabs>
        <w:spacing w:after="0"/>
        <w:ind w:left="720"/>
        <w:rPr>
          <w:bCs/>
          <w:i/>
          <w:iCs/>
          <w:color w:val="C00000"/>
        </w:rPr>
      </w:pPr>
      <w:r w:rsidRPr="00D16301">
        <w:rPr>
          <w:bCs/>
          <w:i/>
          <w:iCs/>
          <w:color w:val="C00000"/>
        </w:rPr>
        <w:t>No changes were made to</w:t>
      </w:r>
      <w:r w:rsidR="00A328F0" w:rsidRPr="00D16301">
        <w:rPr>
          <w:bCs/>
          <w:i/>
          <w:iCs/>
          <w:color w:val="C00000"/>
        </w:rPr>
        <w:t xml:space="preserve"> who has access to these </w:t>
      </w:r>
      <w:r w:rsidR="0017163E" w:rsidRPr="00D16301">
        <w:rPr>
          <w:bCs/>
          <w:i/>
          <w:iCs/>
          <w:color w:val="C00000"/>
        </w:rPr>
        <w:t>TPs,</w:t>
      </w:r>
      <w:r w:rsidR="00A328F0" w:rsidRPr="00D16301">
        <w:rPr>
          <w:bCs/>
          <w:i/>
          <w:iCs/>
          <w:color w:val="C00000"/>
        </w:rPr>
        <w:t xml:space="preserve"> no functionality changes. So the staff who have access to enter ITSS and Follow-up TPs today have this access.</w:t>
      </w:r>
    </w:p>
    <w:p w14:paraId="2AE64E64" w14:textId="77777777" w:rsidR="004319A7" w:rsidRDefault="004319A7" w:rsidP="00814F99">
      <w:pPr>
        <w:tabs>
          <w:tab w:val="left" w:pos="2760"/>
        </w:tabs>
        <w:spacing w:after="0"/>
        <w:rPr>
          <w:bCs/>
        </w:rPr>
      </w:pPr>
    </w:p>
    <w:p w14:paraId="24F2A7B2" w14:textId="77777777" w:rsidR="00A62322" w:rsidRPr="00A62322" w:rsidRDefault="00A62322" w:rsidP="00A62322">
      <w:pPr>
        <w:tabs>
          <w:tab w:val="left" w:pos="2760"/>
        </w:tabs>
        <w:spacing w:after="0"/>
        <w:rPr>
          <w:bCs/>
          <w:i/>
          <w:iCs/>
        </w:rPr>
      </w:pPr>
      <w:r w:rsidRPr="00A62322">
        <w:rPr>
          <w:bCs/>
          <w:i/>
          <w:iCs/>
        </w:rPr>
        <w:t>from Robbin to everyone:    10:28 AM</w:t>
      </w:r>
    </w:p>
    <w:p w14:paraId="672DABB9" w14:textId="752FADD8" w:rsidR="00A62322" w:rsidRDefault="00A62322" w:rsidP="00A62322">
      <w:pPr>
        <w:tabs>
          <w:tab w:val="left" w:pos="2760"/>
        </w:tabs>
        <w:spacing w:after="0"/>
        <w:rPr>
          <w:bCs/>
        </w:rPr>
      </w:pPr>
      <w:r w:rsidRPr="00A62322">
        <w:rPr>
          <w:bCs/>
        </w:rPr>
        <w:t xml:space="preserve">Make sure your staff log in to Zoom to activate in order to show up on the </w:t>
      </w:r>
      <w:r w:rsidR="0017163E" w:rsidRPr="00A62322">
        <w:rPr>
          <w:bCs/>
        </w:rPr>
        <w:t>A</w:t>
      </w:r>
      <w:r w:rsidR="0017163E">
        <w:rPr>
          <w:bCs/>
        </w:rPr>
        <w:t>l</w:t>
      </w:r>
      <w:r w:rsidR="0017163E" w:rsidRPr="00A62322">
        <w:rPr>
          <w:bCs/>
        </w:rPr>
        <w:t>ternative</w:t>
      </w:r>
      <w:r w:rsidRPr="00A62322">
        <w:rPr>
          <w:bCs/>
        </w:rPr>
        <w:t xml:space="preserve"> Host list!</w:t>
      </w:r>
    </w:p>
    <w:p w14:paraId="51BD59BB" w14:textId="77777777" w:rsidR="00A62322" w:rsidRDefault="00A62322" w:rsidP="00A62322">
      <w:pPr>
        <w:tabs>
          <w:tab w:val="left" w:pos="2760"/>
        </w:tabs>
        <w:spacing w:after="0"/>
        <w:rPr>
          <w:bCs/>
        </w:rPr>
      </w:pPr>
    </w:p>
    <w:p w14:paraId="6C8B3E6C" w14:textId="77777777" w:rsidR="00A62322" w:rsidRDefault="00A62322" w:rsidP="00A62322">
      <w:pPr>
        <w:tabs>
          <w:tab w:val="left" w:pos="2760"/>
        </w:tabs>
        <w:spacing w:after="0"/>
        <w:rPr>
          <w:bCs/>
        </w:rPr>
      </w:pPr>
    </w:p>
    <w:p w14:paraId="295B5EEF" w14:textId="68284927" w:rsidR="00A62322" w:rsidRPr="00825D90" w:rsidRDefault="00A62322" w:rsidP="00A62322">
      <w:pPr>
        <w:tabs>
          <w:tab w:val="left" w:pos="2760"/>
        </w:tabs>
        <w:spacing w:after="0"/>
        <w:rPr>
          <w:bCs/>
        </w:rPr>
        <w:sectPr w:rsidR="00A62322" w:rsidRPr="00825D90" w:rsidSect="00A81FCD">
          <w:type w:val="continuous"/>
          <w:pgSz w:w="12240" w:h="15840"/>
          <w:pgMar w:top="720" w:right="720" w:bottom="720" w:left="720" w:header="720" w:footer="720" w:gutter="0"/>
          <w:cols w:space="720"/>
          <w:docGrid w:linePitch="360"/>
        </w:sectPr>
      </w:pPr>
    </w:p>
    <w:p w14:paraId="1A1CDACB" w14:textId="484BBE7C" w:rsidR="008924A7" w:rsidRDefault="00B06A3F" w:rsidP="007869CE">
      <w:pPr>
        <w:tabs>
          <w:tab w:val="left" w:pos="2760"/>
        </w:tabs>
        <w:spacing w:after="0"/>
        <w:rPr>
          <w:b/>
        </w:rPr>
      </w:pPr>
      <w:r>
        <w:rPr>
          <w:b/>
        </w:rPr>
        <w:t>Attendees</w:t>
      </w:r>
    </w:p>
    <w:p w14:paraId="7CD18A6B" w14:textId="77777777" w:rsidR="00DD5F7C" w:rsidRDefault="00DD5F7C" w:rsidP="007869CE">
      <w:pPr>
        <w:tabs>
          <w:tab w:val="left" w:pos="2760"/>
        </w:tabs>
        <w:spacing w:after="0"/>
        <w:rPr>
          <w:bCs/>
        </w:rPr>
      </w:pPr>
      <w:r>
        <w:rPr>
          <w:bCs/>
        </w:rPr>
        <w:t>Angela Johnson</w:t>
      </w:r>
    </w:p>
    <w:p w14:paraId="1CD77F61" w14:textId="2FD0EAEE" w:rsidR="00020B3C" w:rsidRPr="002D3B03" w:rsidRDefault="002D3B03" w:rsidP="007869CE">
      <w:pPr>
        <w:tabs>
          <w:tab w:val="left" w:pos="2760"/>
        </w:tabs>
        <w:spacing w:after="0"/>
        <w:rPr>
          <w:bCs/>
        </w:rPr>
      </w:pPr>
      <w:r w:rsidRPr="002D3B03">
        <w:rPr>
          <w:bCs/>
        </w:rPr>
        <w:t>Brockwell, Bernard</w:t>
      </w:r>
    </w:p>
    <w:p w14:paraId="1E5A5259" w14:textId="77777777" w:rsidR="002D3B03" w:rsidRDefault="002D3B03" w:rsidP="007869CE">
      <w:pPr>
        <w:tabs>
          <w:tab w:val="left" w:pos="2760"/>
        </w:tabs>
        <w:spacing w:after="0"/>
        <w:rPr>
          <w:bCs/>
        </w:rPr>
      </w:pPr>
      <w:r>
        <w:rPr>
          <w:bCs/>
        </w:rPr>
        <w:t>Carri Callaghan</w:t>
      </w:r>
    </w:p>
    <w:p w14:paraId="7A241BB5" w14:textId="36A2CB34" w:rsidR="002D3B03" w:rsidRPr="002D3B03" w:rsidRDefault="002D3B03" w:rsidP="007869CE">
      <w:pPr>
        <w:tabs>
          <w:tab w:val="left" w:pos="2760"/>
        </w:tabs>
        <w:spacing w:after="0"/>
        <w:rPr>
          <w:bCs/>
        </w:rPr>
      </w:pPr>
      <w:r w:rsidRPr="002D3B03">
        <w:rPr>
          <w:bCs/>
        </w:rPr>
        <w:t>Crystina Kluth</w:t>
      </w:r>
    </w:p>
    <w:p w14:paraId="17977DE1" w14:textId="77777777" w:rsidR="00DD5F7C" w:rsidRDefault="00DD5F7C" w:rsidP="007869CE">
      <w:pPr>
        <w:tabs>
          <w:tab w:val="left" w:pos="2760"/>
        </w:tabs>
        <w:spacing w:after="0"/>
        <w:rPr>
          <w:bCs/>
        </w:rPr>
      </w:pPr>
      <w:r>
        <w:rPr>
          <w:bCs/>
        </w:rPr>
        <w:t>Dorothy Rocha</w:t>
      </w:r>
    </w:p>
    <w:p w14:paraId="5D591197" w14:textId="3EB3ECFD" w:rsidR="002D3B03" w:rsidRPr="002D3B03" w:rsidRDefault="002D3B03" w:rsidP="007869CE">
      <w:pPr>
        <w:tabs>
          <w:tab w:val="left" w:pos="2760"/>
        </w:tabs>
        <w:spacing w:after="0"/>
        <w:rPr>
          <w:bCs/>
        </w:rPr>
      </w:pPr>
      <w:r w:rsidRPr="002D3B03">
        <w:rPr>
          <w:bCs/>
        </w:rPr>
        <w:t>Eileen Boylston</w:t>
      </w:r>
    </w:p>
    <w:p w14:paraId="52D62A94" w14:textId="77777777" w:rsidR="002D3B03" w:rsidRDefault="002D3B03" w:rsidP="007869CE">
      <w:pPr>
        <w:tabs>
          <w:tab w:val="left" w:pos="2760"/>
        </w:tabs>
        <w:spacing w:after="0"/>
        <w:rPr>
          <w:bCs/>
        </w:rPr>
      </w:pPr>
      <w:r>
        <w:rPr>
          <w:bCs/>
        </w:rPr>
        <w:t>Elise R</w:t>
      </w:r>
    </w:p>
    <w:p w14:paraId="70872ED6" w14:textId="05DEE3CF" w:rsidR="002D3B03" w:rsidRPr="002D3B03" w:rsidRDefault="002D3B03" w:rsidP="007869CE">
      <w:pPr>
        <w:tabs>
          <w:tab w:val="left" w:pos="2760"/>
        </w:tabs>
        <w:spacing w:after="0"/>
        <w:rPr>
          <w:bCs/>
        </w:rPr>
      </w:pPr>
      <w:r w:rsidRPr="002D3B03">
        <w:rPr>
          <w:bCs/>
        </w:rPr>
        <w:t>File, Christopher</w:t>
      </w:r>
    </w:p>
    <w:p w14:paraId="79E15BFF" w14:textId="77777777" w:rsidR="002D3B03" w:rsidRDefault="002D3B03" w:rsidP="007869CE">
      <w:pPr>
        <w:tabs>
          <w:tab w:val="left" w:pos="2760"/>
        </w:tabs>
        <w:spacing w:after="0"/>
        <w:rPr>
          <w:bCs/>
        </w:rPr>
      </w:pPr>
      <w:r>
        <w:rPr>
          <w:bCs/>
        </w:rPr>
        <w:t>Hildebrandt, Haley</w:t>
      </w:r>
    </w:p>
    <w:p w14:paraId="253AC655" w14:textId="77777777" w:rsidR="00452003" w:rsidRDefault="00452003" w:rsidP="007869CE">
      <w:pPr>
        <w:tabs>
          <w:tab w:val="left" w:pos="2760"/>
        </w:tabs>
        <w:spacing w:after="0"/>
        <w:rPr>
          <w:bCs/>
        </w:rPr>
      </w:pPr>
      <w:r>
        <w:rPr>
          <w:bCs/>
        </w:rPr>
        <w:t>Jessie Cardwell</w:t>
      </w:r>
    </w:p>
    <w:p w14:paraId="3D4A6542" w14:textId="62850C6E" w:rsidR="00D70606" w:rsidRDefault="00D70606" w:rsidP="007869CE">
      <w:pPr>
        <w:tabs>
          <w:tab w:val="left" w:pos="2760"/>
        </w:tabs>
        <w:spacing w:after="0"/>
        <w:rPr>
          <w:bCs/>
        </w:rPr>
      </w:pPr>
      <w:r>
        <w:rPr>
          <w:bCs/>
        </w:rPr>
        <w:t>Joann Enwall</w:t>
      </w:r>
    </w:p>
    <w:p w14:paraId="76BB9F95" w14:textId="77777777" w:rsidR="00452003" w:rsidRDefault="00452003" w:rsidP="007869CE">
      <w:pPr>
        <w:tabs>
          <w:tab w:val="left" w:pos="2760"/>
        </w:tabs>
        <w:spacing w:after="0"/>
        <w:rPr>
          <w:bCs/>
        </w:rPr>
      </w:pPr>
      <w:r>
        <w:rPr>
          <w:bCs/>
        </w:rPr>
        <w:t>Jose</w:t>
      </w:r>
    </w:p>
    <w:p w14:paraId="0D3E12C5" w14:textId="55186A07" w:rsidR="00452003" w:rsidRDefault="00452003" w:rsidP="007869CE">
      <w:pPr>
        <w:tabs>
          <w:tab w:val="left" w:pos="2760"/>
        </w:tabs>
        <w:spacing w:after="0"/>
        <w:rPr>
          <w:bCs/>
        </w:rPr>
      </w:pPr>
      <w:r>
        <w:rPr>
          <w:bCs/>
        </w:rPr>
        <w:t>Kelly Dawson</w:t>
      </w:r>
    </w:p>
    <w:p w14:paraId="31DC0995" w14:textId="77777777" w:rsidR="00452003" w:rsidRDefault="00452003" w:rsidP="007869CE">
      <w:pPr>
        <w:tabs>
          <w:tab w:val="left" w:pos="2760"/>
        </w:tabs>
        <w:spacing w:after="0"/>
        <w:rPr>
          <w:bCs/>
        </w:rPr>
      </w:pPr>
      <w:r>
        <w:rPr>
          <w:bCs/>
        </w:rPr>
        <w:t>Kerns, Adeline</w:t>
      </w:r>
    </w:p>
    <w:p w14:paraId="59FFEB2B" w14:textId="77777777" w:rsidR="00781E65" w:rsidRDefault="00781E65" w:rsidP="00781E65">
      <w:pPr>
        <w:tabs>
          <w:tab w:val="left" w:pos="2760"/>
        </w:tabs>
        <w:spacing w:after="0"/>
        <w:rPr>
          <w:bCs/>
        </w:rPr>
      </w:pPr>
      <w:r>
        <w:rPr>
          <w:bCs/>
        </w:rPr>
        <w:t>Lilia</w:t>
      </w:r>
    </w:p>
    <w:p w14:paraId="49EDC8CE" w14:textId="77777777" w:rsidR="00781E65" w:rsidRDefault="00781E65" w:rsidP="00781E65">
      <w:pPr>
        <w:tabs>
          <w:tab w:val="left" w:pos="2760"/>
        </w:tabs>
        <w:spacing w:after="0"/>
        <w:rPr>
          <w:bCs/>
        </w:rPr>
      </w:pPr>
      <w:r>
        <w:rPr>
          <w:bCs/>
        </w:rPr>
        <w:t>Luci Bench</w:t>
      </w:r>
    </w:p>
    <w:p w14:paraId="5AE1EFA9" w14:textId="055F3E0C" w:rsidR="002D3B03" w:rsidRPr="002D3B03" w:rsidRDefault="002D3B03" w:rsidP="007869CE">
      <w:pPr>
        <w:tabs>
          <w:tab w:val="left" w:pos="2760"/>
        </w:tabs>
        <w:spacing w:after="0"/>
        <w:rPr>
          <w:bCs/>
        </w:rPr>
      </w:pPr>
      <w:r w:rsidRPr="002D3B03">
        <w:rPr>
          <w:bCs/>
        </w:rPr>
        <w:t>Mac</w:t>
      </w:r>
      <w:r w:rsidR="00D70606">
        <w:rPr>
          <w:bCs/>
        </w:rPr>
        <w:t>k</w:t>
      </w:r>
      <w:r w:rsidRPr="002D3B03">
        <w:rPr>
          <w:bCs/>
        </w:rPr>
        <w:t>, Donna</w:t>
      </w:r>
    </w:p>
    <w:p w14:paraId="29006826" w14:textId="77777777" w:rsidR="00781E65" w:rsidRDefault="00781E65" w:rsidP="007869CE">
      <w:pPr>
        <w:tabs>
          <w:tab w:val="left" w:pos="2760"/>
        </w:tabs>
        <w:spacing w:after="0"/>
        <w:rPr>
          <w:bCs/>
        </w:rPr>
      </w:pPr>
      <w:r>
        <w:rPr>
          <w:bCs/>
        </w:rPr>
        <w:t>Maya Anderson</w:t>
      </w:r>
    </w:p>
    <w:p w14:paraId="1337A022" w14:textId="5D5F3851" w:rsidR="002D3B03" w:rsidRPr="002D3B03" w:rsidRDefault="002D3B03" w:rsidP="007869CE">
      <w:pPr>
        <w:tabs>
          <w:tab w:val="left" w:pos="2760"/>
        </w:tabs>
        <w:spacing w:after="0"/>
        <w:rPr>
          <w:bCs/>
        </w:rPr>
      </w:pPr>
      <w:r w:rsidRPr="002D3B03">
        <w:rPr>
          <w:bCs/>
        </w:rPr>
        <w:t>McCormack, Donetta</w:t>
      </w:r>
    </w:p>
    <w:p w14:paraId="03975541" w14:textId="11ED9AAA" w:rsidR="002D3B03" w:rsidRPr="002D3B03" w:rsidRDefault="002D3B03" w:rsidP="007869CE">
      <w:pPr>
        <w:tabs>
          <w:tab w:val="left" w:pos="2760"/>
        </w:tabs>
        <w:spacing w:after="0"/>
        <w:rPr>
          <w:bCs/>
        </w:rPr>
      </w:pPr>
      <w:r w:rsidRPr="002D3B03">
        <w:rPr>
          <w:bCs/>
        </w:rPr>
        <w:t>McNamee, Tamela</w:t>
      </w:r>
    </w:p>
    <w:p w14:paraId="635327EC" w14:textId="31A029B5" w:rsidR="002D3B03" w:rsidRPr="002D3B03" w:rsidRDefault="002D3B03" w:rsidP="007869CE">
      <w:pPr>
        <w:tabs>
          <w:tab w:val="left" w:pos="2760"/>
        </w:tabs>
        <w:spacing w:after="0"/>
        <w:rPr>
          <w:bCs/>
        </w:rPr>
      </w:pPr>
      <w:r w:rsidRPr="002D3B03">
        <w:rPr>
          <w:bCs/>
        </w:rPr>
        <w:t>Natalya</w:t>
      </w:r>
    </w:p>
    <w:p w14:paraId="0541C963" w14:textId="77777777" w:rsidR="00781E65" w:rsidRDefault="00781E65" w:rsidP="007869CE">
      <w:pPr>
        <w:tabs>
          <w:tab w:val="left" w:pos="2760"/>
        </w:tabs>
        <w:spacing w:after="0"/>
        <w:rPr>
          <w:bCs/>
        </w:rPr>
      </w:pPr>
      <w:r>
        <w:rPr>
          <w:bCs/>
        </w:rPr>
        <w:t>Oliveri, Brett</w:t>
      </w:r>
    </w:p>
    <w:p w14:paraId="34CD63F8" w14:textId="77777777" w:rsidR="00EC092E" w:rsidRDefault="00EC092E" w:rsidP="007869CE">
      <w:pPr>
        <w:tabs>
          <w:tab w:val="left" w:pos="2760"/>
        </w:tabs>
        <w:spacing w:after="0"/>
        <w:rPr>
          <w:bCs/>
        </w:rPr>
      </w:pPr>
      <w:r>
        <w:rPr>
          <w:bCs/>
        </w:rPr>
        <w:t>Pieti, Sondra</w:t>
      </w:r>
    </w:p>
    <w:p w14:paraId="68D08F8F" w14:textId="77777777" w:rsidR="00EC092E" w:rsidRDefault="00EC092E" w:rsidP="007869CE">
      <w:pPr>
        <w:tabs>
          <w:tab w:val="left" w:pos="2760"/>
        </w:tabs>
        <w:spacing w:after="0"/>
        <w:rPr>
          <w:bCs/>
        </w:rPr>
      </w:pPr>
      <w:r>
        <w:rPr>
          <w:bCs/>
        </w:rPr>
        <w:t>Pochi Ostergren</w:t>
      </w:r>
    </w:p>
    <w:p w14:paraId="0DEADBA8" w14:textId="1878AEA4" w:rsidR="00D70606" w:rsidRDefault="00D70606" w:rsidP="007869CE">
      <w:pPr>
        <w:tabs>
          <w:tab w:val="left" w:pos="2760"/>
        </w:tabs>
        <w:spacing w:after="0"/>
        <w:rPr>
          <w:bCs/>
        </w:rPr>
      </w:pPr>
      <w:r>
        <w:rPr>
          <w:bCs/>
        </w:rPr>
        <w:t>Robbin</w:t>
      </w:r>
    </w:p>
    <w:p w14:paraId="686CDC1E" w14:textId="2D64C51E" w:rsidR="002D3B03" w:rsidRPr="002D3B03" w:rsidRDefault="002D3B03" w:rsidP="007869CE">
      <w:pPr>
        <w:tabs>
          <w:tab w:val="left" w:pos="2760"/>
        </w:tabs>
        <w:spacing w:after="0"/>
        <w:rPr>
          <w:bCs/>
        </w:rPr>
      </w:pPr>
      <w:r w:rsidRPr="002D3B03">
        <w:rPr>
          <w:bCs/>
        </w:rPr>
        <w:t>Selam</w:t>
      </w:r>
    </w:p>
    <w:p w14:paraId="5E735C2F" w14:textId="77777777" w:rsidR="00EC092E" w:rsidRDefault="00EC092E" w:rsidP="007869CE">
      <w:pPr>
        <w:tabs>
          <w:tab w:val="left" w:pos="2760"/>
        </w:tabs>
        <w:spacing w:after="0"/>
        <w:rPr>
          <w:bCs/>
        </w:rPr>
      </w:pPr>
      <w:r>
        <w:rPr>
          <w:bCs/>
        </w:rPr>
        <w:t>Shawna</w:t>
      </w:r>
    </w:p>
    <w:p w14:paraId="7A8A0D69" w14:textId="7AC4796E" w:rsidR="002D3B03" w:rsidRPr="002D3B03" w:rsidRDefault="002D3B03" w:rsidP="007869CE">
      <w:pPr>
        <w:tabs>
          <w:tab w:val="left" w:pos="2760"/>
        </w:tabs>
        <w:spacing w:after="0"/>
        <w:rPr>
          <w:bCs/>
        </w:rPr>
      </w:pPr>
      <w:r w:rsidRPr="002D3B03">
        <w:rPr>
          <w:bCs/>
        </w:rPr>
        <w:t>Tina Newcomer</w:t>
      </w:r>
    </w:p>
    <w:p w14:paraId="2F1EBD53" w14:textId="5E6FC429" w:rsidR="002D3B03" w:rsidRPr="002D3B03" w:rsidRDefault="002D3B03" w:rsidP="007869CE">
      <w:pPr>
        <w:tabs>
          <w:tab w:val="left" w:pos="2760"/>
        </w:tabs>
        <w:spacing w:after="0"/>
        <w:rPr>
          <w:bCs/>
        </w:rPr>
      </w:pPr>
      <w:r w:rsidRPr="002D3B03">
        <w:rPr>
          <w:bCs/>
        </w:rPr>
        <w:t>Trimp, Calvin</w:t>
      </w:r>
    </w:p>
    <w:p w14:paraId="00C53F40" w14:textId="6FBC858E" w:rsidR="002D3B03" w:rsidRPr="002D3B03" w:rsidRDefault="002D3B03" w:rsidP="007869CE">
      <w:pPr>
        <w:tabs>
          <w:tab w:val="left" w:pos="2760"/>
        </w:tabs>
        <w:spacing w:after="0"/>
        <w:rPr>
          <w:bCs/>
        </w:rPr>
      </w:pPr>
      <w:r w:rsidRPr="002D3B03">
        <w:rPr>
          <w:bCs/>
        </w:rPr>
        <w:t>Vey Damneun</w:t>
      </w:r>
    </w:p>
    <w:p w14:paraId="2E5C907A" w14:textId="77777777" w:rsidR="002D3B03" w:rsidRPr="002D3B03" w:rsidRDefault="002D3B03" w:rsidP="007869CE">
      <w:pPr>
        <w:tabs>
          <w:tab w:val="left" w:pos="2760"/>
        </w:tabs>
        <w:spacing w:after="0"/>
        <w:rPr>
          <w:bCs/>
        </w:rPr>
      </w:pPr>
    </w:p>
    <w:sectPr w:rsidR="002D3B03" w:rsidRPr="002D3B03" w:rsidSect="00825D9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5D35" w14:textId="77777777" w:rsidR="001226FC" w:rsidRDefault="001226FC" w:rsidP="00A57C61">
      <w:pPr>
        <w:spacing w:after="0" w:line="240" w:lineRule="auto"/>
      </w:pPr>
      <w:r>
        <w:separator/>
      </w:r>
    </w:p>
  </w:endnote>
  <w:endnote w:type="continuationSeparator" w:id="0">
    <w:p w14:paraId="1457602B" w14:textId="77777777" w:rsidR="001226FC" w:rsidRDefault="001226FC" w:rsidP="00A5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5229" w14:textId="77777777" w:rsidR="001226FC" w:rsidRDefault="001226FC" w:rsidP="00A57C61">
      <w:pPr>
        <w:spacing w:after="0" w:line="240" w:lineRule="auto"/>
      </w:pPr>
      <w:r>
        <w:separator/>
      </w:r>
    </w:p>
  </w:footnote>
  <w:footnote w:type="continuationSeparator" w:id="0">
    <w:p w14:paraId="0D8C4392" w14:textId="77777777" w:rsidR="001226FC" w:rsidRDefault="001226FC" w:rsidP="00A5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0A70"/>
    <w:multiLevelType w:val="hybridMultilevel"/>
    <w:tmpl w:val="56A449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BC90C07"/>
    <w:multiLevelType w:val="hybridMultilevel"/>
    <w:tmpl w:val="1242CAC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770BF8"/>
    <w:multiLevelType w:val="hybridMultilevel"/>
    <w:tmpl w:val="ABD474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0C4556C"/>
    <w:multiLevelType w:val="multilevel"/>
    <w:tmpl w:val="97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6"/>
  </w:num>
  <w:num w:numId="2">
    <w:abstractNumId w:val="24"/>
  </w:num>
  <w:num w:numId="3">
    <w:abstractNumId w:val="0"/>
  </w:num>
  <w:num w:numId="4">
    <w:abstractNumId w:val="35"/>
  </w:num>
  <w:num w:numId="5">
    <w:abstractNumId w:val="37"/>
  </w:num>
  <w:num w:numId="6">
    <w:abstractNumId w:val="34"/>
  </w:num>
  <w:num w:numId="7">
    <w:abstractNumId w:val="5"/>
  </w:num>
  <w:num w:numId="8">
    <w:abstractNumId w:val="46"/>
  </w:num>
  <w:num w:numId="9">
    <w:abstractNumId w:val="15"/>
  </w:num>
  <w:num w:numId="10">
    <w:abstractNumId w:val="23"/>
  </w:num>
  <w:num w:numId="11">
    <w:abstractNumId w:val="10"/>
  </w:num>
  <w:num w:numId="12">
    <w:abstractNumId w:val="2"/>
  </w:num>
  <w:num w:numId="13">
    <w:abstractNumId w:val="44"/>
  </w:num>
  <w:num w:numId="14">
    <w:abstractNumId w:val="41"/>
  </w:num>
  <w:num w:numId="15">
    <w:abstractNumId w:val="26"/>
  </w:num>
  <w:num w:numId="16">
    <w:abstractNumId w:val="25"/>
  </w:num>
  <w:num w:numId="17">
    <w:abstractNumId w:val="3"/>
  </w:num>
  <w:num w:numId="18">
    <w:abstractNumId w:val="27"/>
  </w:num>
  <w:num w:numId="19">
    <w:abstractNumId w:val="14"/>
  </w:num>
  <w:num w:numId="20">
    <w:abstractNumId w:val="7"/>
  </w:num>
  <w:num w:numId="21">
    <w:abstractNumId w:val="29"/>
  </w:num>
  <w:num w:numId="22">
    <w:abstractNumId w:val="22"/>
  </w:num>
  <w:num w:numId="23">
    <w:abstractNumId w:val="32"/>
  </w:num>
  <w:num w:numId="24">
    <w:abstractNumId w:val="21"/>
  </w:num>
  <w:num w:numId="25">
    <w:abstractNumId w:val="37"/>
  </w:num>
  <w:num w:numId="26">
    <w:abstractNumId w:val="8"/>
  </w:num>
  <w:num w:numId="27">
    <w:abstractNumId w:val="30"/>
  </w:num>
  <w:num w:numId="28">
    <w:abstractNumId w:val="42"/>
  </w:num>
  <w:num w:numId="29">
    <w:abstractNumId w:val="18"/>
  </w:num>
  <w:num w:numId="30">
    <w:abstractNumId w:val="31"/>
  </w:num>
  <w:num w:numId="31">
    <w:abstractNumId w:val="43"/>
  </w:num>
  <w:num w:numId="32">
    <w:abstractNumId w:val="9"/>
  </w:num>
  <w:num w:numId="33">
    <w:abstractNumId w:val="45"/>
  </w:num>
  <w:num w:numId="34">
    <w:abstractNumId w:val="16"/>
  </w:num>
  <w:num w:numId="35">
    <w:abstractNumId w:val="40"/>
  </w:num>
  <w:num w:numId="36">
    <w:abstractNumId w:val="20"/>
  </w:num>
  <w:num w:numId="37">
    <w:abstractNumId w:val="13"/>
  </w:num>
  <w:num w:numId="38">
    <w:abstractNumId w:val="4"/>
  </w:num>
  <w:num w:numId="39">
    <w:abstractNumId w:val="38"/>
  </w:num>
  <w:num w:numId="40">
    <w:abstractNumId w:val="37"/>
  </w:num>
  <w:num w:numId="41">
    <w:abstractNumId w:val="11"/>
  </w:num>
  <w:num w:numId="42">
    <w:abstractNumId w:val="6"/>
  </w:num>
  <w:num w:numId="43">
    <w:abstractNumId w:val="19"/>
  </w:num>
  <w:num w:numId="44">
    <w:abstractNumId w:val="28"/>
  </w:num>
  <w:num w:numId="45">
    <w:abstractNumId w:val="33"/>
  </w:num>
  <w:num w:numId="46">
    <w:abstractNumId w:val="39"/>
  </w:num>
  <w:num w:numId="47">
    <w:abstractNumId w:val="37"/>
  </w:num>
  <w:num w:numId="48">
    <w:abstractNumId w:val="12"/>
  </w:num>
  <w:num w:numId="49">
    <w:abstractNumId w:val="1"/>
  </w:num>
  <w:num w:numId="5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571E"/>
    <w:rsid w:val="00006BB2"/>
    <w:rsid w:val="000115AA"/>
    <w:rsid w:val="000145BE"/>
    <w:rsid w:val="00014AC0"/>
    <w:rsid w:val="00014DD1"/>
    <w:rsid w:val="000155C3"/>
    <w:rsid w:val="00015D33"/>
    <w:rsid w:val="0001695F"/>
    <w:rsid w:val="000204EF"/>
    <w:rsid w:val="00020B3C"/>
    <w:rsid w:val="000211D0"/>
    <w:rsid w:val="00021C57"/>
    <w:rsid w:val="0002297D"/>
    <w:rsid w:val="0002374F"/>
    <w:rsid w:val="00023FFA"/>
    <w:rsid w:val="00024DB2"/>
    <w:rsid w:val="0002557A"/>
    <w:rsid w:val="00026A44"/>
    <w:rsid w:val="00027D16"/>
    <w:rsid w:val="00031C7A"/>
    <w:rsid w:val="00032DB7"/>
    <w:rsid w:val="0003347A"/>
    <w:rsid w:val="0003382D"/>
    <w:rsid w:val="000349FC"/>
    <w:rsid w:val="00037F10"/>
    <w:rsid w:val="00040121"/>
    <w:rsid w:val="000421CF"/>
    <w:rsid w:val="00043528"/>
    <w:rsid w:val="00043BEA"/>
    <w:rsid w:val="0004481C"/>
    <w:rsid w:val="000458D9"/>
    <w:rsid w:val="00045A73"/>
    <w:rsid w:val="0004631D"/>
    <w:rsid w:val="000467AC"/>
    <w:rsid w:val="00046BBF"/>
    <w:rsid w:val="00050FF0"/>
    <w:rsid w:val="0005172F"/>
    <w:rsid w:val="000534BE"/>
    <w:rsid w:val="000535E7"/>
    <w:rsid w:val="00055291"/>
    <w:rsid w:val="0005540C"/>
    <w:rsid w:val="00055C6F"/>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5CD4"/>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669"/>
    <w:rsid w:val="000E5C86"/>
    <w:rsid w:val="000E6AF3"/>
    <w:rsid w:val="000F180C"/>
    <w:rsid w:val="000F2238"/>
    <w:rsid w:val="000F3E5C"/>
    <w:rsid w:val="000F4F52"/>
    <w:rsid w:val="000F5C17"/>
    <w:rsid w:val="000F75E3"/>
    <w:rsid w:val="000F7AFB"/>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10E"/>
    <w:rsid w:val="00114762"/>
    <w:rsid w:val="00114BFF"/>
    <w:rsid w:val="00114EA4"/>
    <w:rsid w:val="00115953"/>
    <w:rsid w:val="00116E1C"/>
    <w:rsid w:val="001170FB"/>
    <w:rsid w:val="00117A73"/>
    <w:rsid w:val="00120999"/>
    <w:rsid w:val="00120CDE"/>
    <w:rsid w:val="00121149"/>
    <w:rsid w:val="00121EBB"/>
    <w:rsid w:val="001226FC"/>
    <w:rsid w:val="00123AFB"/>
    <w:rsid w:val="00124CFC"/>
    <w:rsid w:val="00125433"/>
    <w:rsid w:val="0012612A"/>
    <w:rsid w:val="0012749F"/>
    <w:rsid w:val="00131428"/>
    <w:rsid w:val="00132A11"/>
    <w:rsid w:val="00133830"/>
    <w:rsid w:val="00134175"/>
    <w:rsid w:val="0013649D"/>
    <w:rsid w:val="0013655C"/>
    <w:rsid w:val="0014069E"/>
    <w:rsid w:val="00140E7F"/>
    <w:rsid w:val="00140EDD"/>
    <w:rsid w:val="00140F60"/>
    <w:rsid w:val="0014163C"/>
    <w:rsid w:val="001430C8"/>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63E"/>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1C5C"/>
    <w:rsid w:val="001B2518"/>
    <w:rsid w:val="001B25EC"/>
    <w:rsid w:val="001B29C6"/>
    <w:rsid w:val="001B3009"/>
    <w:rsid w:val="001B53F9"/>
    <w:rsid w:val="001B5675"/>
    <w:rsid w:val="001B5716"/>
    <w:rsid w:val="001B5CF5"/>
    <w:rsid w:val="001B6014"/>
    <w:rsid w:val="001B65AA"/>
    <w:rsid w:val="001B6668"/>
    <w:rsid w:val="001C0E94"/>
    <w:rsid w:val="001C1A66"/>
    <w:rsid w:val="001C1B28"/>
    <w:rsid w:val="001C22ED"/>
    <w:rsid w:val="001C2916"/>
    <w:rsid w:val="001C2938"/>
    <w:rsid w:val="001C2ADD"/>
    <w:rsid w:val="001C3312"/>
    <w:rsid w:val="001C3C49"/>
    <w:rsid w:val="001C431F"/>
    <w:rsid w:val="001C49BD"/>
    <w:rsid w:val="001C518E"/>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E751D"/>
    <w:rsid w:val="001F0C82"/>
    <w:rsid w:val="001F1055"/>
    <w:rsid w:val="001F38C4"/>
    <w:rsid w:val="001F71E9"/>
    <w:rsid w:val="001F7FAF"/>
    <w:rsid w:val="00201D05"/>
    <w:rsid w:val="00202676"/>
    <w:rsid w:val="00202CAC"/>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11D6"/>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098E"/>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0887"/>
    <w:rsid w:val="002715F4"/>
    <w:rsid w:val="00272756"/>
    <w:rsid w:val="0027326A"/>
    <w:rsid w:val="00273A35"/>
    <w:rsid w:val="00274337"/>
    <w:rsid w:val="002755C4"/>
    <w:rsid w:val="0027638A"/>
    <w:rsid w:val="0028200A"/>
    <w:rsid w:val="002821F1"/>
    <w:rsid w:val="002824E6"/>
    <w:rsid w:val="00284665"/>
    <w:rsid w:val="00286608"/>
    <w:rsid w:val="00286B22"/>
    <w:rsid w:val="00286F54"/>
    <w:rsid w:val="00287271"/>
    <w:rsid w:val="0029068B"/>
    <w:rsid w:val="00290937"/>
    <w:rsid w:val="00290CE3"/>
    <w:rsid w:val="00291259"/>
    <w:rsid w:val="00291736"/>
    <w:rsid w:val="002921C6"/>
    <w:rsid w:val="00292C1B"/>
    <w:rsid w:val="002934F7"/>
    <w:rsid w:val="00295122"/>
    <w:rsid w:val="0029734A"/>
    <w:rsid w:val="002A0A05"/>
    <w:rsid w:val="002A2256"/>
    <w:rsid w:val="002A3019"/>
    <w:rsid w:val="002A4D0C"/>
    <w:rsid w:val="002A5ADA"/>
    <w:rsid w:val="002B0005"/>
    <w:rsid w:val="002B0185"/>
    <w:rsid w:val="002B02CF"/>
    <w:rsid w:val="002B19B8"/>
    <w:rsid w:val="002B3374"/>
    <w:rsid w:val="002B3B67"/>
    <w:rsid w:val="002B4946"/>
    <w:rsid w:val="002B4AAC"/>
    <w:rsid w:val="002B5504"/>
    <w:rsid w:val="002B5A32"/>
    <w:rsid w:val="002B5D68"/>
    <w:rsid w:val="002B5DDC"/>
    <w:rsid w:val="002B65DE"/>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3B03"/>
    <w:rsid w:val="002D51C4"/>
    <w:rsid w:val="002D520E"/>
    <w:rsid w:val="002D5DC2"/>
    <w:rsid w:val="002D6698"/>
    <w:rsid w:val="002D67A8"/>
    <w:rsid w:val="002E3DB3"/>
    <w:rsid w:val="002E4D27"/>
    <w:rsid w:val="002E4FEC"/>
    <w:rsid w:val="002E587C"/>
    <w:rsid w:val="002E7EC1"/>
    <w:rsid w:val="002F0AD9"/>
    <w:rsid w:val="002F1115"/>
    <w:rsid w:val="002F15AE"/>
    <w:rsid w:val="002F1A63"/>
    <w:rsid w:val="002F2C60"/>
    <w:rsid w:val="002F2FB6"/>
    <w:rsid w:val="002F56AA"/>
    <w:rsid w:val="002F6E75"/>
    <w:rsid w:val="00300CFA"/>
    <w:rsid w:val="00304194"/>
    <w:rsid w:val="00304FB6"/>
    <w:rsid w:val="00305DBD"/>
    <w:rsid w:val="003073F6"/>
    <w:rsid w:val="003108B8"/>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0AE4"/>
    <w:rsid w:val="0034119F"/>
    <w:rsid w:val="00341DCB"/>
    <w:rsid w:val="00343957"/>
    <w:rsid w:val="00343A78"/>
    <w:rsid w:val="00345316"/>
    <w:rsid w:val="00346F84"/>
    <w:rsid w:val="003477AE"/>
    <w:rsid w:val="00347E5A"/>
    <w:rsid w:val="00350328"/>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5DE4"/>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15547"/>
    <w:rsid w:val="00420821"/>
    <w:rsid w:val="0042202F"/>
    <w:rsid w:val="0042462B"/>
    <w:rsid w:val="00424B24"/>
    <w:rsid w:val="00425499"/>
    <w:rsid w:val="0042612F"/>
    <w:rsid w:val="00426B30"/>
    <w:rsid w:val="00426C0F"/>
    <w:rsid w:val="00426D68"/>
    <w:rsid w:val="0042713A"/>
    <w:rsid w:val="00430D34"/>
    <w:rsid w:val="004319A7"/>
    <w:rsid w:val="00431DAF"/>
    <w:rsid w:val="0043236C"/>
    <w:rsid w:val="0043326B"/>
    <w:rsid w:val="00433915"/>
    <w:rsid w:val="00434C6E"/>
    <w:rsid w:val="0044017D"/>
    <w:rsid w:val="00442B94"/>
    <w:rsid w:val="00444327"/>
    <w:rsid w:val="00445537"/>
    <w:rsid w:val="00447902"/>
    <w:rsid w:val="00447B32"/>
    <w:rsid w:val="00447FCE"/>
    <w:rsid w:val="004513F9"/>
    <w:rsid w:val="00452003"/>
    <w:rsid w:val="00452947"/>
    <w:rsid w:val="004547B7"/>
    <w:rsid w:val="004568A7"/>
    <w:rsid w:val="004569BD"/>
    <w:rsid w:val="00456A2B"/>
    <w:rsid w:val="0046111C"/>
    <w:rsid w:val="0046160B"/>
    <w:rsid w:val="00465297"/>
    <w:rsid w:val="00465D58"/>
    <w:rsid w:val="00465E08"/>
    <w:rsid w:val="0046671E"/>
    <w:rsid w:val="004706CA"/>
    <w:rsid w:val="00470774"/>
    <w:rsid w:val="0047146D"/>
    <w:rsid w:val="00471999"/>
    <w:rsid w:val="00471EDF"/>
    <w:rsid w:val="0047212E"/>
    <w:rsid w:val="00473BD5"/>
    <w:rsid w:val="00474817"/>
    <w:rsid w:val="00475FED"/>
    <w:rsid w:val="004769E3"/>
    <w:rsid w:val="00477198"/>
    <w:rsid w:val="0047730D"/>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0A9"/>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33DF"/>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3B88"/>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0E"/>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9D0"/>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7E"/>
    <w:rsid w:val="005B46F9"/>
    <w:rsid w:val="005B5212"/>
    <w:rsid w:val="005B536D"/>
    <w:rsid w:val="005B5AC1"/>
    <w:rsid w:val="005B5F87"/>
    <w:rsid w:val="005B6D00"/>
    <w:rsid w:val="005B6F53"/>
    <w:rsid w:val="005B7E26"/>
    <w:rsid w:val="005C0482"/>
    <w:rsid w:val="005C06AA"/>
    <w:rsid w:val="005C2543"/>
    <w:rsid w:val="005C422B"/>
    <w:rsid w:val="005C5B99"/>
    <w:rsid w:val="005C5E6F"/>
    <w:rsid w:val="005C6A2F"/>
    <w:rsid w:val="005C6AC5"/>
    <w:rsid w:val="005C77B8"/>
    <w:rsid w:val="005D154E"/>
    <w:rsid w:val="005D3657"/>
    <w:rsid w:val="005D44E4"/>
    <w:rsid w:val="005D6C0E"/>
    <w:rsid w:val="005D6E6A"/>
    <w:rsid w:val="005D714A"/>
    <w:rsid w:val="005E0A25"/>
    <w:rsid w:val="005E103A"/>
    <w:rsid w:val="005E28C5"/>
    <w:rsid w:val="005E3C81"/>
    <w:rsid w:val="005E3FCA"/>
    <w:rsid w:val="005E44DE"/>
    <w:rsid w:val="005E47CC"/>
    <w:rsid w:val="005E6D4D"/>
    <w:rsid w:val="005E7290"/>
    <w:rsid w:val="005F080B"/>
    <w:rsid w:val="005F0D29"/>
    <w:rsid w:val="005F23F2"/>
    <w:rsid w:val="005F26D3"/>
    <w:rsid w:val="005F28CB"/>
    <w:rsid w:val="005F297C"/>
    <w:rsid w:val="005F3918"/>
    <w:rsid w:val="005F4147"/>
    <w:rsid w:val="0060068D"/>
    <w:rsid w:val="00601614"/>
    <w:rsid w:val="00601661"/>
    <w:rsid w:val="00602B57"/>
    <w:rsid w:val="00603138"/>
    <w:rsid w:val="00603EFC"/>
    <w:rsid w:val="006040EA"/>
    <w:rsid w:val="006049A0"/>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10C0"/>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37F6"/>
    <w:rsid w:val="00646328"/>
    <w:rsid w:val="006501F6"/>
    <w:rsid w:val="006517FE"/>
    <w:rsid w:val="006528A2"/>
    <w:rsid w:val="00652D76"/>
    <w:rsid w:val="0065340A"/>
    <w:rsid w:val="0065421C"/>
    <w:rsid w:val="0065546A"/>
    <w:rsid w:val="006554A8"/>
    <w:rsid w:val="00655EB5"/>
    <w:rsid w:val="00656870"/>
    <w:rsid w:val="006572FA"/>
    <w:rsid w:val="00657AC7"/>
    <w:rsid w:val="0066070C"/>
    <w:rsid w:val="00661118"/>
    <w:rsid w:val="00662E45"/>
    <w:rsid w:val="00663BA4"/>
    <w:rsid w:val="00663CA6"/>
    <w:rsid w:val="00667625"/>
    <w:rsid w:val="00671357"/>
    <w:rsid w:val="0067220D"/>
    <w:rsid w:val="00672F06"/>
    <w:rsid w:val="00672FFC"/>
    <w:rsid w:val="006732C1"/>
    <w:rsid w:val="0067470B"/>
    <w:rsid w:val="00680517"/>
    <w:rsid w:val="00682031"/>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5A4B"/>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D7C50"/>
    <w:rsid w:val="006E14EC"/>
    <w:rsid w:val="006E15A4"/>
    <w:rsid w:val="006E1B7D"/>
    <w:rsid w:val="006E268D"/>
    <w:rsid w:val="006E2D4D"/>
    <w:rsid w:val="006E375D"/>
    <w:rsid w:val="006E4059"/>
    <w:rsid w:val="006E41DA"/>
    <w:rsid w:val="006E7417"/>
    <w:rsid w:val="006E7913"/>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1129"/>
    <w:rsid w:val="00714131"/>
    <w:rsid w:val="007143E2"/>
    <w:rsid w:val="007167B6"/>
    <w:rsid w:val="00716C3A"/>
    <w:rsid w:val="00717135"/>
    <w:rsid w:val="00721720"/>
    <w:rsid w:val="00721A5B"/>
    <w:rsid w:val="00723318"/>
    <w:rsid w:val="0072547F"/>
    <w:rsid w:val="0072606F"/>
    <w:rsid w:val="00726A5D"/>
    <w:rsid w:val="00726B3D"/>
    <w:rsid w:val="00726C09"/>
    <w:rsid w:val="007313AC"/>
    <w:rsid w:val="00731EC8"/>
    <w:rsid w:val="0073244E"/>
    <w:rsid w:val="0073248E"/>
    <w:rsid w:val="007333FC"/>
    <w:rsid w:val="00733892"/>
    <w:rsid w:val="00733A99"/>
    <w:rsid w:val="0073403E"/>
    <w:rsid w:val="0073743D"/>
    <w:rsid w:val="00737876"/>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377D"/>
    <w:rsid w:val="00774528"/>
    <w:rsid w:val="0077560E"/>
    <w:rsid w:val="00775814"/>
    <w:rsid w:val="0077582D"/>
    <w:rsid w:val="007760C5"/>
    <w:rsid w:val="00777270"/>
    <w:rsid w:val="0078141C"/>
    <w:rsid w:val="00781E65"/>
    <w:rsid w:val="00783392"/>
    <w:rsid w:val="007833A0"/>
    <w:rsid w:val="00783400"/>
    <w:rsid w:val="007837AC"/>
    <w:rsid w:val="007869CE"/>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33ED"/>
    <w:rsid w:val="007C4286"/>
    <w:rsid w:val="007C4FC7"/>
    <w:rsid w:val="007C6736"/>
    <w:rsid w:val="007C6857"/>
    <w:rsid w:val="007C70A7"/>
    <w:rsid w:val="007D28DB"/>
    <w:rsid w:val="007D3AB0"/>
    <w:rsid w:val="007D3B5C"/>
    <w:rsid w:val="007D3E72"/>
    <w:rsid w:val="007D43F3"/>
    <w:rsid w:val="007D4502"/>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4F99"/>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3050"/>
    <w:rsid w:val="0084416D"/>
    <w:rsid w:val="0084756B"/>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72D"/>
    <w:rsid w:val="0086488B"/>
    <w:rsid w:val="00865132"/>
    <w:rsid w:val="00865C2A"/>
    <w:rsid w:val="008706F9"/>
    <w:rsid w:val="008710D5"/>
    <w:rsid w:val="00871750"/>
    <w:rsid w:val="0087193B"/>
    <w:rsid w:val="00873DA4"/>
    <w:rsid w:val="008759E5"/>
    <w:rsid w:val="008767AE"/>
    <w:rsid w:val="00877082"/>
    <w:rsid w:val="0087731F"/>
    <w:rsid w:val="00877706"/>
    <w:rsid w:val="00877A28"/>
    <w:rsid w:val="008810E4"/>
    <w:rsid w:val="008855EA"/>
    <w:rsid w:val="00886817"/>
    <w:rsid w:val="00887B15"/>
    <w:rsid w:val="00887BE1"/>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A7F41"/>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C7F17"/>
    <w:rsid w:val="008D1C4F"/>
    <w:rsid w:val="008D4322"/>
    <w:rsid w:val="008D4761"/>
    <w:rsid w:val="008D4E18"/>
    <w:rsid w:val="008D4F2F"/>
    <w:rsid w:val="008D4FDA"/>
    <w:rsid w:val="008D501D"/>
    <w:rsid w:val="008D5CF9"/>
    <w:rsid w:val="008E004A"/>
    <w:rsid w:val="008E0820"/>
    <w:rsid w:val="008E0C6D"/>
    <w:rsid w:val="008E0CF7"/>
    <w:rsid w:val="008E1140"/>
    <w:rsid w:val="008E1205"/>
    <w:rsid w:val="008E2897"/>
    <w:rsid w:val="008E2F0A"/>
    <w:rsid w:val="008E3970"/>
    <w:rsid w:val="008E3F8E"/>
    <w:rsid w:val="008E4DBA"/>
    <w:rsid w:val="008E54AD"/>
    <w:rsid w:val="008E56A1"/>
    <w:rsid w:val="008E5FBB"/>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381F"/>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1D0"/>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19B"/>
    <w:rsid w:val="00976E09"/>
    <w:rsid w:val="00977461"/>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23B"/>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54B"/>
    <w:rsid w:val="00A22792"/>
    <w:rsid w:val="00A23328"/>
    <w:rsid w:val="00A233A3"/>
    <w:rsid w:val="00A23EE8"/>
    <w:rsid w:val="00A25818"/>
    <w:rsid w:val="00A263DA"/>
    <w:rsid w:val="00A26D5B"/>
    <w:rsid w:val="00A27571"/>
    <w:rsid w:val="00A301AA"/>
    <w:rsid w:val="00A3202D"/>
    <w:rsid w:val="00A32136"/>
    <w:rsid w:val="00A328F0"/>
    <w:rsid w:val="00A3386B"/>
    <w:rsid w:val="00A341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5F53"/>
    <w:rsid w:val="00A46F0B"/>
    <w:rsid w:val="00A46F66"/>
    <w:rsid w:val="00A47A50"/>
    <w:rsid w:val="00A51027"/>
    <w:rsid w:val="00A52BE8"/>
    <w:rsid w:val="00A540E6"/>
    <w:rsid w:val="00A545B9"/>
    <w:rsid w:val="00A55EFB"/>
    <w:rsid w:val="00A56207"/>
    <w:rsid w:val="00A56488"/>
    <w:rsid w:val="00A5773C"/>
    <w:rsid w:val="00A57A27"/>
    <w:rsid w:val="00A57AEB"/>
    <w:rsid w:val="00A57C61"/>
    <w:rsid w:val="00A60BBA"/>
    <w:rsid w:val="00A610BD"/>
    <w:rsid w:val="00A62322"/>
    <w:rsid w:val="00A62341"/>
    <w:rsid w:val="00A62486"/>
    <w:rsid w:val="00A62D49"/>
    <w:rsid w:val="00A62E33"/>
    <w:rsid w:val="00A6714E"/>
    <w:rsid w:val="00A70C5E"/>
    <w:rsid w:val="00A70C75"/>
    <w:rsid w:val="00A711A9"/>
    <w:rsid w:val="00A73322"/>
    <w:rsid w:val="00A739DA"/>
    <w:rsid w:val="00A73E69"/>
    <w:rsid w:val="00A74B49"/>
    <w:rsid w:val="00A74C58"/>
    <w:rsid w:val="00A75560"/>
    <w:rsid w:val="00A75FAF"/>
    <w:rsid w:val="00A7696F"/>
    <w:rsid w:val="00A76AF1"/>
    <w:rsid w:val="00A80052"/>
    <w:rsid w:val="00A81A4B"/>
    <w:rsid w:val="00A81FCD"/>
    <w:rsid w:val="00A8216B"/>
    <w:rsid w:val="00A82677"/>
    <w:rsid w:val="00A82806"/>
    <w:rsid w:val="00A82DC2"/>
    <w:rsid w:val="00A83C01"/>
    <w:rsid w:val="00A84E33"/>
    <w:rsid w:val="00A86356"/>
    <w:rsid w:val="00A91F5C"/>
    <w:rsid w:val="00A93536"/>
    <w:rsid w:val="00A94B38"/>
    <w:rsid w:val="00A94B51"/>
    <w:rsid w:val="00A9579F"/>
    <w:rsid w:val="00A963B2"/>
    <w:rsid w:val="00A96877"/>
    <w:rsid w:val="00AA3658"/>
    <w:rsid w:val="00AA367C"/>
    <w:rsid w:val="00AA4E6F"/>
    <w:rsid w:val="00AA510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20C3"/>
    <w:rsid w:val="00AC2C81"/>
    <w:rsid w:val="00AC55C8"/>
    <w:rsid w:val="00AC647B"/>
    <w:rsid w:val="00AC66F9"/>
    <w:rsid w:val="00AC7C99"/>
    <w:rsid w:val="00AC7F5C"/>
    <w:rsid w:val="00AD071F"/>
    <w:rsid w:val="00AD0A7E"/>
    <w:rsid w:val="00AD0C64"/>
    <w:rsid w:val="00AD1137"/>
    <w:rsid w:val="00AD344C"/>
    <w:rsid w:val="00AD3AD2"/>
    <w:rsid w:val="00AD5743"/>
    <w:rsid w:val="00AD5F2E"/>
    <w:rsid w:val="00AE0684"/>
    <w:rsid w:val="00AE24FD"/>
    <w:rsid w:val="00AE30D0"/>
    <w:rsid w:val="00AE3A80"/>
    <w:rsid w:val="00AE4EF5"/>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6A3F"/>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164BD"/>
    <w:rsid w:val="00B20089"/>
    <w:rsid w:val="00B20D11"/>
    <w:rsid w:val="00B22946"/>
    <w:rsid w:val="00B239EF"/>
    <w:rsid w:val="00B23BF6"/>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13"/>
    <w:rsid w:val="00B67E41"/>
    <w:rsid w:val="00B67FE5"/>
    <w:rsid w:val="00B721E4"/>
    <w:rsid w:val="00B7282F"/>
    <w:rsid w:val="00B729C0"/>
    <w:rsid w:val="00B73083"/>
    <w:rsid w:val="00B75B64"/>
    <w:rsid w:val="00B76AA3"/>
    <w:rsid w:val="00B80934"/>
    <w:rsid w:val="00B8123D"/>
    <w:rsid w:val="00B83AE9"/>
    <w:rsid w:val="00B8558F"/>
    <w:rsid w:val="00B855E7"/>
    <w:rsid w:val="00B8578E"/>
    <w:rsid w:val="00B86946"/>
    <w:rsid w:val="00B86BA5"/>
    <w:rsid w:val="00B86E23"/>
    <w:rsid w:val="00B86E8A"/>
    <w:rsid w:val="00B86F56"/>
    <w:rsid w:val="00B87E7C"/>
    <w:rsid w:val="00B87ED1"/>
    <w:rsid w:val="00B87ED3"/>
    <w:rsid w:val="00B91226"/>
    <w:rsid w:val="00B916B8"/>
    <w:rsid w:val="00B93B87"/>
    <w:rsid w:val="00B95D5F"/>
    <w:rsid w:val="00B96CC8"/>
    <w:rsid w:val="00BA17F2"/>
    <w:rsid w:val="00BA208C"/>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238"/>
    <w:rsid w:val="00BC6B16"/>
    <w:rsid w:val="00BC79A2"/>
    <w:rsid w:val="00BD07D6"/>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33F2"/>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37A25"/>
    <w:rsid w:val="00C44795"/>
    <w:rsid w:val="00C4493E"/>
    <w:rsid w:val="00C4797A"/>
    <w:rsid w:val="00C47E9A"/>
    <w:rsid w:val="00C508C5"/>
    <w:rsid w:val="00C5099B"/>
    <w:rsid w:val="00C50C93"/>
    <w:rsid w:val="00C51EAF"/>
    <w:rsid w:val="00C52E96"/>
    <w:rsid w:val="00C5342E"/>
    <w:rsid w:val="00C54340"/>
    <w:rsid w:val="00C54F0C"/>
    <w:rsid w:val="00C55603"/>
    <w:rsid w:val="00C5582F"/>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13FA"/>
    <w:rsid w:val="00C83065"/>
    <w:rsid w:val="00C831D4"/>
    <w:rsid w:val="00C8386A"/>
    <w:rsid w:val="00C843F5"/>
    <w:rsid w:val="00C84613"/>
    <w:rsid w:val="00C84BDA"/>
    <w:rsid w:val="00C84D41"/>
    <w:rsid w:val="00C85B57"/>
    <w:rsid w:val="00C869C2"/>
    <w:rsid w:val="00C87072"/>
    <w:rsid w:val="00C87486"/>
    <w:rsid w:val="00C903B5"/>
    <w:rsid w:val="00C903FE"/>
    <w:rsid w:val="00C90AD3"/>
    <w:rsid w:val="00C929E7"/>
    <w:rsid w:val="00C93368"/>
    <w:rsid w:val="00C937FA"/>
    <w:rsid w:val="00C938F0"/>
    <w:rsid w:val="00C95332"/>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4ED0"/>
    <w:rsid w:val="00CB7EF1"/>
    <w:rsid w:val="00CC0451"/>
    <w:rsid w:val="00CC1086"/>
    <w:rsid w:val="00CC3343"/>
    <w:rsid w:val="00CC3579"/>
    <w:rsid w:val="00CC49D8"/>
    <w:rsid w:val="00CC52E4"/>
    <w:rsid w:val="00CD08FC"/>
    <w:rsid w:val="00CD12C0"/>
    <w:rsid w:val="00CD23F4"/>
    <w:rsid w:val="00CD24EA"/>
    <w:rsid w:val="00CD29D2"/>
    <w:rsid w:val="00CD3DA3"/>
    <w:rsid w:val="00CD56D8"/>
    <w:rsid w:val="00CD6DD9"/>
    <w:rsid w:val="00CD71FE"/>
    <w:rsid w:val="00CD760F"/>
    <w:rsid w:val="00CD7752"/>
    <w:rsid w:val="00CE01EC"/>
    <w:rsid w:val="00CE087F"/>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6FCA"/>
    <w:rsid w:val="00D077DF"/>
    <w:rsid w:val="00D07B9E"/>
    <w:rsid w:val="00D10061"/>
    <w:rsid w:val="00D10241"/>
    <w:rsid w:val="00D10E3B"/>
    <w:rsid w:val="00D115A4"/>
    <w:rsid w:val="00D12846"/>
    <w:rsid w:val="00D13D19"/>
    <w:rsid w:val="00D13D86"/>
    <w:rsid w:val="00D13DC0"/>
    <w:rsid w:val="00D151DB"/>
    <w:rsid w:val="00D16301"/>
    <w:rsid w:val="00D16934"/>
    <w:rsid w:val="00D17AEC"/>
    <w:rsid w:val="00D17CF1"/>
    <w:rsid w:val="00D22644"/>
    <w:rsid w:val="00D25195"/>
    <w:rsid w:val="00D2555A"/>
    <w:rsid w:val="00D26BDA"/>
    <w:rsid w:val="00D274C2"/>
    <w:rsid w:val="00D27B9F"/>
    <w:rsid w:val="00D310A2"/>
    <w:rsid w:val="00D315A9"/>
    <w:rsid w:val="00D31D0B"/>
    <w:rsid w:val="00D331DF"/>
    <w:rsid w:val="00D33772"/>
    <w:rsid w:val="00D33E1A"/>
    <w:rsid w:val="00D342DF"/>
    <w:rsid w:val="00D359B9"/>
    <w:rsid w:val="00D36F64"/>
    <w:rsid w:val="00D404A3"/>
    <w:rsid w:val="00D405BD"/>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606"/>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1C5A"/>
    <w:rsid w:val="00D93464"/>
    <w:rsid w:val="00D938F7"/>
    <w:rsid w:val="00D943A6"/>
    <w:rsid w:val="00D94745"/>
    <w:rsid w:val="00D94846"/>
    <w:rsid w:val="00D963B2"/>
    <w:rsid w:val="00D9654D"/>
    <w:rsid w:val="00D97510"/>
    <w:rsid w:val="00D97AAF"/>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599D"/>
    <w:rsid w:val="00DB65BE"/>
    <w:rsid w:val="00DB6FD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5F7C"/>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9C3"/>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1EB8"/>
    <w:rsid w:val="00E23A77"/>
    <w:rsid w:val="00E31310"/>
    <w:rsid w:val="00E31ACE"/>
    <w:rsid w:val="00E32A5D"/>
    <w:rsid w:val="00E32D2B"/>
    <w:rsid w:val="00E33E4B"/>
    <w:rsid w:val="00E33E78"/>
    <w:rsid w:val="00E34434"/>
    <w:rsid w:val="00E34F1E"/>
    <w:rsid w:val="00E35A93"/>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282"/>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1B4"/>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3F61"/>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092E"/>
    <w:rsid w:val="00EC1090"/>
    <w:rsid w:val="00EC2F51"/>
    <w:rsid w:val="00EC5333"/>
    <w:rsid w:val="00EC534D"/>
    <w:rsid w:val="00EC6B38"/>
    <w:rsid w:val="00EC6F63"/>
    <w:rsid w:val="00EC7B2C"/>
    <w:rsid w:val="00EC7E91"/>
    <w:rsid w:val="00ED061A"/>
    <w:rsid w:val="00ED0648"/>
    <w:rsid w:val="00ED0F31"/>
    <w:rsid w:val="00ED1652"/>
    <w:rsid w:val="00ED2FBF"/>
    <w:rsid w:val="00ED3247"/>
    <w:rsid w:val="00ED40FC"/>
    <w:rsid w:val="00ED4C03"/>
    <w:rsid w:val="00ED581B"/>
    <w:rsid w:val="00ED5CCE"/>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93C"/>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5FA1"/>
    <w:rsid w:val="00F269B7"/>
    <w:rsid w:val="00F27304"/>
    <w:rsid w:val="00F273E0"/>
    <w:rsid w:val="00F279CC"/>
    <w:rsid w:val="00F27B02"/>
    <w:rsid w:val="00F30061"/>
    <w:rsid w:val="00F3276C"/>
    <w:rsid w:val="00F32E9F"/>
    <w:rsid w:val="00F33197"/>
    <w:rsid w:val="00F33D8E"/>
    <w:rsid w:val="00F35144"/>
    <w:rsid w:val="00F3580E"/>
    <w:rsid w:val="00F358E8"/>
    <w:rsid w:val="00F41824"/>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6B73"/>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3FF6"/>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3DE"/>
    <w:rsid w:val="00FD4E9C"/>
    <w:rsid w:val="00FD5416"/>
    <w:rsid w:val="00FD5C4A"/>
    <w:rsid w:val="00FD6882"/>
    <w:rsid w:val="00FE125A"/>
    <w:rsid w:val="00FE1B6A"/>
    <w:rsid w:val="00FE269B"/>
    <w:rsid w:val="00FE2879"/>
    <w:rsid w:val="00FE3426"/>
    <w:rsid w:val="00FE3C42"/>
    <w:rsid w:val="00FE610C"/>
    <w:rsid w:val="00FE6310"/>
    <w:rsid w:val="00FE72E9"/>
    <w:rsid w:val="00FE7C4F"/>
    <w:rsid w:val="00FF1040"/>
    <w:rsid w:val="00FF1056"/>
    <w:rsid w:val="00FF1AC2"/>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61"/>
  </w:style>
  <w:style w:type="paragraph" w:styleId="Footer">
    <w:name w:val="footer"/>
    <w:basedOn w:val="Normal"/>
    <w:link w:val="FooterChar"/>
    <w:uiPriority w:val="99"/>
    <w:unhideWhenUsed/>
    <w:rsid w:val="00A5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40024930">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772975">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25284795">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729195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16186185">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004719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65603255">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893126315">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977493761">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44796190">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6313708">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01099649">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24015193">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64977034">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02793971">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policy/state/win-state-guidance" TargetMode="External"/><Relationship Id="rId18" Type="http://schemas.openxmlformats.org/officeDocument/2006/relationships/hyperlink" Target="https://storemultisites.blob.core.windows.net/media/WPC/tech/staff-resources/ETO-Requesting%20Training%20Accounts.pdf" TargetMode="External"/><Relationship Id="rId26" Type="http://schemas.openxmlformats.org/officeDocument/2006/relationships/hyperlink" Target="mailto:ESDDLITBITechnicalSolutions@ESD.WA.GOV" TargetMode="External"/><Relationship Id="rId3" Type="http://schemas.openxmlformats.org/officeDocument/2006/relationships/customXml" Target="../customXml/item3.xml"/><Relationship Id="rId21" Type="http://schemas.openxmlformats.org/officeDocument/2006/relationships/hyperlink" Target="https://www.atg.wa.gov/" TargetMode="External"/><Relationship Id="rId7" Type="http://schemas.openxmlformats.org/officeDocument/2006/relationships/settings" Target="settings.xml"/><Relationship Id="rId12" Type="http://schemas.openxmlformats.org/officeDocument/2006/relationships/hyperlink" Target="https://storemultisites.blob.core.windows.net/media/WPC/adm/policy/0134.pdf" TargetMode="External"/><Relationship Id="rId17" Type="http://schemas.openxmlformats.org/officeDocument/2006/relationships/hyperlink" Target="https://wpc.wa.gov/tech/ETO-refresher-training" TargetMode="External"/><Relationship Id="rId25" Type="http://schemas.openxmlformats.org/officeDocument/2006/relationships/hyperlink" Target="https://storemultisites.blob.core.windows.net/media/WPC/tech/staff-resources/ETO-report-pop-up-blocker.docx" TargetMode="External"/><Relationship Id="rId2" Type="http://schemas.openxmlformats.org/officeDocument/2006/relationships/customXml" Target="../customXml/item2.xml"/><Relationship Id="rId16" Type="http://schemas.openxmlformats.org/officeDocument/2006/relationships/hyperlink" Target="https://forms.office.com/g/i0Svkcfphx" TargetMode="External"/><Relationship Id="rId20" Type="http://schemas.openxmlformats.org/officeDocument/2006/relationships/hyperlink" Target="https://www.atg.wa.gov/search/node/employment%20scams" TargetMode="External"/><Relationship Id="rId29" Type="http://schemas.openxmlformats.org/officeDocument/2006/relationships/hyperlink" Target="https://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oremultisites.blob.core.windows.net/media/WPC/tech/staff-resources/Checklist_of_things_to_try_before_submitting_a_service_ticket_or_call_the_help_desk_9-20-22.docx" TargetMode="External"/><Relationship Id="rId5" Type="http://schemas.openxmlformats.org/officeDocument/2006/relationships/numbering" Target="numbering.xml"/><Relationship Id="rId15" Type="http://schemas.openxmlformats.org/officeDocument/2006/relationships/hyperlink" Target="https://wpc.wa.gov/wswa/wit-replacement-project" TargetMode="External"/><Relationship Id="rId23" Type="http://schemas.openxmlformats.org/officeDocument/2006/relationships/hyperlink" Target="https://wpc.wa.gov/tech/issues" TargetMode="External"/><Relationship Id="rId28" Type="http://schemas.openxmlformats.org/officeDocument/2006/relationships/hyperlink" Target="https://worksourcebrandbasecamp.wa.gov/about/brandandmediagroup/contacts" TargetMode="External"/><Relationship Id="rId10" Type="http://schemas.openxmlformats.org/officeDocument/2006/relationships/endnotes" Target="endnotes.xml"/><Relationship Id="rId19" Type="http://schemas.openxmlformats.org/officeDocument/2006/relationships/hyperlink" Target="mailto:esdgpwssteam@esd.wa.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multisites.blob.core.windows.net/media/WPC/tech/staff-resources/ETO-report-pop-up-blocker.docx" TargetMode="External"/><Relationship Id="rId22" Type="http://schemas.openxmlformats.org/officeDocument/2006/relationships/image" Target="media/image2.png"/><Relationship Id="rId27" Type="http://schemas.openxmlformats.org/officeDocument/2006/relationships/hyperlink" Target="mailto:esdgpwssteam@esd.w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8</cp:revision>
  <dcterms:created xsi:type="dcterms:W3CDTF">2022-12-15T15:57:00Z</dcterms:created>
  <dcterms:modified xsi:type="dcterms:W3CDTF">2022-12-15T18:01:00Z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