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E40F" w14:textId="51AE3020" w:rsidR="001C5213" w:rsidRPr="00332343" w:rsidRDefault="00967E6B" w:rsidP="00C72F1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T12 </w:t>
      </w:r>
      <w:r w:rsidR="00EC089A">
        <w:rPr>
          <w:b/>
          <w:sz w:val="24"/>
          <w:u w:val="single"/>
        </w:rPr>
        <w:t>Meetin</w:t>
      </w:r>
      <w:r w:rsidR="00D13D19">
        <w:rPr>
          <w:b/>
          <w:sz w:val="24"/>
          <w:u w:val="single"/>
        </w:rPr>
        <w:t xml:space="preserve">g </w:t>
      </w:r>
      <w:r w:rsidR="00C3632E">
        <w:rPr>
          <w:b/>
          <w:sz w:val="24"/>
          <w:u w:val="single"/>
        </w:rPr>
        <w:t>Minutes</w:t>
      </w:r>
      <w:r w:rsidR="00D342DF">
        <w:rPr>
          <w:b/>
          <w:sz w:val="24"/>
          <w:u w:val="single"/>
        </w:rPr>
        <w:t xml:space="preserve"> </w:t>
      </w:r>
      <w:r w:rsidR="0074729C">
        <w:rPr>
          <w:b/>
          <w:sz w:val="24"/>
          <w:u w:val="single"/>
        </w:rPr>
        <w:t>9-</w:t>
      </w:r>
      <w:r w:rsidR="00C95FEC">
        <w:rPr>
          <w:b/>
          <w:sz w:val="24"/>
          <w:u w:val="single"/>
        </w:rPr>
        <w:t>30</w:t>
      </w:r>
      <w:r w:rsidR="00BE2822">
        <w:rPr>
          <w:b/>
          <w:sz w:val="24"/>
          <w:u w:val="single"/>
        </w:rPr>
        <w:t>-2020</w:t>
      </w:r>
    </w:p>
    <w:p w14:paraId="0692DF1A" w14:textId="1A7154C1" w:rsidR="008C0705" w:rsidRDefault="006A719E" w:rsidP="00A75560">
      <w:pPr>
        <w:spacing w:after="0"/>
        <w:rPr>
          <w:rFonts w:eastAsia="Times New Roman"/>
          <w:b/>
        </w:rPr>
      </w:pPr>
      <w:r>
        <w:rPr>
          <w:rFonts w:eastAsia="Times New Roman"/>
          <w:bCs/>
        </w:rPr>
        <w:t>Remember</w:t>
      </w:r>
      <w:r w:rsidR="00ED3247">
        <w:rPr>
          <w:rFonts w:eastAsia="Times New Roman"/>
          <w:bCs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 xml:space="preserve">audio quality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79D2253C" w14:textId="7793D0A1" w:rsidR="00486552" w:rsidRPr="00486552" w:rsidRDefault="00486552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486552">
        <w:rPr>
          <w:rFonts w:eastAsia="Times New Roman"/>
          <w:b/>
          <w:sz w:val="28"/>
          <w:szCs w:val="28"/>
        </w:rPr>
        <w:t>Thanks to all who contribute to this weekly call!</w:t>
      </w:r>
    </w:p>
    <w:p w14:paraId="19426507" w14:textId="77777777" w:rsidR="00486552" w:rsidRDefault="00486552" w:rsidP="00ED3247">
      <w:pPr>
        <w:spacing w:after="0"/>
        <w:rPr>
          <w:rFonts w:eastAsia="Times New Roman"/>
          <w:b/>
        </w:rPr>
      </w:pPr>
    </w:p>
    <w:p w14:paraId="0F0921A2" w14:textId="2B5A133A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1D8EB2E3" w14:textId="77777777" w:rsidR="00AE7F25" w:rsidRDefault="00AE7F25" w:rsidP="00ED0648">
      <w:pPr>
        <w:pStyle w:val="ListParagraph"/>
        <w:numPr>
          <w:ilvl w:val="0"/>
          <w:numId w:val="1"/>
        </w:numPr>
      </w:pPr>
      <w:r>
        <w:t>10-7-20 T12 meeting cancelled</w:t>
      </w:r>
    </w:p>
    <w:p w14:paraId="7D8AC2C6" w14:textId="792BBA15" w:rsidR="00ED0648" w:rsidRDefault="00ED0648" w:rsidP="00ED0648">
      <w:pPr>
        <w:pStyle w:val="ListParagraph"/>
        <w:numPr>
          <w:ilvl w:val="0"/>
          <w:numId w:val="1"/>
        </w:numPr>
      </w:pPr>
      <w:r w:rsidRPr="005A10DE">
        <w:t>ETO Enhancements</w:t>
      </w:r>
      <w:r>
        <w:t xml:space="preserve"> </w:t>
      </w:r>
      <w:r w:rsidRPr="005A10DE">
        <w:t xml:space="preserve">– </w:t>
      </w:r>
      <w:r w:rsidR="00DC60F5">
        <w:t>Updates</w:t>
      </w:r>
    </w:p>
    <w:p w14:paraId="624787B5" w14:textId="39F9BD74" w:rsidR="00343957" w:rsidRDefault="002C1750" w:rsidP="006933F7">
      <w:pPr>
        <w:pStyle w:val="ListParagraph"/>
        <w:numPr>
          <w:ilvl w:val="1"/>
          <w:numId w:val="1"/>
        </w:numPr>
      </w:pPr>
      <w:r>
        <w:t>Multi-Factor Authentication</w:t>
      </w:r>
      <w:r w:rsidR="00BB0298">
        <w:t xml:space="preserve"> (MFA)</w:t>
      </w:r>
      <w:r w:rsidR="0092066D">
        <w:t xml:space="preserve"> </w:t>
      </w:r>
      <w:r w:rsidR="00CB232A">
        <w:t xml:space="preserve">was rolled back. </w:t>
      </w:r>
      <w:r w:rsidR="003D17DF">
        <w:t xml:space="preserve">At this </w:t>
      </w:r>
      <w:r w:rsidR="006933F7">
        <w:t>time,</w:t>
      </w:r>
      <w:r w:rsidR="003D17DF">
        <w:t xml:space="preserve"> you can sign into ETO without an </w:t>
      </w:r>
      <w:r w:rsidR="006933F7">
        <w:t>authentication</w:t>
      </w:r>
      <w:r w:rsidR="003D17DF">
        <w:t xml:space="preserve"> code. </w:t>
      </w:r>
      <w:r w:rsidR="00343957">
        <w:t xml:space="preserve">We are investigating </w:t>
      </w:r>
      <w:r w:rsidR="00D31D0B">
        <w:t xml:space="preserve">the cause </w:t>
      </w:r>
      <w:r w:rsidR="003D17DF">
        <w:t>of this issue</w:t>
      </w:r>
      <w:r w:rsidR="00343957">
        <w:t xml:space="preserve">. </w:t>
      </w:r>
      <w:r w:rsidR="00D31D0B">
        <w:t xml:space="preserve">Once </w:t>
      </w:r>
      <w:r w:rsidR="00343957">
        <w:t xml:space="preserve">we have a confirmed relaunch </w:t>
      </w:r>
      <w:r w:rsidR="00B86E23">
        <w:t>date,</w:t>
      </w:r>
      <w:r w:rsidR="00343957">
        <w:t xml:space="preserve"> we will communicate via ETO </w:t>
      </w:r>
      <w:r w:rsidR="00B86E23">
        <w:t>messenger</w:t>
      </w:r>
      <w:r w:rsidR="00343957">
        <w:t xml:space="preserve">, T12 distribution list, RDs, Office Administrators and WDA </w:t>
      </w:r>
      <w:r w:rsidR="00B86E23">
        <w:t>directors</w:t>
      </w:r>
      <w:r w:rsidR="00343957">
        <w:t>.</w:t>
      </w:r>
      <w:r w:rsidR="003D17DF">
        <w:t xml:space="preserve"> </w:t>
      </w:r>
      <w:r w:rsidR="006933F7">
        <w:t xml:space="preserve">Here is what you need to do if you haven’t added a phone number to your ETO account. </w:t>
      </w:r>
    </w:p>
    <w:p w14:paraId="0D0E99F9" w14:textId="197E8C60" w:rsidR="00152EF2" w:rsidRDefault="0092066D" w:rsidP="00343957">
      <w:pPr>
        <w:pStyle w:val="ListParagraph"/>
        <w:numPr>
          <w:ilvl w:val="2"/>
          <w:numId w:val="1"/>
        </w:numPr>
      </w:pPr>
      <w:r>
        <w:t xml:space="preserve"> </w:t>
      </w:r>
      <w:r w:rsidR="006B11CB">
        <w:t xml:space="preserve">Find the </w:t>
      </w:r>
      <w:r w:rsidR="00AB122D">
        <w:t xml:space="preserve">MFA </w:t>
      </w:r>
      <w:r w:rsidR="00F4251E">
        <w:t>P</w:t>
      </w:r>
      <w:r w:rsidR="00AB122D">
        <w:t>resentation</w:t>
      </w:r>
      <w:r w:rsidR="00E92D92">
        <w:t xml:space="preserve"> PowerPoint, demo video</w:t>
      </w:r>
      <w:r w:rsidR="004B60A9">
        <w:t xml:space="preserve"> and FAQ’s</w:t>
      </w:r>
      <w:r w:rsidR="00AB122D">
        <w:t xml:space="preserve"> here </w:t>
      </w:r>
      <w:hyperlink r:id="rId10" w:history="1">
        <w:r w:rsidR="00AB122D" w:rsidRPr="00527A37">
          <w:rPr>
            <w:rStyle w:val="Hyperlink"/>
          </w:rPr>
          <w:t>https://wpc.wa.gov/tech/ETO-refresher-training</w:t>
        </w:r>
      </w:hyperlink>
      <w:r w:rsidR="00AB122D">
        <w:t xml:space="preserve"> </w:t>
      </w:r>
    </w:p>
    <w:p w14:paraId="4297DE1F" w14:textId="2920EA5D" w:rsidR="0037332A" w:rsidRDefault="00ED0648" w:rsidP="0037332A">
      <w:pPr>
        <w:pStyle w:val="ListParagraph"/>
        <w:numPr>
          <w:ilvl w:val="2"/>
          <w:numId w:val="1"/>
        </w:numPr>
      </w:pPr>
      <w:r>
        <w:t>Prepar</w:t>
      </w:r>
      <w:r w:rsidR="00197319">
        <w:t>ation</w:t>
      </w:r>
      <w:r>
        <w:t xml:space="preserve"> for MFA in ETO production</w:t>
      </w:r>
      <w:r w:rsidR="00197319">
        <w:t xml:space="preserve"> </w:t>
      </w:r>
      <w:r w:rsidR="00E92D92">
        <w:t xml:space="preserve">requires you </w:t>
      </w:r>
      <w:r w:rsidR="00197319">
        <w:t>e</w:t>
      </w:r>
      <w:r w:rsidR="0037332A">
        <w:t xml:space="preserve">nter your </w:t>
      </w:r>
      <w:r w:rsidR="0037332A" w:rsidRPr="006C09C8">
        <w:t>work phone number</w:t>
      </w:r>
      <w:r w:rsidR="0037332A">
        <w:t xml:space="preserve"> in ETO</w:t>
      </w:r>
      <w:r w:rsidR="008E56A1">
        <w:t xml:space="preserve"> (</w:t>
      </w:r>
      <w:r w:rsidR="00E92D92">
        <w:t>says C</w:t>
      </w:r>
      <w:r w:rsidR="008E56A1">
        <w:t xml:space="preserve">ell </w:t>
      </w:r>
      <w:r w:rsidR="00E92D92">
        <w:t>Phone but does support a land line</w:t>
      </w:r>
      <w:r w:rsidR="008E56A1">
        <w:t xml:space="preserve">) by opening your profile and </w:t>
      </w:r>
      <w:r w:rsidR="00E92D92">
        <w:t>click</w:t>
      </w:r>
      <w:r w:rsidR="008E56A1">
        <w:t>ing the “Manage My Account” menu</w:t>
      </w:r>
      <w:r w:rsidR="00E92D92">
        <w:t xml:space="preserve"> and entering your work number.</w:t>
      </w:r>
    </w:p>
    <w:p w14:paraId="4A55B222" w14:textId="77777777" w:rsidR="008E56A1" w:rsidRDefault="008E56A1" w:rsidP="008E56A1">
      <w:pPr>
        <w:pStyle w:val="ListParagraph"/>
        <w:ind w:left="2160"/>
      </w:pPr>
    </w:p>
    <w:p w14:paraId="1D5993CA" w14:textId="6BB0AB6D" w:rsidR="008E56A1" w:rsidRDefault="008E56A1" w:rsidP="008E56A1">
      <w:pPr>
        <w:pStyle w:val="ListParagraph"/>
        <w:ind w:left="2160"/>
      </w:pPr>
      <w:r>
        <w:rPr>
          <w:noProof/>
        </w:rPr>
        <w:drawing>
          <wp:inline distT="0" distB="0" distL="0" distR="0" wp14:anchorId="625F54B7" wp14:editId="1F05114F">
            <wp:extent cx="1548666" cy="12582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0154" cy="130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A306E" wp14:editId="61618F2C">
            <wp:extent cx="2933480" cy="1315232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1693" cy="140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F04" w14:textId="77777777" w:rsidR="00D31D0B" w:rsidRDefault="00D31D0B" w:rsidP="00D31D0B">
      <w:pPr>
        <w:pStyle w:val="ListParagraph"/>
        <w:ind w:left="1440"/>
      </w:pPr>
    </w:p>
    <w:p w14:paraId="62647929" w14:textId="4BC5D8A5" w:rsidR="004B60A9" w:rsidRDefault="004B60A9" w:rsidP="00E92D92">
      <w:pPr>
        <w:pStyle w:val="ListParagraph"/>
        <w:numPr>
          <w:ilvl w:val="0"/>
          <w:numId w:val="1"/>
        </w:numPr>
      </w:pPr>
      <w:r>
        <w:t xml:space="preserve">Create an ETO </w:t>
      </w:r>
      <w:r w:rsidR="005706DC">
        <w:t>P</w:t>
      </w:r>
      <w:r>
        <w:t>articipant recor</w:t>
      </w:r>
      <w:r w:rsidR="00656870">
        <w:t xml:space="preserve">d by staff </w:t>
      </w:r>
      <w:r w:rsidR="00D31D0B">
        <w:t xml:space="preserve">so you can </w:t>
      </w:r>
      <w:r w:rsidR="00656870">
        <w:t>record services</w:t>
      </w:r>
    </w:p>
    <w:p w14:paraId="5726ED4B" w14:textId="3D1AA26B" w:rsidR="001B29C6" w:rsidRDefault="00D13D19" w:rsidP="00E92D92">
      <w:pPr>
        <w:pStyle w:val="ListParagraph"/>
        <w:numPr>
          <w:ilvl w:val="1"/>
          <w:numId w:val="1"/>
        </w:numPr>
      </w:pPr>
      <w:r>
        <w:t xml:space="preserve">On </w:t>
      </w:r>
      <w:r w:rsidR="004E7C16">
        <w:t>10/1/</w:t>
      </w:r>
      <w:r>
        <w:t xml:space="preserve">20 Steering Committee agenda, </w:t>
      </w:r>
      <w:r w:rsidR="00D31D0B">
        <w:t>i</w:t>
      </w:r>
      <w:r w:rsidR="0067220D">
        <w:t>mplementation</w:t>
      </w:r>
      <w:r w:rsidR="006B11CB">
        <w:t xml:space="preserve"> date TB</w:t>
      </w:r>
      <w:r w:rsidR="00C10B86">
        <w:t>D</w:t>
      </w:r>
      <w:r w:rsidR="00D31D0B">
        <w:t xml:space="preserve"> once a decision is made</w:t>
      </w:r>
    </w:p>
    <w:p w14:paraId="39C32FCA" w14:textId="7EC69E61" w:rsidR="00EB1305" w:rsidRDefault="004B60A9" w:rsidP="00112B7B">
      <w:pPr>
        <w:pStyle w:val="ListParagraph"/>
        <w:numPr>
          <w:ilvl w:val="0"/>
          <w:numId w:val="1"/>
        </w:numPr>
      </w:pPr>
      <w:r>
        <w:t xml:space="preserve">Tickets into production </w:t>
      </w:r>
      <w:r w:rsidR="00C95FEC">
        <w:t>– nothing this week</w:t>
      </w:r>
    </w:p>
    <w:p w14:paraId="24B6DB37" w14:textId="3ABFEEEB" w:rsidR="00C95FEC" w:rsidRDefault="00C95FEC" w:rsidP="00C95FEC">
      <w:pPr>
        <w:pStyle w:val="ListParagraph"/>
        <w:numPr>
          <w:ilvl w:val="1"/>
          <w:numId w:val="1"/>
        </w:numPr>
      </w:pPr>
      <w:r>
        <w:t>Change to program group display</w:t>
      </w:r>
      <w:r w:rsidR="004E7C16">
        <w:t>. We were unable to remove the REA selections but could move them from the beginning of the list to the bottom.</w:t>
      </w:r>
    </w:p>
    <w:p w14:paraId="7A4927EC" w14:textId="7EA1E019" w:rsidR="0005172F" w:rsidRDefault="00F8729E" w:rsidP="00343957">
      <w:pPr>
        <w:pStyle w:val="ListParagraph"/>
        <w:ind w:left="1440"/>
      </w:pPr>
      <w:r>
        <w:rPr>
          <w:noProof/>
        </w:rPr>
        <w:drawing>
          <wp:inline distT="0" distB="0" distL="0" distR="0" wp14:anchorId="231F243B" wp14:editId="71A63FD5">
            <wp:extent cx="1886941" cy="2187516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2386" cy="220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3593E" w14:textId="77777777" w:rsidR="00343957" w:rsidRDefault="00343957" w:rsidP="00343957">
      <w:pPr>
        <w:pStyle w:val="ListParagraph"/>
        <w:ind w:left="1440"/>
      </w:pPr>
    </w:p>
    <w:p w14:paraId="79A7CD09" w14:textId="073909E8" w:rsidR="005836FA" w:rsidRDefault="002C1750" w:rsidP="005836FA">
      <w:pPr>
        <w:pStyle w:val="ListParagraph"/>
        <w:numPr>
          <w:ilvl w:val="0"/>
          <w:numId w:val="1"/>
        </w:numPr>
      </w:pPr>
      <w:r>
        <w:t xml:space="preserve">ETO </w:t>
      </w:r>
      <w:r w:rsidR="00F94B6B">
        <w:t>m</w:t>
      </w:r>
      <w:r>
        <w:t xml:space="preserve">aintenance – </w:t>
      </w:r>
      <w:r w:rsidR="00233792">
        <w:t>Nothing this week</w:t>
      </w:r>
    </w:p>
    <w:p w14:paraId="1288EB8F" w14:textId="77777777" w:rsidR="0090713E" w:rsidRDefault="0090713E" w:rsidP="0090713E">
      <w:pPr>
        <w:pStyle w:val="ListParagraph"/>
        <w:numPr>
          <w:ilvl w:val="0"/>
          <w:numId w:val="1"/>
        </w:numPr>
      </w:pPr>
      <w:r>
        <w:t xml:space="preserve">Training issue(s) of the week – </w:t>
      </w:r>
    </w:p>
    <w:p w14:paraId="0E090109" w14:textId="22748AB8" w:rsidR="008E2897" w:rsidRDefault="00375D42" w:rsidP="008E2897">
      <w:pPr>
        <w:pStyle w:val="ListParagraph"/>
        <w:numPr>
          <w:ilvl w:val="1"/>
          <w:numId w:val="1"/>
        </w:numPr>
      </w:pPr>
      <w:r w:rsidRPr="00D31D0B">
        <w:rPr>
          <w:b/>
          <w:bCs/>
          <w:i/>
          <w:iCs/>
        </w:rPr>
        <w:t>Please:</w:t>
      </w:r>
      <w:r>
        <w:t xml:space="preserve"> </w:t>
      </w:r>
      <w:r w:rsidR="00BD3D8D">
        <w:t>Su</w:t>
      </w:r>
      <w:r w:rsidR="001F38C4">
        <w:t>bmit</w:t>
      </w:r>
      <w:r w:rsidR="007F6001">
        <w:t xml:space="preserve"> remedy tickets for all work</w:t>
      </w:r>
      <w:r w:rsidR="00F5780D">
        <w:t xml:space="preserve"> requests</w:t>
      </w:r>
      <w:r w:rsidR="00D31D0B">
        <w:t>. M</w:t>
      </w:r>
      <w:r w:rsidR="00DC4B2B">
        <w:t>y team cannot begin work without a service request</w:t>
      </w:r>
      <w:r>
        <w:t>.</w:t>
      </w:r>
      <w:r w:rsidR="00DC4B2B">
        <w:t xml:space="preserve"> </w:t>
      </w:r>
      <w:r w:rsidR="00D31D0B">
        <w:t xml:space="preserve">Reaching out to us directly can affect the time it takes to resolve your issue. </w:t>
      </w:r>
      <w:r w:rsidR="00DC4B2B">
        <w:t>Thanks!</w:t>
      </w:r>
    </w:p>
    <w:p w14:paraId="3ACB5C61" w14:textId="3977B26F" w:rsidR="00F5780D" w:rsidRDefault="00F5780D" w:rsidP="00DC4B2B">
      <w:pPr>
        <w:pStyle w:val="ListParagraph"/>
        <w:numPr>
          <w:ilvl w:val="0"/>
          <w:numId w:val="1"/>
        </w:numPr>
      </w:pPr>
      <w:r>
        <w:t xml:space="preserve">ETO Engage Survey </w:t>
      </w:r>
      <w:r w:rsidR="00480A83">
        <w:t xml:space="preserve">– </w:t>
      </w:r>
      <w:r w:rsidR="00197319">
        <w:t>Work</w:t>
      </w:r>
      <w:r w:rsidR="001F38C4">
        <w:t xml:space="preserve"> on desk aid/training materials</w:t>
      </w:r>
      <w:r w:rsidR="00197319">
        <w:t xml:space="preserve"> is on hold at this time</w:t>
      </w:r>
    </w:p>
    <w:p w14:paraId="4738D1AE" w14:textId="33117FBC" w:rsidR="005B7E26" w:rsidRPr="005B7E26" w:rsidRDefault="00DC60F5" w:rsidP="005B7E26">
      <w:pPr>
        <w:pStyle w:val="ListParagraph"/>
        <w:numPr>
          <w:ilvl w:val="0"/>
          <w:numId w:val="1"/>
        </w:numPr>
      </w:pPr>
      <w:r>
        <w:t>WIN0082</w:t>
      </w:r>
      <w:r w:rsidR="00640E30">
        <w:t>(rev1)</w:t>
      </w:r>
      <w:r w:rsidR="005B7E26">
        <w:t xml:space="preserve"> </w:t>
      </w:r>
      <w:r w:rsidR="005B7E26" w:rsidRPr="005B7E26">
        <w:rPr>
          <w:rFonts w:cstheme="minorHAnsi"/>
          <w:color w:val="222222"/>
        </w:rPr>
        <w:t xml:space="preserve">Real-Time Data Entry in the Efforts </w:t>
      </w:r>
      <w:proofErr w:type="gramStart"/>
      <w:r w:rsidR="005B7E26" w:rsidRPr="005B7E26">
        <w:rPr>
          <w:rFonts w:cstheme="minorHAnsi"/>
          <w:color w:val="222222"/>
        </w:rPr>
        <w:t>To</w:t>
      </w:r>
      <w:proofErr w:type="gramEnd"/>
      <w:r w:rsidR="005B7E26" w:rsidRPr="005B7E26">
        <w:rPr>
          <w:rFonts w:cstheme="minorHAnsi"/>
          <w:color w:val="222222"/>
        </w:rPr>
        <w:t xml:space="preserve"> Outcomes (ETO) System</w:t>
      </w:r>
      <w:r w:rsidR="005B7E26">
        <w:rPr>
          <w:rFonts w:cstheme="minorHAnsi"/>
          <w:color w:val="222222"/>
        </w:rPr>
        <w:t xml:space="preserve">. </w:t>
      </w:r>
      <w:hyperlink r:id="rId14" w:history="1">
        <w:r w:rsidR="005B7E26" w:rsidRPr="006522A0">
          <w:rPr>
            <w:rStyle w:val="Hyperlink"/>
            <w:rFonts w:cstheme="minorHAnsi"/>
          </w:rPr>
          <w:t>https://wpc.wa.gov/policy/state/guidance</w:t>
        </w:r>
      </w:hyperlink>
      <w:r w:rsidR="005B7E26">
        <w:rPr>
          <w:rFonts w:cstheme="minorHAnsi"/>
          <w:color w:val="222222"/>
        </w:rPr>
        <w:t xml:space="preserve"> </w:t>
      </w:r>
    </w:p>
    <w:p w14:paraId="29D540E9" w14:textId="3ACC900D" w:rsidR="00DC60F5" w:rsidRDefault="005B7E26" w:rsidP="005B7E26">
      <w:pPr>
        <w:pStyle w:val="ListParagraph"/>
        <w:numPr>
          <w:ilvl w:val="1"/>
          <w:numId w:val="1"/>
        </w:numPr>
      </w:pPr>
      <w:r>
        <w:t>R</w:t>
      </w:r>
      <w:r w:rsidR="00DC60F5">
        <w:t>eports</w:t>
      </w:r>
      <w:r w:rsidR="004E7C16">
        <w:t xml:space="preserve"> – remember to always refresh the report list before running any report</w:t>
      </w:r>
    </w:p>
    <w:p w14:paraId="176E177E" w14:textId="54EF6DBA" w:rsidR="005B7E26" w:rsidRDefault="005B7E26" w:rsidP="005B7E26">
      <w:pPr>
        <w:ind w:left="1080"/>
      </w:pPr>
      <w:r>
        <w:rPr>
          <w:noProof/>
        </w:rPr>
        <w:drawing>
          <wp:inline distT="0" distB="0" distL="0" distR="0" wp14:anchorId="32BC1CC5" wp14:editId="2B0C0233">
            <wp:extent cx="5567939" cy="213953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99" cy="21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15808" w14:textId="4C8C63C6" w:rsidR="005C2543" w:rsidRDefault="005C2543" w:rsidP="005B7E26">
      <w:pPr>
        <w:ind w:left="1080"/>
      </w:pPr>
      <w:r>
        <w:t>For best experience, immediately export report to Excel to filter content</w:t>
      </w:r>
    </w:p>
    <w:p w14:paraId="4F116859" w14:textId="25F488F4" w:rsidR="005C2543" w:rsidRDefault="005C2543" w:rsidP="005B7E26">
      <w:pPr>
        <w:ind w:left="1080"/>
      </w:pPr>
      <w:r>
        <w:rPr>
          <w:noProof/>
        </w:rPr>
        <w:drawing>
          <wp:inline distT="0" distB="0" distL="0" distR="0" wp14:anchorId="3136B555" wp14:editId="592AAB03">
            <wp:extent cx="5632341" cy="797915"/>
            <wp:effectExtent l="0" t="0" r="698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95964" cy="83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EDED" w14:textId="77777777" w:rsidR="00DC60F5" w:rsidRDefault="00DC60F5" w:rsidP="00DC60F5">
      <w:pPr>
        <w:pStyle w:val="ListParagraph"/>
        <w:numPr>
          <w:ilvl w:val="0"/>
          <w:numId w:val="1"/>
        </w:numPr>
      </w:pPr>
      <w:r>
        <w:t>What’s new on WPC</w:t>
      </w:r>
    </w:p>
    <w:p w14:paraId="17DFA1A6" w14:textId="54BF25ED" w:rsidR="00DC60F5" w:rsidRDefault="00DC60F5" w:rsidP="00DC60F5">
      <w:pPr>
        <w:pStyle w:val="ListParagraph"/>
        <w:numPr>
          <w:ilvl w:val="1"/>
          <w:numId w:val="1"/>
        </w:numPr>
      </w:pPr>
      <w:r>
        <w:t>Opt-out (of data sharing with non-ESD staff) desk aid</w:t>
      </w:r>
      <w:r w:rsidR="00F33197">
        <w:t xml:space="preserve"> under training resources</w:t>
      </w:r>
    </w:p>
    <w:p w14:paraId="441EE1D2" w14:textId="23A0442C" w:rsidR="004E7C16" w:rsidRDefault="004E7C16" w:rsidP="004E7C16">
      <w:pPr>
        <w:pStyle w:val="ListParagraph"/>
        <w:numPr>
          <w:ilvl w:val="2"/>
          <w:numId w:val="1"/>
        </w:numPr>
      </w:pPr>
      <w:r>
        <w:t>Asking for input or changes if needed</w:t>
      </w:r>
    </w:p>
    <w:p w14:paraId="3FF765CC" w14:textId="4FAB918C" w:rsidR="005D6E6A" w:rsidRDefault="005D6E6A" w:rsidP="00DC60F5">
      <w:pPr>
        <w:pStyle w:val="ListParagraph"/>
        <w:numPr>
          <w:ilvl w:val="1"/>
          <w:numId w:val="1"/>
        </w:numPr>
      </w:pPr>
      <w:proofErr w:type="gramStart"/>
      <w:r>
        <w:t>Minute</w:t>
      </w:r>
      <w:r w:rsidR="004E7C16">
        <w:t xml:space="preserve">s, </w:t>
      </w:r>
      <w:r>
        <w:t xml:space="preserve"> </w:t>
      </w:r>
      <w:r w:rsidR="004E7C16">
        <w:t>content</w:t>
      </w:r>
      <w:proofErr w:type="gramEnd"/>
      <w:r w:rsidR="004E7C16">
        <w:t xml:space="preserve"> </w:t>
      </w:r>
      <w:r>
        <w:t>descriptions</w:t>
      </w:r>
      <w:r w:rsidR="004E7C16">
        <w:t xml:space="preserve"> added </w:t>
      </w:r>
    </w:p>
    <w:p w14:paraId="79491D37" w14:textId="05579835" w:rsidR="00DC60F5" w:rsidRDefault="00DC60F5" w:rsidP="00DC60F5">
      <w:pPr>
        <w:pStyle w:val="ListParagraph"/>
        <w:numPr>
          <w:ilvl w:val="0"/>
          <w:numId w:val="1"/>
        </w:numPr>
      </w:pPr>
      <w:r>
        <w:t>WSWA Virtual services to assist job seekers/employers</w:t>
      </w:r>
      <w:r w:rsidR="00A23328">
        <w:t xml:space="preserve"> to sharpen skills</w:t>
      </w:r>
      <w:r w:rsidR="00E563F1">
        <w:t>. There are many tools on WSWA but here are a couple of my favorites!</w:t>
      </w:r>
    </w:p>
    <w:p w14:paraId="610D9452" w14:textId="6C9330EA" w:rsidR="004E7C16" w:rsidRDefault="004E7C16" w:rsidP="004E7C16">
      <w:pPr>
        <w:pStyle w:val="ListParagraph"/>
        <w:numPr>
          <w:ilvl w:val="1"/>
          <w:numId w:val="1"/>
        </w:numPr>
      </w:pPr>
      <w:r>
        <w:t>Check out the</w:t>
      </w:r>
      <w:r w:rsidR="00E563F1">
        <w:t>se</w:t>
      </w:r>
      <w:r>
        <w:t xml:space="preserve"> virtual classes under </w:t>
      </w:r>
      <w:r w:rsidR="00A23328">
        <w:t>Resources&gt;Training and other programs</w:t>
      </w:r>
      <w:r w:rsidR="00E563F1">
        <w:t>.</w:t>
      </w:r>
    </w:p>
    <w:p w14:paraId="24865852" w14:textId="61961507" w:rsidR="00A23328" w:rsidRDefault="00A23328" w:rsidP="00A23328">
      <w:pPr>
        <w:pStyle w:val="ListParagraph"/>
        <w:ind w:left="1440"/>
      </w:pPr>
      <w:r>
        <w:rPr>
          <w:noProof/>
        </w:rPr>
        <w:drawing>
          <wp:inline distT="0" distB="0" distL="0" distR="0" wp14:anchorId="09843415" wp14:editId="449F258C">
            <wp:extent cx="3982661" cy="1725082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36" cy="17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EFCC5" w14:textId="2CDDEBB7" w:rsidR="00E45BB7" w:rsidRDefault="00F2418E" w:rsidP="00BE2822">
      <w:pPr>
        <w:pStyle w:val="ListParagraph"/>
        <w:numPr>
          <w:ilvl w:val="0"/>
          <w:numId w:val="1"/>
        </w:numPr>
      </w:pPr>
      <w:r>
        <w:t>Open</w:t>
      </w:r>
      <w:r w:rsidR="00E45BB7">
        <w:t xml:space="preserve"> discussion</w:t>
      </w:r>
      <w:r w:rsidR="004B60A9">
        <w:t xml:space="preserve"> </w:t>
      </w:r>
      <w:r w:rsidR="00955C74">
        <w:t>– see chat</w:t>
      </w:r>
    </w:p>
    <w:p w14:paraId="04158BE1" w14:textId="2BA648E5" w:rsidR="000B0D77" w:rsidRPr="00F4251E" w:rsidRDefault="000B0D77" w:rsidP="000B0D77">
      <w:pPr>
        <w:pStyle w:val="ListParagraph"/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 w:rsidRPr="002E587C">
        <w:t>UI announcements –</w:t>
      </w:r>
    </w:p>
    <w:p w14:paraId="4E4FACCD" w14:textId="53605DB1" w:rsidR="00E92D92" w:rsidRPr="00DB09B8" w:rsidRDefault="00E92D92" w:rsidP="00F4251E">
      <w:pPr>
        <w:pStyle w:val="ListParagraph"/>
        <w:numPr>
          <w:ilvl w:val="1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>
        <w:t xml:space="preserve">Mandatory job search requirement is targeted to begin </w:t>
      </w:r>
      <w:r w:rsidR="0074729C">
        <w:t>10</w:t>
      </w:r>
      <w:r>
        <w:t>/1/2020</w:t>
      </w:r>
    </w:p>
    <w:p w14:paraId="427C8F11" w14:textId="61CCC6F2" w:rsidR="00DB09B8" w:rsidRPr="001C2938" w:rsidRDefault="00DB09B8" w:rsidP="00DB09B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 xml:space="preserve">During the week of </w:t>
      </w:r>
      <w:r w:rsidR="00343957">
        <w:t xml:space="preserve">September </w:t>
      </w:r>
      <w:r w:rsidR="00DC60F5">
        <w:t>13</w:t>
      </w:r>
      <w:r w:rsidR="00343957">
        <w:t xml:space="preserve"> through September </w:t>
      </w:r>
      <w:r w:rsidR="00DC60F5">
        <w:t>19</w:t>
      </w:r>
      <w:r>
        <w:t xml:space="preserve">, there were </w:t>
      </w:r>
      <w:r w:rsidR="00DC60F5">
        <w:t>19,574</w:t>
      </w:r>
      <w:r>
        <w:t xml:space="preserve"> initial regular unemployment claims (</w:t>
      </w:r>
      <w:r w:rsidR="00DC60F5">
        <w:t>up 6.4</w:t>
      </w:r>
      <w:r w:rsidR="00343957">
        <w:t xml:space="preserve"> </w:t>
      </w:r>
      <w:r>
        <w:t xml:space="preserve">% from the prior week) and </w:t>
      </w:r>
      <w:r w:rsidR="00DC60F5">
        <w:t>540,153</w:t>
      </w:r>
      <w:r>
        <w:t xml:space="preserve"> total claims for all unemployment benefit categories (</w:t>
      </w:r>
      <w:r w:rsidR="00DC60F5">
        <w:t>down 4.6</w:t>
      </w:r>
      <w:r>
        <w:t>% from the prior week) filed by Washingtonians, according to the Employment Security Department (ESD).  </w:t>
      </w:r>
    </w:p>
    <w:p w14:paraId="16D984E1" w14:textId="7FAA4115" w:rsidR="001F38C4" w:rsidRPr="001F38C4" w:rsidRDefault="00DB09B8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2938">
        <w:rPr>
          <w:rFonts w:eastAsia="Times New Roman"/>
        </w:rPr>
        <w:t xml:space="preserve">Initial regular claims applications remain at elevated levels and are at </w:t>
      </w:r>
      <w:r w:rsidR="00CA6F56">
        <w:rPr>
          <w:rFonts w:eastAsia="Times New Roman"/>
        </w:rPr>
        <w:t>2</w:t>
      </w:r>
      <w:r w:rsidR="00DC60F5">
        <w:rPr>
          <w:rFonts w:eastAsia="Times New Roman"/>
        </w:rPr>
        <w:t>71</w:t>
      </w:r>
      <w:r w:rsidRPr="001C2938">
        <w:rPr>
          <w:rFonts w:eastAsia="Times New Roman"/>
        </w:rPr>
        <w:t xml:space="preserve"> percent above last year’s weekly new claims applications.</w:t>
      </w:r>
    </w:p>
    <w:p w14:paraId="5D82F3FD" w14:textId="1B1A6300" w:rsidR="001F38C4" w:rsidRPr="001F38C4" w:rsidRDefault="001F38C4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F38C4">
        <w:rPr>
          <w:rFonts w:eastAsia="Times New Roman"/>
        </w:rPr>
        <w:t xml:space="preserve">Regular Unemployment Insurance, Pandemic Unemployment Assistance (PUA) and Pandemic Emergency Unemployment Compensation (PEUC) initial claims </w:t>
      </w:r>
      <w:r w:rsidR="0092066D">
        <w:rPr>
          <w:rFonts w:eastAsia="Times New Roman"/>
        </w:rPr>
        <w:t>in</w:t>
      </w:r>
      <w:r w:rsidR="00F4251E">
        <w:rPr>
          <w:rFonts w:eastAsia="Times New Roman"/>
        </w:rPr>
        <w:t xml:space="preserve">creased </w:t>
      </w:r>
      <w:r w:rsidR="0074729C">
        <w:rPr>
          <w:rFonts w:eastAsia="Times New Roman"/>
        </w:rPr>
        <w:t>over the previous week.</w:t>
      </w:r>
    </w:p>
    <w:p w14:paraId="0351557B" w14:textId="4D7FB232" w:rsidR="001F38C4" w:rsidRPr="001F38C4" w:rsidRDefault="001F38C4" w:rsidP="001F38C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>ESD paid out over $</w:t>
      </w:r>
      <w:r w:rsidR="00CA6F56">
        <w:t>1</w:t>
      </w:r>
      <w:r w:rsidR="00DC60F5">
        <w:t>54.5</w:t>
      </w:r>
      <w:r>
        <w:t xml:space="preserve">million for </w:t>
      </w:r>
      <w:r w:rsidR="00DC60F5">
        <w:t>337,390</w:t>
      </w:r>
      <w:r>
        <w:t xml:space="preserve"> individual claims – a decrease of $</w:t>
      </w:r>
      <w:r w:rsidR="00DC60F5">
        <w:t>2.8</w:t>
      </w:r>
      <w:r>
        <w:t xml:space="preserve"> million and </w:t>
      </w:r>
      <w:r w:rsidR="00DC60F5">
        <w:t>2,963</w:t>
      </w:r>
      <w:r w:rsidR="00CA6F56">
        <w:t xml:space="preserve"> less</w:t>
      </w:r>
      <w:r>
        <w:t xml:space="preserve"> individuals compared to the prior week.</w:t>
      </w:r>
    </w:p>
    <w:p w14:paraId="62405441" w14:textId="609ECDB2" w:rsidR="00DB09B8" w:rsidRPr="00DB09B8" w:rsidRDefault="00DB09B8" w:rsidP="004B0959">
      <w:pPr>
        <w:pStyle w:val="ListParagraph"/>
        <w:numPr>
          <w:ilvl w:val="0"/>
          <w:numId w:val="1"/>
        </w:numPr>
        <w:spacing w:after="105" w:line="240" w:lineRule="auto"/>
        <w:rPr>
          <w:rFonts w:eastAsia="Times New Roman"/>
        </w:rPr>
      </w:pPr>
      <w:r>
        <w:t xml:space="preserve">ESD.wa.gov or ESD Facebook page for current UI information </w:t>
      </w:r>
    </w:p>
    <w:p w14:paraId="036F4D3D" w14:textId="1AC69396" w:rsidR="00F50DA7" w:rsidRDefault="00F50DA7" w:rsidP="00E45BB7">
      <w:pPr>
        <w:pStyle w:val="ListParagraph"/>
        <w:numPr>
          <w:ilvl w:val="0"/>
          <w:numId w:val="1"/>
        </w:numPr>
      </w:pPr>
      <w:r>
        <w:t xml:space="preserve">Before submitting a </w:t>
      </w:r>
      <w:hyperlink w:anchor="Beforesubmittingservicerequest" w:history="1">
        <w:r w:rsidRPr="009010A5">
          <w:rPr>
            <w:rStyle w:val="Hyperlink"/>
          </w:rPr>
          <w:t>service ticket help</w:t>
        </w:r>
      </w:hyperlink>
      <w:r>
        <w:t xml:space="preserve"> </w:t>
      </w:r>
    </w:p>
    <w:p w14:paraId="145EEC8E" w14:textId="77777777" w:rsidR="0056507E" w:rsidRPr="003E5DCB" w:rsidRDefault="0056507E" w:rsidP="0056507E">
      <w:pPr>
        <w:spacing w:after="0"/>
        <w:rPr>
          <w:b/>
        </w:rPr>
      </w:pPr>
      <w:r w:rsidRPr="00815E19">
        <w:rPr>
          <w:b/>
        </w:rPr>
        <w:t>Old Business</w:t>
      </w:r>
    </w:p>
    <w:p w14:paraId="210C3F3E" w14:textId="77777777" w:rsidR="003778A0" w:rsidRPr="003778A0" w:rsidRDefault="00944338" w:rsidP="001F38C4">
      <w:pPr>
        <w:pStyle w:val="ListParagraph"/>
        <w:numPr>
          <w:ilvl w:val="0"/>
          <w:numId w:val="3"/>
        </w:numPr>
      </w:pPr>
      <w:r w:rsidRPr="008C21FF">
        <w:rPr>
          <w:i/>
        </w:rPr>
        <w:t xml:space="preserve">Encourage </w:t>
      </w:r>
      <w:r>
        <w:rPr>
          <w:i/>
        </w:rPr>
        <w:t xml:space="preserve">all </w:t>
      </w:r>
      <w:r w:rsidRPr="008C21FF">
        <w:rPr>
          <w:i/>
        </w:rPr>
        <w:t>staff who use ETO and</w:t>
      </w:r>
      <w:r>
        <w:t xml:space="preserve"> </w:t>
      </w:r>
      <w:r w:rsidRPr="00944338">
        <w:rPr>
          <w:i/>
          <w:iCs/>
        </w:rPr>
        <w:t>WSWA to sign up for the T12 calls.</w:t>
      </w:r>
      <w:r>
        <w:t xml:space="preserve"> </w:t>
      </w:r>
      <w:r w:rsidRPr="00E67B88">
        <w:rPr>
          <w:i/>
        </w:rPr>
        <w:t xml:space="preserve">These calls are not just for trainers but for all system users and a great way to stay up to date on changes or improvements to ETO and WSWA.  Send requests to </w:t>
      </w:r>
      <w:hyperlink r:id="rId18" w:history="1">
        <w:r w:rsidRPr="00E67B88">
          <w:rPr>
            <w:rStyle w:val="Hyperlink"/>
            <w:i/>
          </w:rPr>
          <w:t>esdgpWSSteam@esd.wa.gov</w:t>
        </w:r>
      </w:hyperlink>
      <w:r w:rsidRPr="00E67B88">
        <w:rPr>
          <w:i/>
        </w:rPr>
        <w:t xml:space="preserve"> to be added to the ITSD Training Team’s distribution list</w:t>
      </w:r>
      <w:r>
        <w:rPr>
          <w:i/>
        </w:rPr>
        <w:t xml:space="preserve"> </w:t>
      </w:r>
    </w:p>
    <w:p w14:paraId="3F96D76B" w14:textId="77777777" w:rsidR="008356AD" w:rsidRDefault="008356AD" w:rsidP="008356A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ETO Basic and Refresher Training </w:t>
      </w:r>
    </w:p>
    <w:p w14:paraId="18D2F193" w14:textId="77777777" w:rsidR="008356AD" w:rsidRDefault="008356AD" w:rsidP="008356AD">
      <w:pPr>
        <w:pStyle w:val="ListParagraph"/>
        <w:numPr>
          <w:ilvl w:val="1"/>
          <w:numId w:val="3"/>
        </w:numPr>
        <w:spacing w:after="0" w:line="240" w:lineRule="auto"/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10-12 and 3</w:t>
      </w:r>
      <w:r w:rsidRPr="0092055F">
        <w:rPr>
          <w:vertAlign w:val="superscript"/>
        </w:rPr>
        <w:t>rd</w:t>
      </w:r>
      <w:r>
        <w:t xml:space="preserve"> Tuesday 2-4 of every month (except when these days fall on holidays). Send email to Lynn Aue to receive more information and be added to the training Webex call.</w:t>
      </w:r>
    </w:p>
    <w:p w14:paraId="6F8A55BD" w14:textId="77777777" w:rsidR="008356AD" w:rsidRDefault="008356AD" w:rsidP="008356AD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Training recordings and user guides are posted on the WPC website here </w:t>
      </w:r>
      <w:hyperlink r:id="rId19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29081C7D" w14:textId="77777777" w:rsidR="008356AD" w:rsidRDefault="008356AD" w:rsidP="008356AD">
      <w:pPr>
        <w:pStyle w:val="ListParagraph"/>
        <w:numPr>
          <w:ilvl w:val="1"/>
          <w:numId w:val="3"/>
        </w:numPr>
      </w:pPr>
      <w:r>
        <w:t>Submit a remedy ticket asking Lynn Aue for additional training opportunities and training resources</w:t>
      </w:r>
    </w:p>
    <w:p w14:paraId="6E6437AB" w14:textId="77777777" w:rsidR="0092055F" w:rsidRPr="00B4371C" w:rsidRDefault="0092055F" w:rsidP="0092055F">
      <w:pPr>
        <w:pStyle w:val="ListParagraph"/>
        <w:numPr>
          <w:ilvl w:val="0"/>
          <w:numId w:val="3"/>
        </w:numPr>
        <w:spacing w:after="0"/>
      </w:pPr>
      <w:r>
        <w:t xml:space="preserve">WorkSource Systems resources found on the </w:t>
      </w:r>
      <w:r w:rsidRPr="00B4371C">
        <w:t xml:space="preserve">WPC </w:t>
      </w:r>
      <w:r>
        <w:t xml:space="preserve">Technology </w:t>
      </w:r>
      <w:r w:rsidRPr="00B4371C">
        <w:t>site</w:t>
      </w:r>
      <w:r>
        <w:t xml:space="preserve"> </w:t>
      </w:r>
      <w:hyperlink r:id="rId20" w:history="1">
        <w:r w:rsidRPr="00280537">
          <w:rPr>
            <w:rStyle w:val="Hyperlink"/>
          </w:rPr>
          <w:t>https://wpc.wa.gov/tech</w:t>
        </w:r>
      </w:hyperlink>
      <w:r>
        <w:t xml:space="preserve"> </w:t>
      </w:r>
    </w:p>
    <w:p w14:paraId="15B8848C" w14:textId="77777777" w:rsidR="0092055F" w:rsidRDefault="0092055F" w:rsidP="0092055F">
      <w:pPr>
        <w:pStyle w:val="ListParagraph"/>
        <w:numPr>
          <w:ilvl w:val="1"/>
          <w:numId w:val="3"/>
        </w:numPr>
      </w:pPr>
      <w:r>
        <w:t>We try our best to make sure all the links are operational but depend on you to submit a remedy ticket if you find broken links!</w:t>
      </w:r>
    </w:p>
    <w:p w14:paraId="645B9960" w14:textId="44DB526C" w:rsidR="002A3019" w:rsidRDefault="002A3019" w:rsidP="001F38C4">
      <w:pPr>
        <w:pStyle w:val="ListParagraph"/>
        <w:numPr>
          <w:ilvl w:val="0"/>
          <w:numId w:val="3"/>
        </w:numPr>
      </w:pPr>
      <w:r>
        <w:t>Stay up to date on COVID19, teleworking and WorkSource Virtual services</w:t>
      </w:r>
      <w:r w:rsidR="00103EB8">
        <w:t xml:space="preserve">. Check out the information the </w:t>
      </w:r>
      <w:hyperlink r:id="rId21" w:history="1">
        <w:r w:rsidRPr="004513F9">
          <w:rPr>
            <w:rStyle w:val="Hyperlink"/>
          </w:rPr>
          <w:t>WPC website</w:t>
        </w:r>
      </w:hyperlink>
      <w:r>
        <w:t xml:space="preserve"> </w:t>
      </w:r>
      <w:r w:rsidR="00AA4E6F">
        <w:t xml:space="preserve">to </w:t>
      </w:r>
      <w:r>
        <w:t xml:space="preserve">help all WorkSource staff telework. </w:t>
      </w:r>
    </w:p>
    <w:p w14:paraId="2917F29C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 xml:space="preserve">IT service delivery </w:t>
      </w:r>
    </w:p>
    <w:p w14:paraId="552DD530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WebEx</w:t>
      </w:r>
    </w:p>
    <w:p w14:paraId="5A587917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Browse the Webex handbook and watch 5 videos on how to make the most out of this tool for conducting meetings with staff and customers.</w:t>
      </w:r>
    </w:p>
    <w:p w14:paraId="0F2A3B5A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Other resources include:</w:t>
      </w:r>
    </w:p>
    <w:p w14:paraId="6233B6EC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Now that you are teleworking reference guide</w:t>
      </w:r>
    </w:p>
    <w:p w14:paraId="74FD63A8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use SKYPE for online meetings</w:t>
      </w:r>
    </w:p>
    <w:p w14:paraId="37E521C3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sign into ESD email from outside the network</w:t>
      </w:r>
    </w:p>
    <w:p w14:paraId="6C4D07E2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 xml:space="preserve">How to sign into an off-site Wi-Fi from your computer </w:t>
      </w:r>
    </w:p>
    <w:p w14:paraId="62346555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Can I access Internet Explorer from a MAC computer?</w:t>
      </w:r>
    </w:p>
    <w:p w14:paraId="655DA4A6" w14:textId="0A657D8F" w:rsidR="002A3019" w:rsidRDefault="002A3019" w:rsidP="001F38C4">
      <w:pPr>
        <w:pStyle w:val="ListParagraph"/>
        <w:numPr>
          <w:ilvl w:val="2"/>
          <w:numId w:val="3"/>
        </w:numPr>
      </w:pPr>
      <w:r>
        <w:t>ESD service Desk information.</w:t>
      </w:r>
    </w:p>
    <w:p w14:paraId="0A57FA91" w14:textId="77777777" w:rsidR="00E45BB7" w:rsidRDefault="00E45BB7" w:rsidP="00E45BB7">
      <w:pPr>
        <w:pStyle w:val="ListParagraph"/>
        <w:numPr>
          <w:ilvl w:val="0"/>
          <w:numId w:val="1"/>
        </w:numPr>
        <w:spacing w:after="0"/>
      </w:pPr>
      <w:r>
        <w:t>UI Fraud help</w:t>
      </w:r>
    </w:p>
    <w:p w14:paraId="6C345355" w14:textId="77777777" w:rsidR="00E45BB7" w:rsidRDefault="00D32A88" w:rsidP="00E45BB7">
      <w:pPr>
        <w:pStyle w:val="ListParagraph"/>
        <w:numPr>
          <w:ilvl w:val="1"/>
          <w:numId w:val="1"/>
        </w:numPr>
      </w:pPr>
      <w:hyperlink r:id="rId22" w:history="1">
        <w:r w:rsidR="00E45BB7" w:rsidRPr="000B3922">
          <w:rPr>
            <w:rStyle w:val="Hyperlink"/>
          </w:rPr>
          <w:t>www.esd.wa.gov/fraud</w:t>
        </w:r>
      </w:hyperlink>
      <w:r w:rsidR="00E45BB7">
        <w:t xml:space="preserve">  </w:t>
      </w:r>
    </w:p>
    <w:p w14:paraId="51B8CDD6" w14:textId="77777777" w:rsidR="0092055F" w:rsidRPr="0092055F" w:rsidRDefault="0092055F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>
        <w:t>F</w:t>
      </w:r>
      <w:r w:rsidR="00E45BB7">
        <w:t>ax information to claims centers 833-572-8423 –</w:t>
      </w:r>
      <w:r>
        <w:t>calling is not recommended</w:t>
      </w:r>
      <w:r w:rsidRPr="0092055F">
        <w:t xml:space="preserve"> </w:t>
      </w:r>
      <w:r>
        <w:t>due to the high volume of calls</w:t>
      </w:r>
    </w:p>
    <w:p w14:paraId="6AA65181" w14:textId="1D89FCED" w:rsidR="00E45BB7" w:rsidRPr="0092055F" w:rsidRDefault="00E45BB7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 w:rsidRPr="0092055F">
        <w:rPr>
          <w:rFonts w:eastAsia="Times New Roman"/>
        </w:rPr>
        <w:t>Reviewing our web resources with them. Some helpful pages include:</w:t>
      </w:r>
    </w:p>
    <w:p w14:paraId="0991A346" w14:textId="77777777" w:rsidR="00E45BB7" w:rsidRDefault="00D32A88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3" w:history="1">
        <w:r w:rsidR="00E45BB7">
          <w:rPr>
            <w:rStyle w:val="Hyperlink"/>
          </w:rPr>
          <w:t>Employee FAQs</w:t>
        </w:r>
      </w:hyperlink>
    </w:p>
    <w:p w14:paraId="33316D00" w14:textId="77777777" w:rsidR="00E45BB7" w:rsidRDefault="00D32A88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4" w:history="1">
        <w:r w:rsidR="00E45BB7">
          <w:rPr>
            <w:rStyle w:val="Hyperlink"/>
          </w:rPr>
          <w:t>Employee instructional videos</w:t>
        </w:r>
      </w:hyperlink>
    </w:p>
    <w:p w14:paraId="0A2F782A" w14:textId="77777777" w:rsidR="00E45BB7" w:rsidRDefault="00D32A88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5" w:history="1">
        <w:r w:rsidR="00E45BB7">
          <w:rPr>
            <w:rStyle w:val="Hyperlink"/>
          </w:rPr>
          <w:t>How to file weekly claims</w:t>
        </w:r>
      </w:hyperlink>
    </w:p>
    <w:p w14:paraId="5A218A98" w14:textId="77777777" w:rsidR="00E45BB7" w:rsidRDefault="00E45BB7" w:rsidP="00E45BB7">
      <w:pPr>
        <w:spacing w:after="0"/>
        <w:ind w:left="720"/>
      </w:pPr>
      <w:r w:rsidRPr="007F6001">
        <w:rPr>
          <w:i/>
          <w:iCs/>
        </w:rPr>
        <w:t>But you CAN’T help by</w:t>
      </w:r>
      <w:r>
        <w:t>:</w:t>
      </w:r>
    </w:p>
    <w:p w14:paraId="53CED0EB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Contacting an intake agent at the claims center and asking them to review your friend or family member’s claim or solve their issue.</w:t>
      </w:r>
    </w:p>
    <w:p w14:paraId="4031B032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move your friend or family member’s claim up the queue to be processed faster.</w:t>
      </w:r>
    </w:p>
    <w:p w14:paraId="4D414C6C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give any kind of advantage to your friend or family member.</w:t>
      </w:r>
    </w:p>
    <w:p w14:paraId="5D1DB867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access to UTAB, if you have it, to give someone information about their claim.</w:t>
      </w:r>
    </w:p>
    <w:p w14:paraId="58383A35" w14:textId="77777777" w:rsidR="00E45BB7" w:rsidRPr="00F10652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friend or family member’s SAW account and applying for benefits or submitting their weekly claims for them.</w:t>
      </w:r>
    </w:p>
    <w:p w14:paraId="02DC950B" w14:textId="5AB5DD63" w:rsidR="002A3019" w:rsidRDefault="002A3019" w:rsidP="001F38C4">
      <w:pPr>
        <w:pStyle w:val="ListParagraph"/>
        <w:numPr>
          <w:ilvl w:val="0"/>
          <w:numId w:val="3"/>
        </w:numPr>
      </w:pPr>
      <w:r>
        <w:t>Cisco Softphones training material</w:t>
      </w:r>
      <w:r w:rsidRPr="002A3019">
        <w:t xml:space="preserve"> </w:t>
      </w:r>
      <w:r>
        <w:t xml:space="preserve">Link </w:t>
      </w:r>
      <w:hyperlink r:id="rId26" w:history="1">
        <w:r w:rsidRPr="00142CE2">
          <w:rPr>
            <w:rStyle w:val="Hyperlink"/>
          </w:rPr>
          <w:t>http://insideesd.wa.gov/services/it-services</w:t>
        </w:r>
      </w:hyperlink>
      <w:r w:rsidRPr="00086463">
        <w:rPr>
          <w:noProof/>
        </w:rPr>
        <w:t xml:space="preserve"> </w:t>
      </w:r>
    </w:p>
    <w:p w14:paraId="72C1347A" w14:textId="0A05CF90" w:rsidR="002A3019" w:rsidRDefault="002A3019" w:rsidP="002A3019">
      <w:pPr>
        <w:pStyle w:val="ListParagraph"/>
        <w:ind w:left="1440"/>
      </w:pPr>
      <w:r>
        <w:rPr>
          <w:noProof/>
        </w:rPr>
        <w:drawing>
          <wp:inline distT="0" distB="0" distL="0" distR="0" wp14:anchorId="1BF88189" wp14:editId="4D4C0645">
            <wp:extent cx="5160476" cy="1711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53444" cy="17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F3A6" w14:textId="0E38572D" w:rsidR="00486E8C" w:rsidRPr="007837AC" w:rsidRDefault="00486E8C" w:rsidP="0056507E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bookmarkStart w:id="0" w:name="Beforesubmittingservicerequest"/>
      <w:bookmarkEnd w:id="0"/>
      <w:r w:rsidRPr="007837AC">
        <w:rPr>
          <w:b/>
        </w:rPr>
        <w:t xml:space="preserve">Before submitting </w:t>
      </w:r>
      <w:r w:rsidR="007837AC">
        <w:rPr>
          <w:b/>
        </w:rPr>
        <w:t xml:space="preserve">a </w:t>
      </w:r>
      <w:r w:rsidR="007A1E58" w:rsidRPr="007837AC">
        <w:rPr>
          <w:b/>
        </w:rPr>
        <w:t>service,</w:t>
      </w:r>
      <w:r w:rsidRPr="007837AC">
        <w:rPr>
          <w:b/>
        </w:rPr>
        <w:t xml:space="preserve"> request</w:t>
      </w:r>
      <w:r w:rsidR="007837AC">
        <w:rPr>
          <w:b/>
        </w:rPr>
        <w:t xml:space="preserve"> review these suggestions</w:t>
      </w:r>
      <w:r w:rsidR="005A3267">
        <w:rPr>
          <w:b/>
        </w:rPr>
        <w:t xml:space="preserve"> as the services desk will ask you to </w:t>
      </w:r>
      <w:r w:rsidR="00747D3E">
        <w:rPr>
          <w:b/>
        </w:rPr>
        <w:t>run through these steps. M</w:t>
      </w:r>
      <w:r w:rsidR="005A3267">
        <w:rPr>
          <w:b/>
        </w:rPr>
        <w:t xml:space="preserve">any </w:t>
      </w:r>
      <w:r w:rsidR="00747D3E">
        <w:rPr>
          <w:b/>
        </w:rPr>
        <w:t>times,</w:t>
      </w:r>
      <w:r w:rsidR="005A3267">
        <w:rPr>
          <w:b/>
        </w:rPr>
        <w:t xml:space="preserve"> this resolves your issue </w:t>
      </w:r>
      <w:r w:rsidR="00747D3E">
        <w:rPr>
          <w:b/>
        </w:rPr>
        <w:t>without a service request!</w:t>
      </w:r>
    </w:p>
    <w:p w14:paraId="3FE07CAF" w14:textId="31CB3EDB" w:rsidR="00624C84" w:rsidRDefault="007837AC" w:rsidP="006A7A83">
      <w:pPr>
        <w:ind w:left="1440"/>
      </w:pPr>
      <w:r>
        <w:rPr>
          <w:b/>
          <w:bCs/>
        </w:rPr>
        <w:t xml:space="preserve">                   </w:t>
      </w:r>
    </w:p>
    <w:p w14:paraId="331A5AD4" w14:textId="77777777" w:rsidR="006A7A83" w:rsidRDefault="006A7A83" w:rsidP="00486E8C">
      <w:pPr>
        <w:pStyle w:val="ListParagraph"/>
        <w:numPr>
          <w:ilvl w:val="1"/>
          <w:numId w:val="1"/>
        </w:numPr>
      </w:pPr>
      <w:r>
        <w:t>Remember to l</w:t>
      </w:r>
      <w:r w:rsidR="00486E8C">
        <w:t xml:space="preserve">og out of ETO, </w:t>
      </w:r>
      <w:r>
        <w:t>clicking</w:t>
      </w:r>
      <w:r w:rsidR="00486E8C">
        <w:t xml:space="preserve"> off </w:t>
      </w:r>
      <w:r>
        <w:t xml:space="preserve">the </w:t>
      </w:r>
      <w:r w:rsidR="00747D3E">
        <w:t xml:space="preserve">browser </w:t>
      </w:r>
      <w:r w:rsidR="00486E8C">
        <w:t>tab</w:t>
      </w:r>
      <w:r w:rsidR="00FC0EDE">
        <w:t xml:space="preserve"> here </w:t>
      </w:r>
      <w:r w:rsidR="00FC0EDE">
        <w:rPr>
          <w:noProof/>
        </w:rPr>
        <w:drawing>
          <wp:inline distT="0" distB="0" distL="0" distR="0" wp14:anchorId="6D5E07D0" wp14:editId="4B5E95F2">
            <wp:extent cx="1914286" cy="276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EDE">
        <w:t xml:space="preserve"> </w:t>
      </w:r>
      <w:r>
        <w:t>does not end your</w:t>
      </w:r>
      <w:r w:rsidR="00FC0EDE">
        <w:t xml:space="preserve"> ETO session </w:t>
      </w:r>
      <w:r>
        <w:t>and will create issues when you log in again</w:t>
      </w:r>
      <w:r w:rsidR="00FC0EDE">
        <w:t xml:space="preserve">. </w:t>
      </w:r>
    </w:p>
    <w:p w14:paraId="77E4D657" w14:textId="77777777" w:rsidR="006A7A83" w:rsidRDefault="006A7A83" w:rsidP="006A7A83">
      <w:pPr>
        <w:pStyle w:val="ListParagraph"/>
        <w:numPr>
          <w:ilvl w:val="3"/>
          <w:numId w:val="1"/>
        </w:numPr>
      </w:pPr>
      <w:r>
        <w:t>Always logout by opening your profile menu and clicking “Logout”</w:t>
      </w:r>
    </w:p>
    <w:p w14:paraId="3A1CDB7F" w14:textId="138310AE" w:rsidR="00FC0EDE" w:rsidRDefault="00FC0EDE" w:rsidP="00FC0EDE">
      <w:pPr>
        <w:ind w:left="3240"/>
      </w:pPr>
      <w:r>
        <w:rPr>
          <w:noProof/>
        </w:rPr>
        <w:drawing>
          <wp:inline distT="0" distB="0" distL="0" distR="0" wp14:anchorId="2623AF31" wp14:editId="34C86F39">
            <wp:extent cx="1242811" cy="9975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63668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C985" w14:textId="54BDDE7D" w:rsidR="00FC0EDE" w:rsidRDefault="00486E8C" w:rsidP="009B135E">
      <w:pPr>
        <w:pStyle w:val="ListParagraph"/>
        <w:numPr>
          <w:ilvl w:val="1"/>
          <w:numId w:val="1"/>
        </w:numPr>
      </w:pPr>
      <w:bookmarkStart w:id="1" w:name="_Hlk46390894"/>
      <w:r>
        <w:t>If you were impersonating a seeker or recruiter</w:t>
      </w:r>
      <w:r w:rsidR="00747D3E">
        <w:t xml:space="preserve"> from ETO to WSWA</w:t>
      </w:r>
      <w:r w:rsidR="00FC0EDE">
        <w:t xml:space="preserve"> remember to </w:t>
      </w:r>
      <w:r>
        <w:t>end the session</w:t>
      </w:r>
      <w:r w:rsidR="00747D3E">
        <w:t>, found in the upper left-hand corner</w:t>
      </w:r>
      <w:r w:rsidR="00FC0EDE">
        <w:t xml:space="preserve">. Clicking off </w:t>
      </w:r>
      <w:r w:rsidR="00747D3E">
        <w:t xml:space="preserve">your internet </w:t>
      </w:r>
      <w:r w:rsidR="00FC0EDE">
        <w:t>browser tab does not end impersonation!</w:t>
      </w:r>
    </w:p>
    <w:bookmarkEnd w:id="1"/>
    <w:p w14:paraId="6EC56390" w14:textId="36A1E319" w:rsidR="00FC0EDE" w:rsidRDefault="00FC0EDE" w:rsidP="00FC0EDE">
      <w:pPr>
        <w:pStyle w:val="ListParagraph"/>
        <w:ind w:left="1440"/>
      </w:pPr>
      <w:r>
        <w:rPr>
          <w:noProof/>
        </w:rPr>
        <w:drawing>
          <wp:inline distT="0" distB="0" distL="0" distR="0" wp14:anchorId="72E0D473" wp14:editId="546FE01E">
            <wp:extent cx="2418080" cy="69510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22069" cy="7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DA6D59" w14:textId="77777777" w:rsidR="00FC0EDE" w:rsidRDefault="00FC0EDE" w:rsidP="00FC0EDE">
      <w:pPr>
        <w:pStyle w:val="ListParagraph"/>
        <w:ind w:left="1440"/>
      </w:pPr>
    </w:p>
    <w:p w14:paraId="34C919E0" w14:textId="77777777" w:rsidR="006A7A83" w:rsidRPr="006A7A83" w:rsidRDefault="006A7A83" w:rsidP="006A7A83">
      <w:pPr>
        <w:numPr>
          <w:ilvl w:val="0"/>
          <w:numId w:val="1"/>
        </w:numPr>
        <w:contextualSpacing/>
      </w:pPr>
      <w:r w:rsidRPr="006A7A83">
        <w:t>For best performance clear your cache weekly</w:t>
      </w:r>
    </w:p>
    <w:p w14:paraId="21F26697" w14:textId="77777777" w:rsidR="006A7A83" w:rsidRPr="006A7A83" w:rsidRDefault="006A7A83" w:rsidP="006A7A83">
      <w:pPr>
        <w:ind w:left="720"/>
        <w:contextualSpacing/>
      </w:pPr>
    </w:p>
    <w:p w14:paraId="6B567BE1" w14:textId="77777777" w:rsidR="006A7A83" w:rsidRPr="006A7A83" w:rsidRDefault="006A7A83" w:rsidP="006A7A83">
      <w:pPr>
        <w:numPr>
          <w:ilvl w:val="1"/>
          <w:numId w:val="1"/>
        </w:numPr>
        <w:contextualSpacing/>
      </w:pPr>
      <w:r w:rsidRPr="006A7A83">
        <w:rPr>
          <w:b/>
          <w:bCs/>
        </w:rPr>
        <w:t>Internet Explorer (IE):</w:t>
      </w:r>
      <w:r w:rsidRPr="006A7A83">
        <w:t xml:space="preserve"> Clearing IE cache starts from the top right side of the browser bar, click the settings icon and select Internet Options</w:t>
      </w:r>
    </w:p>
    <w:p w14:paraId="4B1AC536" w14:textId="265D34C1" w:rsidR="00F556DD" w:rsidRDefault="00F556DD" w:rsidP="00F556DD">
      <w:pPr>
        <w:pStyle w:val="ListParagraph"/>
        <w:ind w:left="2160"/>
      </w:pPr>
      <w:r>
        <w:rPr>
          <w:noProof/>
        </w:rPr>
        <w:drawing>
          <wp:inline distT="0" distB="0" distL="0" distR="0" wp14:anchorId="60BDA082" wp14:editId="2796D421">
            <wp:extent cx="1168400" cy="10715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23165" cy="11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5D0B" w14:textId="77777777" w:rsidR="009B4B34" w:rsidRDefault="009B4B34" w:rsidP="00F556DD">
      <w:pPr>
        <w:pStyle w:val="ListParagraph"/>
        <w:ind w:left="2160"/>
      </w:pPr>
    </w:p>
    <w:p w14:paraId="3312F3AF" w14:textId="0F703493" w:rsidR="006A7A83" w:rsidRDefault="006A7A83" w:rsidP="006A7A83">
      <w:pPr>
        <w:pStyle w:val="ListParagraph"/>
        <w:numPr>
          <w:ilvl w:val="2"/>
          <w:numId w:val="1"/>
        </w:numPr>
      </w:pPr>
      <w:r>
        <w:t>From the “General” tab click “Delete” which takes you to the “Delete Browsing History” screen. If not already checked click on the 2 boxes outlined here and click “Delete” you will return to the “General” tab</w:t>
      </w:r>
    </w:p>
    <w:p w14:paraId="774B7ED5" w14:textId="77777777" w:rsidR="00134175" w:rsidRDefault="00134175" w:rsidP="00134175">
      <w:pPr>
        <w:pStyle w:val="ListParagraph"/>
        <w:ind w:left="1800"/>
      </w:pPr>
    </w:p>
    <w:p w14:paraId="2B2AEFC1" w14:textId="597DE991" w:rsidR="00774528" w:rsidRDefault="00774528" w:rsidP="00774528">
      <w:pPr>
        <w:pStyle w:val="ListParagraph"/>
        <w:ind w:left="2160"/>
        <w:rPr>
          <w:noProof/>
        </w:rPr>
      </w:pPr>
      <w:r>
        <w:rPr>
          <w:noProof/>
        </w:rPr>
        <w:drawing>
          <wp:inline distT="0" distB="0" distL="0" distR="0" wp14:anchorId="35EB217E" wp14:editId="06C2C2CA">
            <wp:extent cx="1615440" cy="204807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42211" cy="20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CFC" w:rsidRPr="00124CFC">
        <w:rPr>
          <w:noProof/>
        </w:rPr>
        <w:t xml:space="preserve"> </w:t>
      </w:r>
      <w:r w:rsidR="00124CFC">
        <w:rPr>
          <w:noProof/>
        </w:rPr>
        <w:drawing>
          <wp:inline distT="0" distB="0" distL="0" distR="0" wp14:anchorId="447836B5" wp14:editId="3E99E598">
            <wp:extent cx="1467134" cy="2032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30592" cy="21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4760" w14:textId="77777777" w:rsidR="002B3B67" w:rsidRDefault="002B3B67" w:rsidP="00774528">
      <w:pPr>
        <w:pStyle w:val="ListParagraph"/>
        <w:ind w:left="2160"/>
      </w:pPr>
    </w:p>
    <w:p w14:paraId="3819E294" w14:textId="3B9DFBB4" w:rsidR="006A7A83" w:rsidRDefault="006A7A83" w:rsidP="006A7A83">
      <w:pPr>
        <w:pStyle w:val="ListParagraph"/>
        <w:numPr>
          <w:ilvl w:val="2"/>
          <w:numId w:val="1"/>
        </w:numPr>
      </w:pPr>
      <w:r>
        <w:t>Next click “Settings” and if not selected click the radio button for “Every time I visit the webpage” This ensures you are using the most up to date version of ETO. Click OK</w:t>
      </w:r>
    </w:p>
    <w:p w14:paraId="098BDCFB" w14:textId="389B04C5" w:rsidR="00134175" w:rsidRDefault="00134175" w:rsidP="00134175">
      <w:pPr>
        <w:pStyle w:val="ListParagraph"/>
        <w:ind w:left="2160"/>
      </w:pPr>
      <w:r>
        <w:rPr>
          <w:noProof/>
        </w:rPr>
        <w:drawing>
          <wp:inline distT="0" distB="0" distL="0" distR="0" wp14:anchorId="2E12DE6C" wp14:editId="44B925AB">
            <wp:extent cx="1664948" cy="15177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96773" cy="15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2EC6" w14:textId="5B409252" w:rsidR="008E6E4F" w:rsidRPr="006A7A83" w:rsidRDefault="009B4B34" w:rsidP="006A7A8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t xml:space="preserve">You will return </w:t>
      </w:r>
      <w:r w:rsidR="00134175">
        <w:t>to</w:t>
      </w:r>
      <w:r>
        <w:t xml:space="preserve"> the General tab</w:t>
      </w:r>
      <w:r w:rsidR="00475FED">
        <w:t xml:space="preserve"> and </w:t>
      </w:r>
      <w:r>
        <w:t>click Apply and OK to complete the process of clearing your cache</w:t>
      </w:r>
    </w:p>
    <w:p w14:paraId="573A2E74" w14:textId="77777777" w:rsidR="006A7A83" w:rsidRPr="006A7A83" w:rsidRDefault="006A7A83" w:rsidP="006A7A83">
      <w:pPr>
        <w:pStyle w:val="ListParagraph"/>
        <w:ind w:left="2880"/>
        <w:rPr>
          <w:sz w:val="28"/>
          <w:szCs w:val="28"/>
        </w:rPr>
      </w:pPr>
    </w:p>
    <w:p w14:paraId="48F708C4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Clearing </w:t>
      </w:r>
      <w:r w:rsidRPr="00F13B7A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48182E7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the triple dots to open the Chrome tools menu</w:t>
      </w:r>
    </w:p>
    <w:p w14:paraId="62BAFD8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Hover over “More tools”</w:t>
      </w:r>
    </w:p>
    <w:p w14:paraId="3A9CA7F1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browsing data” which opens a new screen</w:t>
      </w:r>
    </w:p>
    <w:p w14:paraId="5D0B2638" w14:textId="26E38D1D" w:rsidR="00486741" w:rsidRDefault="00486741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57EBC3" wp14:editId="405B6F72">
            <wp:extent cx="2785484" cy="111522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820504" cy="1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4CBC" w14:textId="33F16871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7F52FA72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data”</w:t>
      </w:r>
    </w:p>
    <w:p w14:paraId="4F408DF8" w14:textId="02536DA0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5EAB18" wp14:editId="015B0F03">
            <wp:extent cx="1987366" cy="18313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014688" cy="18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4780" w14:textId="77777777" w:rsidR="006A7A83" w:rsidRPr="00486741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1E13BF50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>Finish by restarting your computer</w:t>
      </w:r>
    </w:p>
    <w:p w14:paraId="769F2598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If you still experience issues submit a service request </w:t>
      </w:r>
      <w:hyperlink r:id="rId37" w:history="1">
        <w:r w:rsidRPr="00F8529C">
          <w:rPr>
            <w:rStyle w:val="Hyperlink"/>
          </w:rPr>
          <w:t>https://wpc.wa.gov/tech/issues</w:t>
        </w:r>
      </w:hyperlink>
      <w:r>
        <w:t xml:space="preserve"> </w:t>
      </w:r>
    </w:p>
    <w:p w14:paraId="1109C1AE" w14:textId="092FE8F8" w:rsidR="00C04A01" w:rsidRDefault="00FB3094" w:rsidP="00D17CF1">
      <w:pPr>
        <w:spacing w:after="0"/>
        <w:rPr>
          <w:b/>
        </w:rPr>
      </w:pPr>
      <w:proofErr w:type="spellStart"/>
      <w:r w:rsidRPr="00FB3094">
        <w:rPr>
          <w:b/>
        </w:rPr>
        <w:t>CHAT</w:t>
      </w:r>
      <w:r w:rsidR="00955C74">
        <w:rPr>
          <w:b/>
        </w:rPr>
        <w:t>Lin</w:t>
      </w:r>
      <w:proofErr w:type="spellEnd"/>
    </w:p>
    <w:p w14:paraId="011D6166" w14:textId="52CE32BD" w:rsidR="00963AE7" w:rsidRPr="00963AE7" w:rsidRDefault="00963AE7" w:rsidP="00963AE7">
      <w:pPr>
        <w:spacing w:after="0"/>
        <w:rPr>
          <w:color w:val="A6A6A6" w:themeColor="background1" w:themeShade="A6"/>
        </w:rPr>
      </w:pPr>
      <w:r w:rsidRPr="00365AAE">
        <w:rPr>
          <w:color w:val="A6A6A6" w:themeColor="background1" w:themeShade="A6"/>
        </w:rPr>
        <w:t>from Edward Cox to everyone:    10:09 AM</w:t>
      </w:r>
      <w:r>
        <w:rPr>
          <w:color w:val="A6A6A6" w:themeColor="background1" w:themeShade="A6"/>
        </w:rPr>
        <w:t xml:space="preserve"> </w:t>
      </w:r>
      <w:r>
        <w:t xml:space="preserve">There are several </w:t>
      </w:r>
      <w:proofErr w:type="spellStart"/>
      <w:r>
        <w:t>bandwith</w:t>
      </w:r>
      <w:proofErr w:type="spellEnd"/>
      <w:r>
        <w:t xml:space="preserve"> issues going on today...</w:t>
      </w:r>
    </w:p>
    <w:p w14:paraId="78EDC1F4" w14:textId="77777777" w:rsidR="00963AE7" w:rsidRDefault="00963AE7" w:rsidP="00963AE7">
      <w:pPr>
        <w:spacing w:after="0"/>
        <w:rPr>
          <w:color w:val="A6A6A6" w:themeColor="background1" w:themeShade="A6"/>
        </w:rPr>
      </w:pPr>
    </w:p>
    <w:p w14:paraId="2B53B94C" w14:textId="56363721" w:rsidR="00963AE7" w:rsidRPr="00963AE7" w:rsidRDefault="00963AE7" w:rsidP="00963AE7">
      <w:pPr>
        <w:spacing w:after="0"/>
        <w:rPr>
          <w:color w:val="C00000"/>
        </w:rPr>
      </w:pPr>
      <w:r w:rsidRPr="00365AAE">
        <w:rPr>
          <w:color w:val="A6A6A6" w:themeColor="background1" w:themeShade="A6"/>
        </w:rPr>
        <w:t>from Adeline Kerns to everyone:    10:17 AM</w:t>
      </w:r>
      <w:r>
        <w:rPr>
          <w:color w:val="A6A6A6" w:themeColor="background1" w:themeShade="A6"/>
        </w:rPr>
        <w:t xml:space="preserve"> </w:t>
      </w:r>
      <w:r>
        <w:t xml:space="preserve">Do these reports show if the services were not entered too or just </w:t>
      </w:r>
      <w:proofErr w:type="spellStart"/>
      <w:r>
        <w:t>lates</w:t>
      </w:r>
      <w:proofErr w:type="spellEnd"/>
      <w:r>
        <w:t>?</w:t>
      </w:r>
      <w:r>
        <w:rPr>
          <w:color w:val="C00000"/>
        </w:rPr>
        <w:t xml:space="preserve"> The reports do not show if the services were not entered, just that they were entered late.</w:t>
      </w:r>
    </w:p>
    <w:p w14:paraId="45F8597F" w14:textId="77777777" w:rsidR="00963AE7" w:rsidRDefault="00963AE7" w:rsidP="00963AE7">
      <w:pPr>
        <w:spacing w:after="0"/>
      </w:pPr>
    </w:p>
    <w:p w14:paraId="3BF5FC53" w14:textId="054B1AB7" w:rsidR="00963AE7" w:rsidRPr="00955C74" w:rsidRDefault="00963AE7" w:rsidP="00963AE7">
      <w:pPr>
        <w:spacing w:after="0"/>
      </w:pPr>
      <w:r>
        <w:t xml:space="preserve"> </w:t>
      </w:r>
      <w:r w:rsidRPr="00365AAE">
        <w:rPr>
          <w:color w:val="A6A6A6" w:themeColor="background1" w:themeShade="A6"/>
        </w:rPr>
        <w:t>from Crystal Armitage to everyone:    10:36 AM</w:t>
      </w:r>
      <w:r w:rsidR="00955C74">
        <w:rPr>
          <w:color w:val="A6A6A6" w:themeColor="background1" w:themeShade="A6"/>
        </w:rPr>
        <w:t xml:space="preserve"> </w:t>
      </w:r>
      <w:r w:rsidR="00955C74" w:rsidRPr="00955C74">
        <w:t xml:space="preserve">Link to WSWA </w:t>
      </w:r>
      <w:proofErr w:type="spellStart"/>
      <w:r w:rsidR="00955C74" w:rsidRPr="00955C74">
        <w:t>reources</w:t>
      </w:r>
      <w:proofErr w:type="spellEnd"/>
      <w:r w:rsidR="00955C74" w:rsidRPr="00955C74">
        <w:t xml:space="preserve"> </w:t>
      </w:r>
      <w:r w:rsidRPr="00365AAE">
        <w:rPr>
          <w:color w:val="C00000"/>
        </w:rPr>
        <w:t>https://seeker.worksourcewa.com/tutorials/tutorials.aspx</w:t>
      </w:r>
    </w:p>
    <w:p w14:paraId="66DDDDB5" w14:textId="77777777" w:rsidR="00963AE7" w:rsidRPr="00365AAE" w:rsidRDefault="00963AE7" w:rsidP="00963AE7">
      <w:pPr>
        <w:spacing w:after="0"/>
        <w:rPr>
          <w:color w:val="A6A6A6" w:themeColor="background1" w:themeShade="A6"/>
        </w:rPr>
      </w:pPr>
      <w:r w:rsidRPr="00365AAE">
        <w:rPr>
          <w:color w:val="A6A6A6" w:themeColor="background1" w:themeShade="A6"/>
        </w:rPr>
        <w:t>from Ione Turner to everyone:    10:41 AM</w:t>
      </w:r>
    </w:p>
    <w:p w14:paraId="688F559F" w14:textId="77777777" w:rsidR="00963AE7" w:rsidRDefault="00963AE7" w:rsidP="00963AE7">
      <w:pPr>
        <w:spacing w:after="0"/>
      </w:pPr>
      <w:r>
        <w:t>Thanks, Lyn. I appreciate being reminded of GCF - such a wonderful resource</w:t>
      </w:r>
    </w:p>
    <w:p w14:paraId="5DD4B20A" w14:textId="77777777" w:rsidR="00963AE7" w:rsidRDefault="00963AE7" w:rsidP="00963AE7">
      <w:pPr>
        <w:spacing w:after="0"/>
      </w:pPr>
    </w:p>
    <w:p w14:paraId="43BF1E72" w14:textId="77777777" w:rsidR="00963AE7" w:rsidRPr="00365AAE" w:rsidRDefault="00963AE7" w:rsidP="00963AE7">
      <w:pPr>
        <w:spacing w:after="0"/>
        <w:rPr>
          <w:color w:val="A6A6A6" w:themeColor="background1" w:themeShade="A6"/>
        </w:rPr>
      </w:pPr>
      <w:r w:rsidRPr="00365AAE">
        <w:rPr>
          <w:color w:val="A6A6A6" w:themeColor="background1" w:themeShade="A6"/>
        </w:rPr>
        <w:t>from Brenda Jones to everyone:    10:41 AM</w:t>
      </w:r>
    </w:p>
    <w:p w14:paraId="13AA8485" w14:textId="63F98EC7" w:rsidR="00963AE7" w:rsidRPr="00955C74" w:rsidRDefault="00963AE7" w:rsidP="00963AE7">
      <w:pPr>
        <w:spacing w:after="0"/>
      </w:pPr>
      <w:r>
        <w:t>Could you please clarify the comments made regarding emails in correlation to ETO TP - what is allowed what is not allowed.</w:t>
      </w:r>
      <w:r w:rsidR="00955C74">
        <w:t xml:space="preserve"> </w:t>
      </w:r>
      <w:r>
        <w:rPr>
          <w:color w:val="C00000"/>
        </w:rPr>
        <w:t xml:space="preserve">You can read the updated WIN policies here: </w:t>
      </w:r>
      <w:hyperlink r:id="rId38" w:history="1">
        <w:r w:rsidRPr="00655776">
          <w:rPr>
            <w:rStyle w:val="Hyperlink"/>
          </w:rPr>
          <w:t>https://wpc.wa.gov/policy/state/guidance</w:t>
        </w:r>
      </w:hyperlink>
      <w:r>
        <w:rPr>
          <w:color w:val="C00000"/>
        </w:rPr>
        <w:t xml:space="preserve"> (see: WIN 0088</w:t>
      </w:r>
      <w:r w:rsidR="00955C74">
        <w:rPr>
          <w:color w:val="C00000"/>
        </w:rPr>
        <w:t>(Rev1)</w:t>
      </w:r>
      <w:r>
        <w:rPr>
          <w:color w:val="C00000"/>
        </w:rPr>
        <w:t xml:space="preserve"> and WIN 0082)</w:t>
      </w:r>
    </w:p>
    <w:p w14:paraId="52785853" w14:textId="77777777" w:rsidR="00622C04" w:rsidRDefault="00622C04" w:rsidP="006E268D">
      <w:pPr>
        <w:tabs>
          <w:tab w:val="left" w:pos="2760"/>
        </w:tabs>
        <w:spacing w:after="0"/>
      </w:pPr>
    </w:p>
    <w:p w14:paraId="3D7F8F84" w14:textId="28D38156" w:rsidR="00F94A0B" w:rsidRPr="00F94A0B" w:rsidRDefault="00F94A0B" w:rsidP="006E268D">
      <w:pPr>
        <w:tabs>
          <w:tab w:val="left" w:pos="2760"/>
        </w:tabs>
        <w:spacing w:after="0"/>
        <w:rPr>
          <w:color w:val="C00000"/>
        </w:rPr>
        <w:sectPr w:rsidR="00F94A0B" w:rsidRPr="00F94A0B" w:rsidSect="007F1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2474D2" w14:textId="7C8F376A" w:rsidR="00AB6D65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0ACA27BC" w14:textId="77777777" w:rsidR="00E563F1" w:rsidRDefault="00E563F1" w:rsidP="00E563F1">
      <w:pPr>
        <w:spacing w:after="0"/>
      </w:pPr>
      <w:r>
        <w:t>12534****94</w:t>
      </w:r>
    </w:p>
    <w:p w14:paraId="08630169" w14:textId="77777777" w:rsidR="00E563F1" w:rsidRDefault="00E563F1" w:rsidP="00E563F1">
      <w:pPr>
        <w:spacing w:after="0"/>
      </w:pPr>
      <w:r>
        <w:t>15093***58</w:t>
      </w:r>
    </w:p>
    <w:p w14:paraId="5939CFC4" w14:textId="77777777" w:rsidR="00E563F1" w:rsidRDefault="00E563F1" w:rsidP="00E563F1">
      <w:pPr>
        <w:spacing w:after="0"/>
      </w:pPr>
      <w:r>
        <w:t xml:space="preserve">14941 </w:t>
      </w:r>
      <w:proofErr w:type="spellStart"/>
      <w:r>
        <w:t>Hickmon</w:t>
      </w:r>
      <w:proofErr w:type="spellEnd"/>
    </w:p>
    <w:p w14:paraId="19E47C01" w14:textId="77777777" w:rsidR="00E563F1" w:rsidRDefault="00E563F1" w:rsidP="00E563F1">
      <w:pPr>
        <w:spacing w:after="0"/>
      </w:pPr>
      <w:r>
        <w:t>Abigail Taft</w:t>
      </w:r>
    </w:p>
    <w:p w14:paraId="6D75F81E" w14:textId="77777777" w:rsidR="00E563F1" w:rsidRDefault="00E563F1" w:rsidP="00E563F1">
      <w:pPr>
        <w:spacing w:after="0"/>
      </w:pPr>
      <w:r>
        <w:t>Adeline Kerns</w:t>
      </w:r>
    </w:p>
    <w:p w14:paraId="61BC9B38" w14:textId="77777777" w:rsidR="00E563F1" w:rsidRDefault="00E563F1" w:rsidP="00E563F1">
      <w:pPr>
        <w:spacing w:after="0"/>
      </w:pPr>
      <w:r>
        <w:t>A Hughes</w:t>
      </w:r>
    </w:p>
    <w:p w14:paraId="1B9BAB28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Arturo Espinoza</w:t>
      </w:r>
    </w:p>
    <w:p w14:paraId="3E01E204" w14:textId="77777777" w:rsidR="00E563F1" w:rsidRDefault="00E563F1" w:rsidP="00E563F1">
      <w:pPr>
        <w:spacing w:after="0"/>
      </w:pPr>
      <w:r>
        <w:t>Becky Smith</w:t>
      </w:r>
    </w:p>
    <w:p w14:paraId="69488E0A" w14:textId="77777777" w:rsidR="00E563F1" w:rsidRDefault="00E563F1" w:rsidP="00E563F1">
      <w:pPr>
        <w:spacing w:after="0"/>
      </w:pPr>
      <w:proofErr w:type="spellStart"/>
      <w:r>
        <w:t>Boliveri</w:t>
      </w:r>
      <w:proofErr w:type="spellEnd"/>
    </w:p>
    <w:p w14:paraId="1F7E06A1" w14:textId="77777777" w:rsidR="00E563F1" w:rsidRDefault="00E563F1" w:rsidP="00E563F1">
      <w:pPr>
        <w:spacing w:after="0"/>
      </w:pPr>
      <w:r>
        <w:t>Brenda Jones</w:t>
      </w:r>
    </w:p>
    <w:p w14:paraId="40D0FEAB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C Martin</w:t>
      </w:r>
    </w:p>
    <w:p w14:paraId="2CC6B818" w14:textId="77777777" w:rsidR="00E563F1" w:rsidRDefault="00E563F1" w:rsidP="00E563F1">
      <w:pPr>
        <w:spacing w:after="0"/>
      </w:pPr>
      <w:r>
        <w:t>Carl Peterson</w:t>
      </w:r>
    </w:p>
    <w:p w14:paraId="5E913F9E" w14:textId="77777777" w:rsidR="00E563F1" w:rsidRDefault="00E563F1" w:rsidP="00E563F1">
      <w:pPr>
        <w:spacing w:after="0"/>
      </w:pPr>
      <w:r>
        <w:t>Catherine Geddis</w:t>
      </w:r>
    </w:p>
    <w:p w14:paraId="05427482" w14:textId="77777777" w:rsidR="00E563F1" w:rsidRDefault="00E563F1" w:rsidP="00E563F1">
      <w:pPr>
        <w:spacing w:after="0"/>
      </w:pPr>
      <w:r>
        <w:t>Claire B</w:t>
      </w:r>
    </w:p>
    <w:p w14:paraId="617C461D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 xml:space="preserve">Clayton </w:t>
      </w:r>
      <w:proofErr w:type="spellStart"/>
      <w:r w:rsidRPr="00E563F1">
        <w:rPr>
          <w:color w:val="C00000"/>
        </w:rPr>
        <w:t>Haycraft</w:t>
      </w:r>
      <w:proofErr w:type="spellEnd"/>
    </w:p>
    <w:p w14:paraId="779AAAC9" w14:textId="77777777" w:rsidR="00E563F1" w:rsidRDefault="00E563F1" w:rsidP="00E563F1">
      <w:pPr>
        <w:spacing w:after="0"/>
      </w:pPr>
      <w:r>
        <w:t>Cori Ching</w:t>
      </w:r>
    </w:p>
    <w:p w14:paraId="0396E293" w14:textId="77777777" w:rsidR="00E563F1" w:rsidRDefault="00E563F1" w:rsidP="00E563F1">
      <w:pPr>
        <w:spacing w:after="0"/>
      </w:pPr>
      <w:r>
        <w:t>Crystal Armitage</w:t>
      </w:r>
    </w:p>
    <w:p w14:paraId="4E7ED720" w14:textId="77777777" w:rsidR="00E563F1" w:rsidRDefault="00E563F1" w:rsidP="00E563F1">
      <w:pPr>
        <w:spacing w:after="0"/>
      </w:pPr>
      <w:r>
        <w:t>Dan Cooling</w:t>
      </w:r>
    </w:p>
    <w:p w14:paraId="730FC987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Daniel Ledgett</w:t>
      </w:r>
    </w:p>
    <w:p w14:paraId="3FB33741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Dawn Oakes</w:t>
      </w:r>
    </w:p>
    <w:p w14:paraId="595B9227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Dean Coxford</w:t>
      </w:r>
    </w:p>
    <w:p w14:paraId="2902BE55" w14:textId="77777777" w:rsidR="00E563F1" w:rsidRDefault="00E563F1" w:rsidP="00E563F1">
      <w:pPr>
        <w:spacing w:after="0"/>
      </w:pPr>
      <w:r>
        <w:t>Donetta McCormack</w:t>
      </w:r>
    </w:p>
    <w:p w14:paraId="694C8663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Dorothy Rocha</w:t>
      </w:r>
    </w:p>
    <w:p w14:paraId="37CC770E" w14:textId="77777777" w:rsidR="00E563F1" w:rsidRDefault="00E563F1" w:rsidP="00E563F1">
      <w:pPr>
        <w:spacing w:after="0"/>
      </w:pPr>
      <w:r>
        <w:t>Edward Cox</w:t>
      </w:r>
    </w:p>
    <w:p w14:paraId="3A002DED" w14:textId="77777777" w:rsidR="00E563F1" w:rsidRDefault="00E563F1" w:rsidP="00E563F1">
      <w:pPr>
        <w:spacing w:after="0"/>
      </w:pPr>
      <w:r>
        <w:t>Emeline Pahulu</w:t>
      </w:r>
    </w:p>
    <w:p w14:paraId="33EEAEC5" w14:textId="77777777" w:rsidR="00E563F1" w:rsidRDefault="00E563F1" w:rsidP="00E563F1">
      <w:pPr>
        <w:spacing w:after="0"/>
      </w:pPr>
      <w:r>
        <w:t>Felicia Johnson</w:t>
      </w:r>
    </w:p>
    <w:p w14:paraId="66B394F4" w14:textId="77777777" w:rsidR="00E563F1" w:rsidRDefault="00E563F1" w:rsidP="00E563F1">
      <w:pPr>
        <w:spacing w:after="0"/>
      </w:pPr>
      <w:r>
        <w:t>Gracie Troncoso</w:t>
      </w:r>
    </w:p>
    <w:p w14:paraId="1266493B" w14:textId="77777777" w:rsidR="00E563F1" w:rsidRDefault="00E563F1" w:rsidP="00E563F1">
      <w:pPr>
        <w:spacing w:after="0"/>
      </w:pPr>
      <w:r>
        <w:t>Heidi Lamers</w:t>
      </w:r>
    </w:p>
    <w:p w14:paraId="7914282F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 xml:space="preserve">Heidi </w:t>
      </w:r>
      <w:proofErr w:type="spellStart"/>
      <w:r w:rsidRPr="00E563F1">
        <w:rPr>
          <w:color w:val="C00000"/>
        </w:rPr>
        <w:t>Schauble</w:t>
      </w:r>
      <w:proofErr w:type="spellEnd"/>
    </w:p>
    <w:p w14:paraId="1556856B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Ion Turner</w:t>
      </w:r>
    </w:p>
    <w:p w14:paraId="3349148B" w14:textId="77777777" w:rsidR="00E563F1" w:rsidRDefault="00E563F1" w:rsidP="00E563F1">
      <w:pPr>
        <w:spacing w:after="0"/>
      </w:pPr>
      <w:r>
        <w:t>Irene Jordan</w:t>
      </w:r>
    </w:p>
    <w:p w14:paraId="15A5D497" w14:textId="77777777" w:rsidR="00E563F1" w:rsidRDefault="00E563F1" w:rsidP="00E563F1">
      <w:pPr>
        <w:spacing w:after="0"/>
      </w:pPr>
      <w:r>
        <w:t xml:space="preserve">James Lapsley </w:t>
      </w:r>
      <w:proofErr w:type="spellStart"/>
      <w:r>
        <w:t>jr</w:t>
      </w:r>
      <w:proofErr w:type="spellEnd"/>
    </w:p>
    <w:p w14:paraId="15D97242" w14:textId="77777777" w:rsidR="00E563F1" w:rsidRDefault="00E563F1" w:rsidP="00E563F1">
      <w:pPr>
        <w:spacing w:after="0"/>
      </w:pPr>
      <w:r>
        <w:t>Jasmine Smith</w:t>
      </w:r>
    </w:p>
    <w:p w14:paraId="520119CE" w14:textId="77777777" w:rsidR="00E563F1" w:rsidRDefault="00E563F1" w:rsidP="00E563F1">
      <w:pPr>
        <w:spacing w:after="0"/>
      </w:pPr>
      <w:r>
        <w:t xml:space="preserve">John </w:t>
      </w:r>
      <w:proofErr w:type="spellStart"/>
      <w:r>
        <w:t>Moysiuk</w:t>
      </w:r>
      <w:proofErr w:type="spellEnd"/>
    </w:p>
    <w:p w14:paraId="0F47C6C9" w14:textId="77777777" w:rsidR="00E563F1" w:rsidRDefault="00E563F1" w:rsidP="00E563F1">
      <w:pPr>
        <w:spacing w:after="0"/>
      </w:pPr>
      <w:r>
        <w:t>Katherine Congleton</w:t>
      </w:r>
    </w:p>
    <w:p w14:paraId="4FA1C36B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Katy Stevick</w:t>
      </w:r>
    </w:p>
    <w:p w14:paraId="0BD2B4C5" w14:textId="77777777" w:rsidR="00E563F1" w:rsidRDefault="00E563F1" w:rsidP="00E563F1">
      <w:pPr>
        <w:spacing w:after="0"/>
      </w:pPr>
      <w:r>
        <w:t>Kendall King</w:t>
      </w:r>
    </w:p>
    <w:p w14:paraId="2D6D9553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Kimberly Myers</w:t>
      </w:r>
    </w:p>
    <w:p w14:paraId="60066DFD" w14:textId="77777777" w:rsidR="00E563F1" w:rsidRDefault="00E563F1" w:rsidP="00E563F1">
      <w:pPr>
        <w:spacing w:after="0"/>
      </w:pPr>
      <w:r>
        <w:t>Kylie Bartlett</w:t>
      </w:r>
    </w:p>
    <w:p w14:paraId="71B65EC5" w14:textId="77777777" w:rsidR="00E563F1" w:rsidRDefault="00E563F1" w:rsidP="00E563F1">
      <w:pPr>
        <w:spacing w:after="0"/>
      </w:pPr>
      <w:r>
        <w:t>Linda Hollingsworth</w:t>
      </w:r>
    </w:p>
    <w:p w14:paraId="7C5E9FED" w14:textId="77777777" w:rsidR="00E563F1" w:rsidRDefault="00E563F1" w:rsidP="00E563F1">
      <w:pPr>
        <w:spacing w:after="0"/>
      </w:pPr>
      <w:r w:rsidRPr="00E563F1">
        <w:rPr>
          <w:color w:val="C00000"/>
        </w:rPr>
        <w:t>Lisa Pietkauskis</w:t>
      </w:r>
    </w:p>
    <w:p w14:paraId="552A4ABF" w14:textId="77777777" w:rsidR="00E563F1" w:rsidRDefault="00E563F1" w:rsidP="00E563F1">
      <w:pPr>
        <w:spacing w:after="0"/>
      </w:pPr>
      <w:r>
        <w:t>Luci Bench</w:t>
      </w:r>
    </w:p>
    <w:p w14:paraId="528260C5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Lyla Dinguss</w:t>
      </w:r>
    </w:p>
    <w:p w14:paraId="6EC7482B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Michael Ramos</w:t>
      </w:r>
    </w:p>
    <w:p w14:paraId="6E289B52" w14:textId="77777777" w:rsidR="00E563F1" w:rsidRDefault="00E563F1" w:rsidP="00E563F1">
      <w:pPr>
        <w:spacing w:after="0"/>
      </w:pPr>
      <w:r>
        <w:t>Monique Martin</w:t>
      </w:r>
    </w:p>
    <w:p w14:paraId="26DB82D1" w14:textId="77777777" w:rsidR="00E563F1" w:rsidRDefault="00E563F1" w:rsidP="00E563F1">
      <w:pPr>
        <w:spacing w:after="0"/>
      </w:pPr>
      <w:r>
        <w:t>Nicholas Towne</w:t>
      </w:r>
    </w:p>
    <w:p w14:paraId="4E36404D" w14:textId="77777777" w:rsidR="00E563F1" w:rsidRDefault="00E563F1" w:rsidP="00E563F1">
      <w:pPr>
        <w:spacing w:after="0"/>
      </w:pPr>
      <w:r>
        <w:t>Noel Woods</w:t>
      </w:r>
    </w:p>
    <w:p w14:paraId="124DA28A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Petra Mihaluta</w:t>
      </w:r>
    </w:p>
    <w:p w14:paraId="4761566F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Phyllis Hall</w:t>
      </w:r>
    </w:p>
    <w:p w14:paraId="7C3DB30B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Regina Cancel</w:t>
      </w:r>
    </w:p>
    <w:p w14:paraId="660A9B37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Rodolfo Aparicio</w:t>
      </w:r>
    </w:p>
    <w:p w14:paraId="3FF16E50" w14:textId="77777777" w:rsidR="00E563F1" w:rsidRPr="00E563F1" w:rsidRDefault="00E563F1" w:rsidP="00E563F1">
      <w:pPr>
        <w:spacing w:after="0"/>
        <w:rPr>
          <w:color w:val="C00000"/>
        </w:rPr>
      </w:pPr>
      <w:r w:rsidRPr="00E563F1">
        <w:rPr>
          <w:color w:val="C00000"/>
        </w:rPr>
        <w:t>Sean McElligott</w:t>
      </w:r>
    </w:p>
    <w:p w14:paraId="2C21CB08" w14:textId="77777777" w:rsidR="00E563F1" w:rsidRDefault="00E563F1" w:rsidP="00E563F1">
      <w:pPr>
        <w:spacing w:after="0"/>
      </w:pPr>
      <w:r>
        <w:t>Sean Wiley</w:t>
      </w:r>
    </w:p>
    <w:p w14:paraId="2776AED3" w14:textId="77777777" w:rsidR="00E563F1" w:rsidRDefault="00E563F1" w:rsidP="00E563F1">
      <w:pPr>
        <w:spacing w:after="0"/>
      </w:pPr>
      <w:r>
        <w:t>Selma Tekle</w:t>
      </w:r>
    </w:p>
    <w:p w14:paraId="0F1DA1FB" w14:textId="77777777" w:rsidR="00E563F1" w:rsidRDefault="00E563F1" w:rsidP="00E563F1">
      <w:pPr>
        <w:spacing w:after="0"/>
      </w:pPr>
      <w:r>
        <w:t>Skyler Blumenthal</w:t>
      </w:r>
    </w:p>
    <w:p w14:paraId="7EDBDF0A" w14:textId="77777777" w:rsidR="00E563F1" w:rsidRDefault="00E563F1" w:rsidP="00E563F1">
      <w:pPr>
        <w:spacing w:after="0"/>
      </w:pPr>
      <w:r>
        <w:t>Teresa Smith</w:t>
      </w:r>
    </w:p>
    <w:p w14:paraId="54088010" w14:textId="77777777" w:rsidR="00E563F1" w:rsidRDefault="00E563F1" w:rsidP="00E563F1">
      <w:pPr>
        <w:spacing w:after="0"/>
      </w:pPr>
      <w:r>
        <w:t>Timothy Mallon</w:t>
      </w:r>
    </w:p>
    <w:p w14:paraId="6525C259" w14:textId="77777777" w:rsidR="00E563F1" w:rsidRDefault="00E563F1" w:rsidP="00E563F1">
      <w:pPr>
        <w:spacing w:after="0"/>
      </w:pPr>
      <w:proofErr w:type="spellStart"/>
      <w:r>
        <w:t>TLarson</w:t>
      </w:r>
      <w:proofErr w:type="spellEnd"/>
    </w:p>
    <w:p w14:paraId="749DB6AE" w14:textId="77777777" w:rsidR="00E563F1" w:rsidRDefault="00E563F1" w:rsidP="00E563F1">
      <w:pPr>
        <w:spacing w:after="0"/>
      </w:pPr>
      <w:r>
        <w:t>Ton Nguyen</w:t>
      </w:r>
    </w:p>
    <w:p w14:paraId="6176360F" w14:textId="77777777" w:rsidR="00E563F1" w:rsidRDefault="00E563F1" w:rsidP="00E563F1">
      <w:pPr>
        <w:spacing w:after="0"/>
      </w:pPr>
      <w:r>
        <w:t>Toni</w:t>
      </w:r>
    </w:p>
    <w:p w14:paraId="0F04B93D" w14:textId="77777777" w:rsidR="00E563F1" w:rsidRDefault="00E563F1" w:rsidP="00E563F1">
      <w:pPr>
        <w:spacing w:after="0"/>
      </w:pPr>
      <w:r>
        <w:t>Toni Burow</w:t>
      </w:r>
    </w:p>
    <w:p w14:paraId="43432031" w14:textId="77777777" w:rsidR="00E563F1" w:rsidRDefault="00E563F1" w:rsidP="00E563F1">
      <w:pPr>
        <w:spacing w:after="0"/>
      </w:pPr>
      <w:r>
        <w:t>Tracy Ferrell – EWP</w:t>
      </w:r>
    </w:p>
    <w:p w14:paraId="0136D923" w14:textId="77777777" w:rsidR="00E563F1" w:rsidRDefault="00E563F1" w:rsidP="00E563F1">
      <w:pPr>
        <w:spacing w:after="0"/>
      </w:pPr>
      <w:r>
        <w:t>Tracy Ollgaard</w:t>
      </w:r>
    </w:p>
    <w:p w14:paraId="3034C552" w14:textId="77777777" w:rsidR="00E563F1" w:rsidRDefault="00E563F1" w:rsidP="00E563F1">
      <w:pPr>
        <w:spacing w:after="0"/>
      </w:pPr>
      <w:proofErr w:type="spellStart"/>
      <w:r>
        <w:t>Vdamneun</w:t>
      </w:r>
      <w:proofErr w:type="spellEnd"/>
    </w:p>
    <w:p w14:paraId="738297B4" w14:textId="77777777" w:rsidR="00E563F1" w:rsidRDefault="00E563F1" w:rsidP="00E563F1">
      <w:pPr>
        <w:spacing w:after="0"/>
      </w:pPr>
      <w:r>
        <w:t>Victoria Wood</w:t>
      </w:r>
    </w:p>
    <w:p w14:paraId="7402D394" w14:textId="77777777" w:rsidR="00E563F1" w:rsidRDefault="00E563F1" w:rsidP="00E563F1">
      <w:pPr>
        <w:spacing w:after="0"/>
      </w:pPr>
      <w:r>
        <w:t>Zoryana Bilous</w:t>
      </w:r>
    </w:p>
    <w:p w14:paraId="1D4DCAD5" w14:textId="77777777" w:rsidR="00A25818" w:rsidRDefault="00A25818" w:rsidP="006E268D">
      <w:pPr>
        <w:tabs>
          <w:tab w:val="left" w:pos="2760"/>
        </w:tabs>
        <w:spacing w:after="0"/>
        <w:rPr>
          <w:b/>
        </w:rPr>
      </w:pPr>
    </w:p>
    <w:p w14:paraId="378C5694" w14:textId="3F388697" w:rsidR="00A56488" w:rsidRPr="00A57AEB" w:rsidRDefault="002A4D0C" w:rsidP="007F6001">
      <w:pPr>
        <w:spacing w:after="0"/>
        <w:rPr>
          <w:color w:val="C00000"/>
        </w:rPr>
      </w:pPr>
      <w:r w:rsidRPr="002A4D0C">
        <w:rPr>
          <w:color w:val="C00000"/>
        </w:rPr>
        <w:t xml:space="preserve">Second Half </w:t>
      </w:r>
      <w:r w:rsidR="001C541C">
        <w:rPr>
          <w:color w:val="C00000"/>
        </w:rPr>
        <w:t>Attendance</w:t>
      </w:r>
    </w:p>
    <w:sectPr w:rsidR="00A56488" w:rsidRPr="00A57AEB" w:rsidSect="00827DC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62E34"/>
    <w:multiLevelType w:val="hybridMultilevel"/>
    <w:tmpl w:val="B5701578"/>
    <w:lvl w:ilvl="0" w:tplc="0428CF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B72E5"/>
    <w:multiLevelType w:val="multilevel"/>
    <w:tmpl w:val="FD6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C59A0"/>
    <w:multiLevelType w:val="hybridMultilevel"/>
    <w:tmpl w:val="A5FC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2E3"/>
    <w:multiLevelType w:val="multilevel"/>
    <w:tmpl w:val="E9D6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34EB3"/>
    <w:multiLevelType w:val="hybridMultilevel"/>
    <w:tmpl w:val="AB3005A0"/>
    <w:lvl w:ilvl="0" w:tplc="0C84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86"/>
    <w:multiLevelType w:val="multilevel"/>
    <w:tmpl w:val="E93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4D116B"/>
    <w:multiLevelType w:val="hybridMultilevel"/>
    <w:tmpl w:val="C0C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622BE"/>
    <w:multiLevelType w:val="hybridMultilevel"/>
    <w:tmpl w:val="4ADE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695F"/>
    <w:rsid w:val="000204EF"/>
    <w:rsid w:val="0002374F"/>
    <w:rsid w:val="00023FFA"/>
    <w:rsid w:val="0003347A"/>
    <w:rsid w:val="00037F10"/>
    <w:rsid w:val="000458D9"/>
    <w:rsid w:val="0005172F"/>
    <w:rsid w:val="0005668A"/>
    <w:rsid w:val="00065E2A"/>
    <w:rsid w:val="00067300"/>
    <w:rsid w:val="00071A7E"/>
    <w:rsid w:val="00072338"/>
    <w:rsid w:val="00075880"/>
    <w:rsid w:val="000809C6"/>
    <w:rsid w:val="00081F64"/>
    <w:rsid w:val="000838F1"/>
    <w:rsid w:val="00086463"/>
    <w:rsid w:val="00087B16"/>
    <w:rsid w:val="0009117D"/>
    <w:rsid w:val="00091F04"/>
    <w:rsid w:val="000A13D1"/>
    <w:rsid w:val="000A34F0"/>
    <w:rsid w:val="000A7A02"/>
    <w:rsid w:val="000B0312"/>
    <w:rsid w:val="000B0D77"/>
    <w:rsid w:val="000B6FB4"/>
    <w:rsid w:val="000C14CF"/>
    <w:rsid w:val="000C6A40"/>
    <w:rsid w:val="000D52DF"/>
    <w:rsid w:val="000E4580"/>
    <w:rsid w:val="000F3E5C"/>
    <w:rsid w:val="000F75E3"/>
    <w:rsid w:val="000F7F0B"/>
    <w:rsid w:val="00102357"/>
    <w:rsid w:val="00103EB8"/>
    <w:rsid w:val="00105D50"/>
    <w:rsid w:val="00107CD6"/>
    <w:rsid w:val="00112A96"/>
    <w:rsid w:val="00115953"/>
    <w:rsid w:val="00117A73"/>
    <w:rsid w:val="00121EBB"/>
    <w:rsid w:val="00123AFB"/>
    <w:rsid w:val="00124CFC"/>
    <w:rsid w:val="00125433"/>
    <w:rsid w:val="00133830"/>
    <w:rsid w:val="00134175"/>
    <w:rsid w:val="0013655C"/>
    <w:rsid w:val="0014069E"/>
    <w:rsid w:val="00140E7F"/>
    <w:rsid w:val="0014163C"/>
    <w:rsid w:val="00150935"/>
    <w:rsid w:val="0015229B"/>
    <w:rsid w:val="00152EF2"/>
    <w:rsid w:val="00155250"/>
    <w:rsid w:val="0015694C"/>
    <w:rsid w:val="0016748E"/>
    <w:rsid w:val="00167A50"/>
    <w:rsid w:val="00171B7B"/>
    <w:rsid w:val="001752EE"/>
    <w:rsid w:val="00176566"/>
    <w:rsid w:val="00176FCD"/>
    <w:rsid w:val="0018736C"/>
    <w:rsid w:val="00192616"/>
    <w:rsid w:val="00197319"/>
    <w:rsid w:val="0019733E"/>
    <w:rsid w:val="001979B6"/>
    <w:rsid w:val="001B1477"/>
    <w:rsid w:val="001B29C6"/>
    <w:rsid w:val="001B3009"/>
    <w:rsid w:val="001B5675"/>
    <w:rsid w:val="001B65AA"/>
    <w:rsid w:val="001C1A66"/>
    <w:rsid w:val="001C1B28"/>
    <w:rsid w:val="001C2938"/>
    <w:rsid w:val="001C431F"/>
    <w:rsid w:val="001C5213"/>
    <w:rsid w:val="001C541C"/>
    <w:rsid w:val="001D1440"/>
    <w:rsid w:val="001D15E6"/>
    <w:rsid w:val="001D4A32"/>
    <w:rsid w:val="001D599D"/>
    <w:rsid w:val="001F1055"/>
    <w:rsid w:val="001F38C4"/>
    <w:rsid w:val="002066B8"/>
    <w:rsid w:val="00211537"/>
    <w:rsid w:val="002126C0"/>
    <w:rsid w:val="00217940"/>
    <w:rsid w:val="00220A65"/>
    <w:rsid w:val="00225FF9"/>
    <w:rsid w:val="00230245"/>
    <w:rsid w:val="002333D4"/>
    <w:rsid w:val="00233792"/>
    <w:rsid w:val="00236350"/>
    <w:rsid w:val="002363B2"/>
    <w:rsid w:val="0023661E"/>
    <w:rsid w:val="002374C9"/>
    <w:rsid w:val="00240690"/>
    <w:rsid w:val="002448DC"/>
    <w:rsid w:val="0024621A"/>
    <w:rsid w:val="00251B9B"/>
    <w:rsid w:val="00251E69"/>
    <w:rsid w:val="002521AD"/>
    <w:rsid w:val="00264715"/>
    <w:rsid w:val="0027060E"/>
    <w:rsid w:val="00270D99"/>
    <w:rsid w:val="0027326A"/>
    <w:rsid w:val="00274337"/>
    <w:rsid w:val="0027638A"/>
    <w:rsid w:val="0028200A"/>
    <w:rsid w:val="002821F1"/>
    <w:rsid w:val="00291736"/>
    <w:rsid w:val="0029734A"/>
    <w:rsid w:val="002A2256"/>
    <w:rsid w:val="002A3019"/>
    <w:rsid w:val="002A4D0C"/>
    <w:rsid w:val="002B0185"/>
    <w:rsid w:val="002B19B8"/>
    <w:rsid w:val="002B3374"/>
    <w:rsid w:val="002B3B67"/>
    <w:rsid w:val="002B4946"/>
    <w:rsid w:val="002B4AAC"/>
    <w:rsid w:val="002B5504"/>
    <w:rsid w:val="002B5A32"/>
    <w:rsid w:val="002C1750"/>
    <w:rsid w:val="002C248C"/>
    <w:rsid w:val="002C5A37"/>
    <w:rsid w:val="002C5FE6"/>
    <w:rsid w:val="002C7FC3"/>
    <w:rsid w:val="002D1F11"/>
    <w:rsid w:val="002D2621"/>
    <w:rsid w:val="002D520E"/>
    <w:rsid w:val="002D6698"/>
    <w:rsid w:val="002E587C"/>
    <w:rsid w:val="002E7EC1"/>
    <w:rsid w:val="002F15AE"/>
    <w:rsid w:val="002F6E75"/>
    <w:rsid w:val="003146EB"/>
    <w:rsid w:val="00316DD4"/>
    <w:rsid w:val="00317AA2"/>
    <w:rsid w:val="00320A64"/>
    <w:rsid w:val="00325C42"/>
    <w:rsid w:val="003268A4"/>
    <w:rsid w:val="0032747D"/>
    <w:rsid w:val="003279B8"/>
    <w:rsid w:val="00332343"/>
    <w:rsid w:val="003407EF"/>
    <w:rsid w:val="00341DCB"/>
    <w:rsid w:val="00343957"/>
    <w:rsid w:val="00357DCD"/>
    <w:rsid w:val="0036048A"/>
    <w:rsid w:val="003635E5"/>
    <w:rsid w:val="003653DC"/>
    <w:rsid w:val="003679D5"/>
    <w:rsid w:val="0037332A"/>
    <w:rsid w:val="0037481F"/>
    <w:rsid w:val="00375D42"/>
    <w:rsid w:val="00376982"/>
    <w:rsid w:val="003778A0"/>
    <w:rsid w:val="00377E74"/>
    <w:rsid w:val="003818E0"/>
    <w:rsid w:val="00383CD4"/>
    <w:rsid w:val="00386E01"/>
    <w:rsid w:val="003951A2"/>
    <w:rsid w:val="00396138"/>
    <w:rsid w:val="00396510"/>
    <w:rsid w:val="003A28A5"/>
    <w:rsid w:val="003A4F34"/>
    <w:rsid w:val="003B5AB2"/>
    <w:rsid w:val="003C0DC9"/>
    <w:rsid w:val="003C2ADB"/>
    <w:rsid w:val="003C513D"/>
    <w:rsid w:val="003C6890"/>
    <w:rsid w:val="003D0ED5"/>
    <w:rsid w:val="003D17DF"/>
    <w:rsid w:val="003D5451"/>
    <w:rsid w:val="003D5EA7"/>
    <w:rsid w:val="003E5DCB"/>
    <w:rsid w:val="003F2380"/>
    <w:rsid w:val="003F3845"/>
    <w:rsid w:val="003F4264"/>
    <w:rsid w:val="003F6539"/>
    <w:rsid w:val="00402C22"/>
    <w:rsid w:val="00404D77"/>
    <w:rsid w:val="004056E4"/>
    <w:rsid w:val="00406BA2"/>
    <w:rsid w:val="00412EFC"/>
    <w:rsid w:val="00413380"/>
    <w:rsid w:val="00414695"/>
    <w:rsid w:val="00414EE6"/>
    <w:rsid w:val="00420821"/>
    <w:rsid w:val="00425499"/>
    <w:rsid w:val="0042713A"/>
    <w:rsid w:val="00431DAF"/>
    <w:rsid w:val="0043236C"/>
    <w:rsid w:val="00447FCE"/>
    <w:rsid w:val="004513F9"/>
    <w:rsid w:val="00452947"/>
    <w:rsid w:val="004547B7"/>
    <w:rsid w:val="004569BD"/>
    <w:rsid w:val="00456A2B"/>
    <w:rsid w:val="00465297"/>
    <w:rsid w:val="00465E08"/>
    <w:rsid w:val="004706CA"/>
    <w:rsid w:val="00475FED"/>
    <w:rsid w:val="00477DA2"/>
    <w:rsid w:val="004801D2"/>
    <w:rsid w:val="00480A83"/>
    <w:rsid w:val="004845A5"/>
    <w:rsid w:val="00485AD6"/>
    <w:rsid w:val="00486552"/>
    <w:rsid w:val="00486741"/>
    <w:rsid w:val="00486E7B"/>
    <w:rsid w:val="00486E8C"/>
    <w:rsid w:val="00490AF7"/>
    <w:rsid w:val="004A3100"/>
    <w:rsid w:val="004A3EBC"/>
    <w:rsid w:val="004B2292"/>
    <w:rsid w:val="004B3274"/>
    <w:rsid w:val="004B3717"/>
    <w:rsid w:val="004B60A9"/>
    <w:rsid w:val="004C0663"/>
    <w:rsid w:val="004C7ED7"/>
    <w:rsid w:val="004D2986"/>
    <w:rsid w:val="004D7B3A"/>
    <w:rsid w:val="004D7BA5"/>
    <w:rsid w:val="004E2DB5"/>
    <w:rsid w:val="004E32E8"/>
    <w:rsid w:val="004E44FE"/>
    <w:rsid w:val="004E648B"/>
    <w:rsid w:val="004E7C16"/>
    <w:rsid w:val="004F0BBC"/>
    <w:rsid w:val="00502C7A"/>
    <w:rsid w:val="00504C4F"/>
    <w:rsid w:val="00505A70"/>
    <w:rsid w:val="005104BD"/>
    <w:rsid w:val="0051266B"/>
    <w:rsid w:val="0052275C"/>
    <w:rsid w:val="00535ADD"/>
    <w:rsid w:val="005377CA"/>
    <w:rsid w:val="00537F00"/>
    <w:rsid w:val="005412C2"/>
    <w:rsid w:val="00543964"/>
    <w:rsid w:val="00555603"/>
    <w:rsid w:val="0056507E"/>
    <w:rsid w:val="005706DC"/>
    <w:rsid w:val="0057124A"/>
    <w:rsid w:val="0057600E"/>
    <w:rsid w:val="005767B4"/>
    <w:rsid w:val="005836FA"/>
    <w:rsid w:val="0058579E"/>
    <w:rsid w:val="00587BFB"/>
    <w:rsid w:val="00587F4B"/>
    <w:rsid w:val="005922FA"/>
    <w:rsid w:val="005931EC"/>
    <w:rsid w:val="00596F2B"/>
    <w:rsid w:val="005A10DE"/>
    <w:rsid w:val="005A3267"/>
    <w:rsid w:val="005A63D8"/>
    <w:rsid w:val="005B0055"/>
    <w:rsid w:val="005B00DE"/>
    <w:rsid w:val="005B0565"/>
    <w:rsid w:val="005B6D00"/>
    <w:rsid w:val="005B7E26"/>
    <w:rsid w:val="005C2543"/>
    <w:rsid w:val="005C5E6F"/>
    <w:rsid w:val="005C6A2F"/>
    <w:rsid w:val="005D6E6A"/>
    <w:rsid w:val="005E3C81"/>
    <w:rsid w:val="005E6D4D"/>
    <w:rsid w:val="005F23F2"/>
    <w:rsid w:val="005F297C"/>
    <w:rsid w:val="00602B57"/>
    <w:rsid w:val="00603EFC"/>
    <w:rsid w:val="00605240"/>
    <w:rsid w:val="006062EB"/>
    <w:rsid w:val="006222C2"/>
    <w:rsid w:val="00622C04"/>
    <w:rsid w:val="00624C84"/>
    <w:rsid w:val="00625B28"/>
    <w:rsid w:val="00630BF5"/>
    <w:rsid w:val="006322DE"/>
    <w:rsid w:val="00632A5F"/>
    <w:rsid w:val="00637B46"/>
    <w:rsid w:val="00640E30"/>
    <w:rsid w:val="00641D97"/>
    <w:rsid w:val="006421BD"/>
    <w:rsid w:val="00646328"/>
    <w:rsid w:val="00652D76"/>
    <w:rsid w:val="006554A8"/>
    <w:rsid w:val="00656870"/>
    <w:rsid w:val="0067220D"/>
    <w:rsid w:val="006838CA"/>
    <w:rsid w:val="006933F7"/>
    <w:rsid w:val="006A1E8A"/>
    <w:rsid w:val="006A5728"/>
    <w:rsid w:val="006A719E"/>
    <w:rsid w:val="006A7A83"/>
    <w:rsid w:val="006B11CB"/>
    <w:rsid w:val="006C09C8"/>
    <w:rsid w:val="006C506E"/>
    <w:rsid w:val="006D30DC"/>
    <w:rsid w:val="006E14EC"/>
    <w:rsid w:val="006E1B7D"/>
    <w:rsid w:val="006E268D"/>
    <w:rsid w:val="006E2D4D"/>
    <w:rsid w:val="006E4059"/>
    <w:rsid w:val="006F02D7"/>
    <w:rsid w:val="006F13A0"/>
    <w:rsid w:val="006F1EB0"/>
    <w:rsid w:val="006F7126"/>
    <w:rsid w:val="00700A7F"/>
    <w:rsid w:val="00700ED1"/>
    <w:rsid w:val="00703119"/>
    <w:rsid w:val="00703917"/>
    <w:rsid w:val="00703D9A"/>
    <w:rsid w:val="00714131"/>
    <w:rsid w:val="00731EC8"/>
    <w:rsid w:val="0073244E"/>
    <w:rsid w:val="007333FC"/>
    <w:rsid w:val="00733A99"/>
    <w:rsid w:val="00743145"/>
    <w:rsid w:val="00746CCB"/>
    <w:rsid w:val="0074705A"/>
    <w:rsid w:val="0074729C"/>
    <w:rsid w:val="00747A6B"/>
    <w:rsid w:val="00747D3E"/>
    <w:rsid w:val="007507DD"/>
    <w:rsid w:val="0076698F"/>
    <w:rsid w:val="00767A83"/>
    <w:rsid w:val="00772812"/>
    <w:rsid w:val="00774528"/>
    <w:rsid w:val="00775814"/>
    <w:rsid w:val="00777270"/>
    <w:rsid w:val="007833A0"/>
    <w:rsid w:val="007837AC"/>
    <w:rsid w:val="007877AB"/>
    <w:rsid w:val="0079128A"/>
    <w:rsid w:val="0079224A"/>
    <w:rsid w:val="00794C1F"/>
    <w:rsid w:val="007A14D7"/>
    <w:rsid w:val="007A1E58"/>
    <w:rsid w:val="007A273D"/>
    <w:rsid w:val="007A4AC7"/>
    <w:rsid w:val="007B19B5"/>
    <w:rsid w:val="007B4774"/>
    <w:rsid w:val="007C0AA3"/>
    <w:rsid w:val="007C4286"/>
    <w:rsid w:val="007C6736"/>
    <w:rsid w:val="007D3AB0"/>
    <w:rsid w:val="007E16DC"/>
    <w:rsid w:val="007E192E"/>
    <w:rsid w:val="007E3888"/>
    <w:rsid w:val="007F01AB"/>
    <w:rsid w:val="007F0A77"/>
    <w:rsid w:val="007F167F"/>
    <w:rsid w:val="007F405D"/>
    <w:rsid w:val="007F6001"/>
    <w:rsid w:val="00801FB9"/>
    <w:rsid w:val="00802237"/>
    <w:rsid w:val="00804649"/>
    <w:rsid w:val="0080490D"/>
    <w:rsid w:val="00807561"/>
    <w:rsid w:val="008151B5"/>
    <w:rsid w:val="00815E19"/>
    <w:rsid w:val="00825491"/>
    <w:rsid w:val="00827DCE"/>
    <w:rsid w:val="00835632"/>
    <w:rsid w:val="008356AD"/>
    <w:rsid w:val="00840C09"/>
    <w:rsid w:val="0084416D"/>
    <w:rsid w:val="00850C1B"/>
    <w:rsid w:val="00856D97"/>
    <w:rsid w:val="00857B26"/>
    <w:rsid w:val="00860157"/>
    <w:rsid w:val="008627EF"/>
    <w:rsid w:val="00864058"/>
    <w:rsid w:val="00865C2A"/>
    <w:rsid w:val="008706F9"/>
    <w:rsid w:val="008710D5"/>
    <w:rsid w:val="00871750"/>
    <w:rsid w:val="008759E5"/>
    <w:rsid w:val="0087731F"/>
    <w:rsid w:val="00887B15"/>
    <w:rsid w:val="00891072"/>
    <w:rsid w:val="008A00F8"/>
    <w:rsid w:val="008A6C98"/>
    <w:rsid w:val="008A7D98"/>
    <w:rsid w:val="008B1A8C"/>
    <w:rsid w:val="008B1CAD"/>
    <w:rsid w:val="008B4502"/>
    <w:rsid w:val="008B4D0A"/>
    <w:rsid w:val="008B7449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D501D"/>
    <w:rsid w:val="008D5CF9"/>
    <w:rsid w:val="008E004A"/>
    <w:rsid w:val="008E0820"/>
    <w:rsid w:val="008E1205"/>
    <w:rsid w:val="008E2897"/>
    <w:rsid w:val="008E56A1"/>
    <w:rsid w:val="008E699F"/>
    <w:rsid w:val="008E6E4F"/>
    <w:rsid w:val="008F294C"/>
    <w:rsid w:val="008F2FF7"/>
    <w:rsid w:val="009010A5"/>
    <w:rsid w:val="00906438"/>
    <w:rsid w:val="00906A16"/>
    <w:rsid w:val="00906E43"/>
    <w:rsid w:val="0090713E"/>
    <w:rsid w:val="00907354"/>
    <w:rsid w:val="00911952"/>
    <w:rsid w:val="00911BFC"/>
    <w:rsid w:val="00916987"/>
    <w:rsid w:val="009170DA"/>
    <w:rsid w:val="0092055F"/>
    <w:rsid w:val="0092066D"/>
    <w:rsid w:val="009229E7"/>
    <w:rsid w:val="0092429A"/>
    <w:rsid w:val="00930C39"/>
    <w:rsid w:val="0093213A"/>
    <w:rsid w:val="00937481"/>
    <w:rsid w:val="00944338"/>
    <w:rsid w:val="009472BD"/>
    <w:rsid w:val="00950855"/>
    <w:rsid w:val="00951CAE"/>
    <w:rsid w:val="00954E97"/>
    <w:rsid w:val="00955C74"/>
    <w:rsid w:val="009561D5"/>
    <w:rsid w:val="00957A42"/>
    <w:rsid w:val="00960D23"/>
    <w:rsid w:val="00963AE7"/>
    <w:rsid w:val="00966C05"/>
    <w:rsid w:val="00967E6B"/>
    <w:rsid w:val="00970DD1"/>
    <w:rsid w:val="00971E48"/>
    <w:rsid w:val="00985FC8"/>
    <w:rsid w:val="009A1504"/>
    <w:rsid w:val="009A21EE"/>
    <w:rsid w:val="009A5729"/>
    <w:rsid w:val="009B0596"/>
    <w:rsid w:val="009B135E"/>
    <w:rsid w:val="009B2FA6"/>
    <w:rsid w:val="009B4B34"/>
    <w:rsid w:val="009B63B5"/>
    <w:rsid w:val="009C304E"/>
    <w:rsid w:val="009C5947"/>
    <w:rsid w:val="009C7B17"/>
    <w:rsid w:val="009D1E06"/>
    <w:rsid w:val="009E2E64"/>
    <w:rsid w:val="009E314E"/>
    <w:rsid w:val="009E436F"/>
    <w:rsid w:val="009E4B5F"/>
    <w:rsid w:val="009F0780"/>
    <w:rsid w:val="009F2258"/>
    <w:rsid w:val="009F3FCF"/>
    <w:rsid w:val="009F75B8"/>
    <w:rsid w:val="00A00FAF"/>
    <w:rsid w:val="00A01AF6"/>
    <w:rsid w:val="00A03759"/>
    <w:rsid w:val="00A042FB"/>
    <w:rsid w:val="00A05BDB"/>
    <w:rsid w:val="00A23328"/>
    <w:rsid w:val="00A233A3"/>
    <w:rsid w:val="00A25818"/>
    <w:rsid w:val="00A26D5B"/>
    <w:rsid w:val="00A27571"/>
    <w:rsid w:val="00A34CE7"/>
    <w:rsid w:val="00A3585E"/>
    <w:rsid w:val="00A37D9E"/>
    <w:rsid w:val="00A449DF"/>
    <w:rsid w:val="00A44DC1"/>
    <w:rsid w:val="00A46F0B"/>
    <w:rsid w:val="00A55EFB"/>
    <w:rsid w:val="00A56488"/>
    <w:rsid w:val="00A57A27"/>
    <w:rsid w:val="00A57AEB"/>
    <w:rsid w:val="00A62486"/>
    <w:rsid w:val="00A62D49"/>
    <w:rsid w:val="00A62E33"/>
    <w:rsid w:val="00A70C75"/>
    <w:rsid w:val="00A711A9"/>
    <w:rsid w:val="00A73322"/>
    <w:rsid w:val="00A739DA"/>
    <w:rsid w:val="00A75560"/>
    <w:rsid w:val="00A80052"/>
    <w:rsid w:val="00A82806"/>
    <w:rsid w:val="00A86356"/>
    <w:rsid w:val="00A94B51"/>
    <w:rsid w:val="00AA4E6F"/>
    <w:rsid w:val="00AB0DB2"/>
    <w:rsid w:val="00AB122D"/>
    <w:rsid w:val="00AB2C3B"/>
    <w:rsid w:val="00AB540B"/>
    <w:rsid w:val="00AB5BA7"/>
    <w:rsid w:val="00AB6D65"/>
    <w:rsid w:val="00AB7F7E"/>
    <w:rsid w:val="00AC1616"/>
    <w:rsid w:val="00AC1CBC"/>
    <w:rsid w:val="00AC55C8"/>
    <w:rsid w:val="00AC66F9"/>
    <w:rsid w:val="00AC7C99"/>
    <w:rsid w:val="00AD071F"/>
    <w:rsid w:val="00AD0C64"/>
    <w:rsid w:val="00AD344C"/>
    <w:rsid w:val="00AD3AD2"/>
    <w:rsid w:val="00AE24FD"/>
    <w:rsid w:val="00AE30D0"/>
    <w:rsid w:val="00AE3A80"/>
    <w:rsid w:val="00AE7054"/>
    <w:rsid w:val="00AE7F25"/>
    <w:rsid w:val="00AF34CD"/>
    <w:rsid w:val="00AF6DD8"/>
    <w:rsid w:val="00B0246C"/>
    <w:rsid w:val="00B07A4C"/>
    <w:rsid w:val="00B15DAC"/>
    <w:rsid w:val="00B15DCC"/>
    <w:rsid w:val="00B20089"/>
    <w:rsid w:val="00B2597D"/>
    <w:rsid w:val="00B34400"/>
    <w:rsid w:val="00B412DE"/>
    <w:rsid w:val="00B426E4"/>
    <w:rsid w:val="00B4371C"/>
    <w:rsid w:val="00B52C28"/>
    <w:rsid w:val="00B600CD"/>
    <w:rsid w:val="00B62E51"/>
    <w:rsid w:val="00B6679F"/>
    <w:rsid w:val="00B67FE5"/>
    <w:rsid w:val="00B855E7"/>
    <w:rsid w:val="00B8578E"/>
    <w:rsid w:val="00B86E23"/>
    <w:rsid w:val="00B87E7C"/>
    <w:rsid w:val="00B87ED3"/>
    <w:rsid w:val="00B95D5F"/>
    <w:rsid w:val="00BA6B0B"/>
    <w:rsid w:val="00BB0298"/>
    <w:rsid w:val="00BB2204"/>
    <w:rsid w:val="00BB418C"/>
    <w:rsid w:val="00BB47C3"/>
    <w:rsid w:val="00BB5E1A"/>
    <w:rsid w:val="00BB6B4D"/>
    <w:rsid w:val="00BC2D4E"/>
    <w:rsid w:val="00BC5F09"/>
    <w:rsid w:val="00BC79A2"/>
    <w:rsid w:val="00BD2A1B"/>
    <w:rsid w:val="00BD3D8D"/>
    <w:rsid w:val="00BD5DAE"/>
    <w:rsid w:val="00BE23B1"/>
    <w:rsid w:val="00BE2822"/>
    <w:rsid w:val="00C0198B"/>
    <w:rsid w:val="00C02F09"/>
    <w:rsid w:val="00C04A01"/>
    <w:rsid w:val="00C04B45"/>
    <w:rsid w:val="00C0656B"/>
    <w:rsid w:val="00C10B86"/>
    <w:rsid w:val="00C20FF9"/>
    <w:rsid w:val="00C23E89"/>
    <w:rsid w:val="00C2633E"/>
    <w:rsid w:val="00C3204E"/>
    <w:rsid w:val="00C34C36"/>
    <w:rsid w:val="00C3632E"/>
    <w:rsid w:val="00C44795"/>
    <w:rsid w:val="00C5342E"/>
    <w:rsid w:val="00C5757D"/>
    <w:rsid w:val="00C5763F"/>
    <w:rsid w:val="00C61129"/>
    <w:rsid w:val="00C64C67"/>
    <w:rsid w:val="00C66327"/>
    <w:rsid w:val="00C7118E"/>
    <w:rsid w:val="00C71E95"/>
    <w:rsid w:val="00C72F11"/>
    <w:rsid w:val="00C7558A"/>
    <w:rsid w:val="00C84613"/>
    <w:rsid w:val="00C84D41"/>
    <w:rsid w:val="00C87072"/>
    <w:rsid w:val="00C937FA"/>
    <w:rsid w:val="00C95FEC"/>
    <w:rsid w:val="00CA07FC"/>
    <w:rsid w:val="00CA1629"/>
    <w:rsid w:val="00CA1B16"/>
    <w:rsid w:val="00CA22E9"/>
    <w:rsid w:val="00CA31D7"/>
    <w:rsid w:val="00CA6F56"/>
    <w:rsid w:val="00CB232A"/>
    <w:rsid w:val="00CB7EF1"/>
    <w:rsid w:val="00CC1086"/>
    <w:rsid w:val="00CD08FC"/>
    <w:rsid w:val="00CD12C0"/>
    <w:rsid w:val="00CD56D8"/>
    <w:rsid w:val="00CF0855"/>
    <w:rsid w:val="00CF1161"/>
    <w:rsid w:val="00CF322F"/>
    <w:rsid w:val="00CF607B"/>
    <w:rsid w:val="00CF695A"/>
    <w:rsid w:val="00CF7E0F"/>
    <w:rsid w:val="00D0167C"/>
    <w:rsid w:val="00D04D9B"/>
    <w:rsid w:val="00D077DF"/>
    <w:rsid w:val="00D07B9E"/>
    <w:rsid w:val="00D13D19"/>
    <w:rsid w:val="00D17CF1"/>
    <w:rsid w:val="00D315A9"/>
    <w:rsid w:val="00D31D0B"/>
    <w:rsid w:val="00D342DF"/>
    <w:rsid w:val="00D404A3"/>
    <w:rsid w:val="00D40A4F"/>
    <w:rsid w:val="00D44E2F"/>
    <w:rsid w:val="00D474F3"/>
    <w:rsid w:val="00D56F27"/>
    <w:rsid w:val="00D5798B"/>
    <w:rsid w:val="00D658C9"/>
    <w:rsid w:val="00D67007"/>
    <w:rsid w:val="00D6784D"/>
    <w:rsid w:val="00D70561"/>
    <w:rsid w:val="00D77684"/>
    <w:rsid w:val="00D84F24"/>
    <w:rsid w:val="00D90698"/>
    <w:rsid w:val="00D943A6"/>
    <w:rsid w:val="00D97510"/>
    <w:rsid w:val="00DA0F6E"/>
    <w:rsid w:val="00DA1468"/>
    <w:rsid w:val="00DA4935"/>
    <w:rsid w:val="00DA4FFF"/>
    <w:rsid w:val="00DA5FDD"/>
    <w:rsid w:val="00DA74F0"/>
    <w:rsid w:val="00DB09B8"/>
    <w:rsid w:val="00DB0BC5"/>
    <w:rsid w:val="00DB0FFC"/>
    <w:rsid w:val="00DB1E8A"/>
    <w:rsid w:val="00DB3DE0"/>
    <w:rsid w:val="00DB46ED"/>
    <w:rsid w:val="00DC45A2"/>
    <w:rsid w:val="00DC48EC"/>
    <w:rsid w:val="00DC4B2B"/>
    <w:rsid w:val="00DC60F5"/>
    <w:rsid w:val="00DC709C"/>
    <w:rsid w:val="00DD1CC0"/>
    <w:rsid w:val="00DD500A"/>
    <w:rsid w:val="00DD77EB"/>
    <w:rsid w:val="00DE0652"/>
    <w:rsid w:val="00DE26C2"/>
    <w:rsid w:val="00DE2F9C"/>
    <w:rsid w:val="00DE75C0"/>
    <w:rsid w:val="00DF119F"/>
    <w:rsid w:val="00DF288B"/>
    <w:rsid w:val="00E01E3F"/>
    <w:rsid w:val="00E034DD"/>
    <w:rsid w:val="00E043BA"/>
    <w:rsid w:val="00E071CE"/>
    <w:rsid w:val="00E10F20"/>
    <w:rsid w:val="00E14A45"/>
    <w:rsid w:val="00E1542D"/>
    <w:rsid w:val="00E20054"/>
    <w:rsid w:val="00E34434"/>
    <w:rsid w:val="00E371F6"/>
    <w:rsid w:val="00E4336A"/>
    <w:rsid w:val="00E45BB7"/>
    <w:rsid w:val="00E477CA"/>
    <w:rsid w:val="00E523AD"/>
    <w:rsid w:val="00E542C1"/>
    <w:rsid w:val="00E5580D"/>
    <w:rsid w:val="00E563A5"/>
    <w:rsid w:val="00E563F1"/>
    <w:rsid w:val="00E56D70"/>
    <w:rsid w:val="00E571DA"/>
    <w:rsid w:val="00E57BF5"/>
    <w:rsid w:val="00E57C55"/>
    <w:rsid w:val="00E616CC"/>
    <w:rsid w:val="00E62E01"/>
    <w:rsid w:val="00E67B88"/>
    <w:rsid w:val="00E71A62"/>
    <w:rsid w:val="00E7264F"/>
    <w:rsid w:val="00E8057C"/>
    <w:rsid w:val="00E8120F"/>
    <w:rsid w:val="00E824AF"/>
    <w:rsid w:val="00E837CB"/>
    <w:rsid w:val="00E85D52"/>
    <w:rsid w:val="00E903FA"/>
    <w:rsid w:val="00E92092"/>
    <w:rsid w:val="00E92D92"/>
    <w:rsid w:val="00E94406"/>
    <w:rsid w:val="00E97C51"/>
    <w:rsid w:val="00EA0BAD"/>
    <w:rsid w:val="00EA5E0B"/>
    <w:rsid w:val="00EA6C1E"/>
    <w:rsid w:val="00EB1305"/>
    <w:rsid w:val="00EB1DE8"/>
    <w:rsid w:val="00EC089A"/>
    <w:rsid w:val="00EC5333"/>
    <w:rsid w:val="00EC7B2C"/>
    <w:rsid w:val="00ED0648"/>
    <w:rsid w:val="00ED3247"/>
    <w:rsid w:val="00ED4C03"/>
    <w:rsid w:val="00EE2204"/>
    <w:rsid w:val="00EE3BD8"/>
    <w:rsid w:val="00EE4723"/>
    <w:rsid w:val="00EF0572"/>
    <w:rsid w:val="00EF3142"/>
    <w:rsid w:val="00EF52DE"/>
    <w:rsid w:val="00EF5740"/>
    <w:rsid w:val="00F00E43"/>
    <w:rsid w:val="00F02C1D"/>
    <w:rsid w:val="00F0436A"/>
    <w:rsid w:val="00F10652"/>
    <w:rsid w:val="00F10E8F"/>
    <w:rsid w:val="00F10F3C"/>
    <w:rsid w:val="00F1150D"/>
    <w:rsid w:val="00F11A4C"/>
    <w:rsid w:val="00F2418E"/>
    <w:rsid w:val="00F25279"/>
    <w:rsid w:val="00F27304"/>
    <w:rsid w:val="00F273E0"/>
    <w:rsid w:val="00F279CC"/>
    <w:rsid w:val="00F33197"/>
    <w:rsid w:val="00F4251E"/>
    <w:rsid w:val="00F443EE"/>
    <w:rsid w:val="00F458D1"/>
    <w:rsid w:val="00F50A6D"/>
    <w:rsid w:val="00F50DA7"/>
    <w:rsid w:val="00F50F4C"/>
    <w:rsid w:val="00F5452A"/>
    <w:rsid w:val="00F556DD"/>
    <w:rsid w:val="00F5780D"/>
    <w:rsid w:val="00F6040C"/>
    <w:rsid w:val="00F611CC"/>
    <w:rsid w:val="00F6241A"/>
    <w:rsid w:val="00F62D2A"/>
    <w:rsid w:val="00F65D6C"/>
    <w:rsid w:val="00F721E1"/>
    <w:rsid w:val="00F7283B"/>
    <w:rsid w:val="00F73EE1"/>
    <w:rsid w:val="00F8353A"/>
    <w:rsid w:val="00F866AA"/>
    <w:rsid w:val="00F8729E"/>
    <w:rsid w:val="00F9122D"/>
    <w:rsid w:val="00F91FE0"/>
    <w:rsid w:val="00F94A0B"/>
    <w:rsid w:val="00F94B6B"/>
    <w:rsid w:val="00F95868"/>
    <w:rsid w:val="00FA33DA"/>
    <w:rsid w:val="00FA40C6"/>
    <w:rsid w:val="00FA4138"/>
    <w:rsid w:val="00FB181E"/>
    <w:rsid w:val="00FB230E"/>
    <w:rsid w:val="00FB3094"/>
    <w:rsid w:val="00FB3170"/>
    <w:rsid w:val="00FB4612"/>
    <w:rsid w:val="00FC0A95"/>
    <w:rsid w:val="00FC0EDE"/>
    <w:rsid w:val="00FC74AB"/>
    <w:rsid w:val="00FD3362"/>
    <w:rsid w:val="00FD4E9C"/>
    <w:rsid w:val="00FE125A"/>
    <w:rsid w:val="00FE7C4F"/>
    <w:rsid w:val="00FF1040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4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hyperlink" Target="mailto:esdgpWSSteam@esd.wa.gov" TargetMode="External"/><Relationship Id="rId26" Type="http://schemas.openxmlformats.org/officeDocument/2006/relationships/hyperlink" Target="http://insideesd.wa.gov/services/it-services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pc.wa.gov/tech" TargetMode="External"/><Relationship Id="rId34" Type="http://schemas.openxmlformats.org/officeDocument/2006/relationships/image" Target="media/image15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esdorchardstorage.blob.core.windows.net/esdwa/Default/ESDWAGOV/about-employees/shared-work/UI-Weekly-Claim-Presentation-4-28.pdf" TargetMode="External"/><Relationship Id="rId33" Type="http://schemas.openxmlformats.org/officeDocument/2006/relationships/image" Target="media/image14.png"/><Relationship Id="rId38" Type="http://schemas.openxmlformats.org/officeDocument/2006/relationships/hyperlink" Target="https://wpc.wa.gov/policy/state/guidanc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pc.wa.gov/tech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esd.wa.gov/SharedWork/library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pc.wa.gov/tech/issues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esd.wa.gov/SharedWork/Claimant-FAQ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10" Type="http://schemas.openxmlformats.org/officeDocument/2006/relationships/hyperlink" Target="https://wpc.wa.gov/tech/ETO-refresher-training" TargetMode="External"/><Relationship Id="rId19" Type="http://schemas.openxmlformats.org/officeDocument/2006/relationships/hyperlink" Target="https://wpc.wa.gov/tech/ETO-refresher-training" TargetMode="External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pc.wa.gov/policy/state/guidance" TargetMode="External"/><Relationship Id="rId22" Type="http://schemas.openxmlformats.org/officeDocument/2006/relationships/hyperlink" Target="http://www.esd.wa.gov/frau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BBE3A-59F9-442E-86CF-75DE2D93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11</cp:revision>
  <dcterms:created xsi:type="dcterms:W3CDTF">2020-09-30T16:37:00Z</dcterms:created>
  <dcterms:modified xsi:type="dcterms:W3CDTF">2020-10-02T16:27:00Z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