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Look w:val="04A0" w:firstRow="1" w:lastRow="0" w:firstColumn="1" w:lastColumn="0" w:noHBand="0" w:noVBand="1"/>
      </w:tblPr>
      <w:tblGrid>
        <w:gridCol w:w="14485"/>
      </w:tblGrid>
      <w:tr w:rsidR="005A64F2" w:rsidRPr="00B85814" w14:paraId="741ED69F" w14:textId="77777777" w:rsidTr="009619CA">
        <w:trPr>
          <w:trHeight w:val="206"/>
        </w:trPr>
        <w:tc>
          <w:tcPr>
            <w:tcW w:w="14485" w:type="dxa"/>
            <w:shd w:val="clear" w:color="auto" w:fill="A79BCF"/>
          </w:tcPr>
          <w:p w14:paraId="5A88B34D" w14:textId="77777777" w:rsidR="005A64F2" w:rsidRPr="0022627E" w:rsidRDefault="005A64F2" w:rsidP="009619CA">
            <w:pPr>
              <w:rPr>
                <w:rFonts w:asciiTheme="majorHAnsi" w:hAnsiTheme="majorHAnsi" w:cstheme="majorHAnsi"/>
                <w:b/>
                <w:sz w:val="28"/>
                <w:szCs w:val="28"/>
              </w:rPr>
            </w:pPr>
            <w:bookmarkStart w:id="0" w:name="_Hlk91668669"/>
            <w:r w:rsidRPr="0022627E">
              <w:rPr>
                <w:rFonts w:asciiTheme="majorHAnsi" w:hAnsiTheme="majorHAnsi" w:cstheme="majorHAnsi"/>
                <w:b/>
                <w:sz w:val="28"/>
                <w:szCs w:val="28"/>
              </w:rPr>
              <w:t>OVERVIEW</w:t>
            </w:r>
          </w:p>
          <w:p w14:paraId="7F72D9EA" w14:textId="20C5ACF3" w:rsidR="003E2394" w:rsidRDefault="003E2394" w:rsidP="009619CA">
            <w:pPr>
              <w:rPr>
                <w:rFonts w:asciiTheme="majorHAnsi" w:hAnsiTheme="majorHAnsi" w:cstheme="majorHAnsi"/>
                <w:b/>
                <w:sz w:val="24"/>
                <w:szCs w:val="24"/>
              </w:rPr>
            </w:pPr>
          </w:p>
        </w:tc>
      </w:tr>
      <w:bookmarkEnd w:id="0"/>
      <w:tr w:rsidR="005A64F2" w:rsidRPr="00B85814" w14:paraId="456C0A3E" w14:textId="77777777" w:rsidTr="005A64F2">
        <w:trPr>
          <w:trHeight w:val="206"/>
        </w:trPr>
        <w:tc>
          <w:tcPr>
            <w:tcW w:w="14485" w:type="dxa"/>
            <w:shd w:val="clear" w:color="auto" w:fill="auto"/>
          </w:tcPr>
          <w:p w14:paraId="23A5FB28" w14:textId="77777777" w:rsidR="00D85F90" w:rsidRPr="00CE18E1" w:rsidRDefault="00D85F90" w:rsidP="005A64F2">
            <w:pPr>
              <w:rPr>
                <w:rFonts w:asciiTheme="majorHAnsi" w:hAnsiTheme="majorHAnsi" w:cstheme="majorHAnsi"/>
                <w:color w:val="1B1B1B"/>
                <w:sz w:val="8"/>
                <w:szCs w:val="8"/>
                <w:lang w:val="en"/>
              </w:rPr>
            </w:pPr>
          </w:p>
          <w:p w14:paraId="641139C3" w14:textId="77777777" w:rsidR="00D85F90" w:rsidRDefault="005A64F2" w:rsidP="00CE18E1">
            <w:pPr>
              <w:rPr>
                <w:rFonts w:asciiTheme="majorHAnsi" w:hAnsiTheme="majorHAnsi" w:cstheme="majorHAnsi"/>
                <w:sz w:val="8"/>
                <w:szCs w:val="8"/>
              </w:rPr>
            </w:pPr>
            <w:r w:rsidRPr="00D85F90">
              <w:rPr>
                <w:rFonts w:asciiTheme="majorHAnsi" w:hAnsiTheme="majorHAnsi" w:cstheme="majorHAnsi"/>
                <w:color w:val="1B1B1B"/>
                <w:sz w:val="16"/>
                <w:szCs w:val="16"/>
                <w:lang w:val="en"/>
              </w:rPr>
              <w:t xml:space="preserve">The TAA Final Rule was published in the Federal Register on August 21, 2020 and became effective on September 21, 2020.  Regulations relevant to the management and implementation of the Trade Adjustment Assistance (TAA) Program are listed in the next section, as outlined on the Department of Labor’s Trade Act Program website.  </w:t>
            </w:r>
            <w:r w:rsidRPr="00D85F90">
              <w:rPr>
                <w:rFonts w:asciiTheme="majorHAnsi" w:hAnsiTheme="majorHAnsi" w:cstheme="majorHAnsi"/>
                <w:sz w:val="16"/>
                <w:szCs w:val="16"/>
              </w:rPr>
              <w:t>(</w:t>
            </w:r>
            <w:hyperlink r:id="rId8" w:history="1">
              <w:r w:rsidRPr="00D85F90">
                <w:rPr>
                  <w:rStyle w:val="Hyperlink"/>
                  <w:rFonts w:asciiTheme="majorHAnsi" w:hAnsiTheme="majorHAnsi" w:cstheme="majorHAnsi"/>
                  <w:sz w:val="16"/>
                  <w:szCs w:val="16"/>
                </w:rPr>
                <w:t>https://www.dol.gov/agencies/eta/tradeact/benefits</w:t>
              </w:r>
            </w:hyperlink>
            <w:r w:rsidRPr="00D85F90">
              <w:rPr>
                <w:rFonts w:asciiTheme="majorHAnsi" w:hAnsiTheme="majorHAnsi" w:cstheme="majorHAnsi"/>
                <w:sz w:val="16"/>
                <w:szCs w:val="16"/>
              </w:rPr>
              <w:t>)</w:t>
            </w:r>
            <w:r w:rsidR="00CE18E1">
              <w:rPr>
                <w:rFonts w:asciiTheme="majorHAnsi" w:hAnsiTheme="majorHAnsi" w:cstheme="majorHAnsi"/>
                <w:sz w:val="16"/>
                <w:szCs w:val="16"/>
              </w:rPr>
              <w:t xml:space="preserve"> </w:t>
            </w:r>
          </w:p>
          <w:p w14:paraId="092401F7" w14:textId="44895867" w:rsidR="00CE18E1" w:rsidRPr="00CE18E1" w:rsidRDefault="00CE18E1" w:rsidP="00CE18E1">
            <w:pPr>
              <w:rPr>
                <w:rFonts w:asciiTheme="majorHAnsi" w:hAnsiTheme="majorHAnsi" w:cstheme="majorHAnsi"/>
                <w:b/>
                <w:sz w:val="8"/>
                <w:szCs w:val="8"/>
              </w:rPr>
            </w:pPr>
          </w:p>
        </w:tc>
      </w:tr>
      <w:tr w:rsidR="005A64F2" w:rsidRPr="00B85814" w14:paraId="6E2DED09" w14:textId="77777777" w:rsidTr="005A64F2">
        <w:trPr>
          <w:trHeight w:val="206"/>
        </w:trPr>
        <w:tc>
          <w:tcPr>
            <w:tcW w:w="14485" w:type="dxa"/>
            <w:shd w:val="clear" w:color="auto" w:fill="E4E4F8"/>
          </w:tcPr>
          <w:p w14:paraId="27E0A388"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REGULATIONS</w:t>
            </w:r>
          </w:p>
          <w:p w14:paraId="7DE8FC8F" w14:textId="4EDA4D9F" w:rsidR="0022627E" w:rsidRDefault="0022627E" w:rsidP="009619CA">
            <w:pPr>
              <w:rPr>
                <w:rFonts w:asciiTheme="majorHAnsi" w:hAnsiTheme="majorHAnsi" w:cstheme="majorHAnsi"/>
                <w:b/>
                <w:sz w:val="24"/>
                <w:szCs w:val="24"/>
              </w:rPr>
            </w:pPr>
          </w:p>
        </w:tc>
      </w:tr>
      <w:tr w:rsidR="005A64F2" w:rsidRPr="00B85814" w14:paraId="6FFCE876" w14:textId="77777777" w:rsidTr="005A64F2">
        <w:trPr>
          <w:trHeight w:val="206"/>
        </w:trPr>
        <w:tc>
          <w:tcPr>
            <w:tcW w:w="14485" w:type="dxa"/>
            <w:shd w:val="clear" w:color="auto" w:fill="auto"/>
          </w:tcPr>
          <w:p w14:paraId="4372BBFF" w14:textId="77777777" w:rsidR="00D85F90" w:rsidRPr="00CE18E1" w:rsidRDefault="00D85F90" w:rsidP="005A64F2">
            <w:pPr>
              <w:ind w:firstLine="360"/>
              <w:rPr>
                <w:rFonts w:asciiTheme="majorHAnsi" w:hAnsiTheme="majorHAnsi" w:cstheme="majorHAnsi"/>
                <w:sz w:val="8"/>
                <w:szCs w:val="8"/>
              </w:rPr>
            </w:pPr>
          </w:p>
          <w:p w14:paraId="129BAF37" w14:textId="1D28DB53" w:rsidR="005A64F2" w:rsidRPr="00D85F90" w:rsidRDefault="0028149F" w:rsidP="005A64F2">
            <w:pPr>
              <w:ind w:firstLine="360"/>
              <w:rPr>
                <w:rFonts w:asciiTheme="majorHAnsi" w:hAnsiTheme="majorHAnsi" w:cstheme="majorHAnsi"/>
                <w:color w:val="1B1B1B"/>
                <w:sz w:val="16"/>
                <w:szCs w:val="16"/>
                <w:lang w:val="en"/>
              </w:rPr>
            </w:pPr>
            <w:hyperlink r:id="rId9" w:tgtFrame="_blank" w:history="1">
              <w:r w:rsidR="005A64F2" w:rsidRPr="00D85F90">
                <w:rPr>
                  <w:rStyle w:val="Hyperlink"/>
                  <w:rFonts w:asciiTheme="majorHAnsi" w:hAnsiTheme="majorHAnsi" w:cstheme="majorHAnsi"/>
                  <w:sz w:val="16"/>
                  <w:szCs w:val="16"/>
                  <w:lang w:val="en"/>
                </w:rPr>
                <w:t>The Trade Adjustment Assistance Reauthorization Act of 2015 (TAARA 2015), title IV of the Trade Preferences Extension Act of 2015 (Public Law 114-27), was signed into law by President Barack Obama on June 29, 2015</w:t>
              </w:r>
            </w:hyperlink>
            <w:r w:rsidR="005A64F2" w:rsidRPr="00D85F90">
              <w:rPr>
                <w:rFonts w:asciiTheme="majorHAnsi" w:hAnsiTheme="majorHAnsi" w:cstheme="majorHAnsi"/>
                <w:color w:val="1B1B1B"/>
                <w:sz w:val="16"/>
                <w:szCs w:val="16"/>
                <w:lang w:val="en"/>
              </w:rPr>
              <w:t>. These amendments reauthorize the TAA program for six years and change the group eligibility requirements and individual benefits and services available under the Trade Adjustment Assistance (TAA) program since January 1, 2014. TAARA 2015 also amends the Internal Revenue Code to provide a new version of the Health Coverage Tax Credit (HCTC) benefit for TAA program participants.</w:t>
            </w:r>
          </w:p>
          <w:p w14:paraId="799D8966"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2BAD05A4" w14:textId="77777777"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A copy of the Final Rule can be found </w:t>
            </w:r>
            <w:hyperlink r:id="rId10"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The eCFR can be found </w:t>
            </w:r>
            <w:hyperlink r:id="rId11"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xml:space="preserve">.  The preamble of the Notice of Proposed Rulemaking (NPRM) in the </w:t>
            </w:r>
            <w:r w:rsidRPr="00D85F90">
              <w:rPr>
                <w:rStyle w:val="Emphasis"/>
                <w:rFonts w:asciiTheme="majorHAnsi" w:hAnsiTheme="majorHAnsi" w:cstheme="majorHAnsi"/>
                <w:color w:val="1B1B1B"/>
                <w:sz w:val="16"/>
                <w:szCs w:val="16"/>
                <w:lang w:val="en"/>
              </w:rPr>
              <w:t>Federal Register</w:t>
            </w:r>
            <w:r w:rsidRPr="00D85F90">
              <w:rPr>
                <w:rFonts w:asciiTheme="majorHAnsi" w:hAnsiTheme="majorHAnsi" w:cstheme="majorHAnsi"/>
                <w:color w:val="1B1B1B"/>
                <w:sz w:val="16"/>
                <w:szCs w:val="16"/>
                <w:lang w:val="en"/>
              </w:rPr>
              <w:t xml:space="preserve"> can be found </w:t>
            </w:r>
            <w:hyperlink r:id="rId12"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w:t>
            </w:r>
          </w:p>
          <w:p w14:paraId="05275FE7" w14:textId="77777777" w:rsidR="005A64F2" w:rsidRPr="00CE18E1" w:rsidRDefault="005A64F2" w:rsidP="005A64F2">
            <w:pPr>
              <w:pStyle w:val="NormalWeb"/>
              <w:spacing w:after="0"/>
              <w:rPr>
                <w:rFonts w:asciiTheme="majorHAnsi" w:hAnsiTheme="majorHAnsi" w:cstheme="majorHAnsi"/>
                <w:color w:val="1B1B1B"/>
                <w:sz w:val="8"/>
                <w:szCs w:val="8"/>
                <w:u w:val="single"/>
                <w:lang w:val="en"/>
              </w:rPr>
            </w:pPr>
          </w:p>
          <w:p w14:paraId="5296DDFC" w14:textId="77777777" w:rsidR="005A64F2" w:rsidRPr="00D85F90" w:rsidRDefault="005A64F2" w:rsidP="005A64F2">
            <w:pPr>
              <w:pStyle w:val="NormalWeb"/>
              <w:spacing w:after="0"/>
              <w:rPr>
                <w:rFonts w:asciiTheme="majorHAnsi" w:hAnsiTheme="majorHAnsi" w:cstheme="majorHAnsi"/>
                <w:color w:val="1B1B1B"/>
                <w:sz w:val="16"/>
                <w:szCs w:val="16"/>
                <w:u w:val="single"/>
                <w:lang w:val="en"/>
              </w:rPr>
            </w:pPr>
            <w:r w:rsidRPr="00D85F90">
              <w:rPr>
                <w:rFonts w:asciiTheme="majorHAnsi" w:hAnsiTheme="majorHAnsi" w:cstheme="majorHAnsi"/>
                <w:color w:val="1B1B1B"/>
                <w:sz w:val="16"/>
                <w:szCs w:val="16"/>
                <w:lang w:val="en"/>
              </w:rPr>
              <w:t xml:space="preserve">  </w:t>
            </w:r>
            <w:r w:rsidRPr="00D85F90">
              <w:rPr>
                <w:rFonts w:asciiTheme="majorHAnsi" w:hAnsiTheme="majorHAnsi" w:cstheme="majorHAnsi"/>
                <w:color w:val="1B1B1B"/>
                <w:sz w:val="16"/>
                <w:szCs w:val="16"/>
                <w:u w:val="single"/>
                <w:lang w:val="en"/>
              </w:rPr>
              <w:t>TAA Final Rule Trainings</w:t>
            </w:r>
          </w:p>
          <w:tbl>
            <w:tblPr>
              <w:tblStyle w:val="TableGrid"/>
              <w:tblW w:w="7555" w:type="dxa"/>
              <w:tblInd w:w="85" w:type="dxa"/>
              <w:tblLook w:val="04A0" w:firstRow="1" w:lastRow="0" w:firstColumn="1" w:lastColumn="0" w:noHBand="0" w:noVBand="1"/>
            </w:tblPr>
            <w:tblGrid>
              <w:gridCol w:w="1710"/>
              <w:gridCol w:w="5845"/>
            </w:tblGrid>
            <w:tr w:rsidR="005A64F2" w:rsidRPr="00D85F90" w14:paraId="3A756387" w14:textId="77777777" w:rsidTr="005A64F2">
              <w:tc>
                <w:tcPr>
                  <w:tcW w:w="1710" w:type="dxa"/>
                  <w:shd w:val="clear" w:color="auto" w:fill="B4C6E7" w:themeFill="accent1" w:themeFillTint="66"/>
                </w:tcPr>
                <w:p w14:paraId="00CEE7D0"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Section</w:t>
                  </w:r>
                </w:p>
              </w:tc>
              <w:tc>
                <w:tcPr>
                  <w:tcW w:w="5845" w:type="dxa"/>
                  <w:shd w:val="clear" w:color="auto" w:fill="B4C6E7" w:themeFill="accent1" w:themeFillTint="66"/>
                </w:tcPr>
                <w:p w14:paraId="1C9FD32F"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Webinar</w:t>
                  </w:r>
                </w:p>
              </w:tc>
            </w:tr>
            <w:tr w:rsidR="005A64F2" w:rsidRPr="00D85F90" w14:paraId="4732D808" w14:textId="77777777" w:rsidTr="005A64F2">
              <w:tc>
                <w:tcPr>
                  <w:tcW w:w="1710" w:type="dxa"/>
                </w:tcPr>
                <w:p w14:paraId="447812E3"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Overview</w:t>
                  </w:r>
                </w:p>
              </w:tc>
              <w:tc>
                <w:tcPr>
                  <w:tcW w:w="5845" w:type="dxa"/>
                </w:tcPr>
                <w:p w14:paraId="4D7972B8" w14:textId="77777777" w:rsidR="005A64F2" w:rsidRPr="00D85F90" w:rsidRDefault="0028149F" w:rsidP="005A64F2">
                  <w:pPr>
                    <w:rPr>
                      <w:rFonts w:asciiTheme="majorHAnsi" w:hAnsiTheme="majorHAnsi" w:cstheme="majorHAnsi"/>
                      <w:color w:val="1B1B1B"/>
                      <w:sz w:val="16"/>
                      <w:szCs w:val="16"/>
                    </w:rPr>
                  </w:pPr>
                  <w:hyperlink r:id="rId13" w:tgtFrame="_blank" w:history="1">
                    <w:r w:rsidR="005A64F2" w:rsidRPr="00D85F90">
                      <w:rPr>
                        <w:rStyle w:val="Hyperlink"/>
                        <w:rFonts w:asciiTheme="majorHAnsi" w:hAnsiTheme="majorHAnsi" w:cstheme="majorHAnsi"/>
                        <w:sz w:val="16"/>
                        <w:szCs w:val="16"/>
                      </w:rPr>
                      <w:t>Walkthrough of TAA Final Rule</w:t>
                    </w:r>
                  </w:hyperlink>
                </w:p>
              </w:tc>
            </w:tr>
            <w:tr w:rsidR="005A64F2" w:rsidRPr="00D85F90" w14:paraId="537EC8AB" w14:textId="77777777" w:rsidTr="005A64F2">
              <w:tc>
                <w:tcPr>
                  <w:tcW w:w="1710" w:type="dxa"/>
                </w:tcPr>
                <w:p w14:paraId="049686EC"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A</w:t>
                  </w:r>
                </w:p>
              </w:tc>
              <w:tc>
                <w:tcPr>
                  <w:tcW w:w="5845" w:type="dxa"/>
                </w:tcPr>
                <w:p w14:paraId="1DC2C14F" w14:textId="77777777" w:rsidR="005A64F2" w:rsidRPr="00D85F90" w:rsidRDefault="0028149F" w:rsidP="005A64F2">
                  <w:pPr>
                    <w:rPr>
                      <w:rFonts w:asciiTheme="majorHAnsi" w:hAnsiTheme="majorHAnsi" w:cstheme="majorHAnsi"/>
                      <w:color w:val="1B1B1B"/>
                      <w:sz w:val="16"/>
                      <w:szCs w:val="16"/>
                    </w:rPr>
                  </w:pPr>
                  <w:hyperlink r:id="rId14" w:tgtFrame="_blank" w:history="1">
                    <w:r w:rsidR="005A64F2" w:rsidRPr="00D85F90">
                      <w:rPr>
                        <w:rStyle w:val="Hyperlink"/>
                        <w:rFonts w:asciiTheme="majorHAnsi" w:hAnsiTheme="majorHAnsi" w:cstheme="majorHAnsi"/>
                        <w:sz w:val="16"/>
                        <w:szCs w:val="16"/>
                      </w:rPr>
                      <w:t>General</w:t>
                    </w:r>
                  </w:hyperlink>
                </w:p>
              </w:tc>
            </w:tr>
            <w:tr w:rsidR="005A64F2" w:rsidRPr="00D85F90" w14:paraId="1298B21E" w14:textId="77777777" w:rsidTr="005A64F2">
              <w:tc>
                <w:tcPr>
                  <w:tcW w:w="1710" w:type="dxa"/>
                </w:tcPr>
                <w:p w14:paraId="41E52136"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B</w:t>
                  </w:r>
                </w:p>
              </w:tc>
              <w:tc>
                <w:tcPr>
                  <w:tcW w:w="5845" w:type="dxa"/>
                </w:tcPr>
                <w:p w14:paraId="0E37ED56" w14:textId="77777777" w:rsidR="005A64F2" w:rsidRPr="00D85F90" w:rsidRDefault="0028149F" w:rsidP="005A64F2">
                  <w:pPr>
                    <w:rPr>
                      <w:rFonts w:asciiTheme="majorHAnsi" w:hAnsiTheme="majorHAnsi" w:cstheme="majorHAnsi"/>
                      <w:color w:val="1B1B1B"/>
                      <w:sz w:val="16"/>
                      <w:szCs w:val="16"/>
                    </w:rPr>
                  </w:pPr>
                  <w:hyperlink r:id="rId15" w:tgtFrame="_blank" w:history="1">
                    <w:r w:rsidR="005A64F2" w:rsidRPr="00D85F90">
                      <w:rPr>
                        <w:rStyle w:val="Hyperlink"/>
                        <w:rFonts w:asciiTheme="majorHAnsi" w:hAnsiTheme="majorHAnsi" w:cstheme="majorHAnsi"/>
                        <w:sz w:val="16"/>
                        <w:szCs w:val="16"/>
                      </w:rPr>
                      <w:t>Petitions, Investigations, and Determinations</w:t>
                    </w:r>
                  </w:hyperlink>
                </w:p>
              </w:tc>
            </w:tr>
            <w:tr w:rsidR="005A64F2" w:rsidRPr="00D85F90" w14:paraId="5AA270AE" w14:textId="77777777" w:rsidTr="005A64F2">
              <w:tc>
                <w:tcPr>
                  <w:tcW w:w="1710" w:type="dxa"/>
                </w:tcPr>
                <w:p w14:paraId="06F5F362"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C</w:t>
                  </w:r>
                </w:p>
              </w:tc>
              <w:tc>
                <w:tcPr>
                  <w:tcW w:w="5845" w:type="dxa"/>
                </w:tcPr>
                <w:p w14:paraId="248698D9" w14:textId="77777777" w:rsidR="005A64F2" w:rsidRPr="00D85F90" w:rsidRDefault="0028149F" w:rsidP="005A64F2">
                  <w:pPr>
                    <w:rPr>
                      <w:rFonts w:asciiTheme="majorHAnsi" w:hAnsiTheme="majorHAnsi" w:cstheme="majorHAnsi"/>
                      <w:color w:val="1B1B1B"/>
                      <w:sz w:val="16"/>
                      <w:szCs w:val="16"/>
                    </w:rPr>
                  </w:pPr>
                  <w:hyperlink r:id="rId16" w:tgtFrame="_blank" w:history="1">
                    <w:r w:rsidR="005A64F2" w:rsidRPr="00D85F90">
                      <w:rPr>
                        <w:rStyle w:val="Hyperlink"/>
                        <w:rFonts w:asciiTheme="majorHAnsi" w:hAnsiTheme="majorHAnsi" w:cstheme="majorHAnsi"/>
                        <w:sz w:val="16"/>
                        <w:szCs w:val="16"/>
                      </w:rPr>
                      <w:t>Employment and Case Management Services</w:t>
                    </w:r>
                  </w:hyperlink>
                </w:p>
              </w:tc>
            </w:tr>
            <w:tr w:rsidR="005A64F2" w:rsidRPr="00D85F90" w14:paraId="58B1B628" w14:textId="77777777" w:rsidTr="005A64F2">
              <w:tc>
                <w:tcPr>
                  <w:tcW w:w="1710" w:type="dxa"/>
                </w:tcPr>
                <w:p w14:paraId="24C9B7B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D</w:t>
                  </w:r>
                </w:p>
              </w:tc>
              <w:tc>
                <w:tcPr>
                  <w:tcW w:w="5845" w:type="dxa"/>
                </w:tcPr>
                <w:p w14:paraId="699A1F5A" w14:textId="77777777" w:rsidR="005A64F2" w:rsidRPr="00D85F90" w:rsidRDefault="0028149F" w:rsidP="005A64F2">
                  <w:pPr>
                    <w:rPr>
                      <w:rFonts w:asciiTheme="majorHAnsi" w:hAnsiTheme="majorHAnsi" w:cstheme="majorHAnsi"/>
                      <w:sz w:val="16"/>
                      <w:szCs w:val="16"/>
                    </w:rPr>
                  </w:pPr>
                  <w:hyperlink r:id="rId17" w:tgtFrame="_blank" w:history="1">
                    <w:r w:rsidR="005A64F2" w:rsidRPr="00D85F90">
                      <w:rPr>
                        <w:rStyle w:val="Hyperlink"/>
                        <w:rFonts w:asciiTheme="majorHAnsi" w:hAnsiTheme="majorHAnsi" w:cstheme="majorHAnsi"/>
                        <w:sz w:val="16"/>
                        <w:szCs w:val="16"/>
                      </w:rPr>
                      <w:t>Job Search and Relocation Allowances</w:t>
                    </w:r>
                  </w:hyperlink>
                </w:p>
              </w:tc>
            </w:tr>
            <w:tr w:rsidR="005A64F2" w:rsidRPr="00D85F90" w14:paraId="3562F0BC" w14:textId="77777777" w:rsidTr="005A64F2">
              <w:tc>
                <w:tcPr>
                  <w:tcW w:w="1710" w:type="dxa"/>
                </w:tcPr>
                <w:p w14:paraId="34A5FD0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E</w:t>
                  </w:r>
                </w:p>
              </w:tc>
              <w:tc>
                <w:tcPr>
                  <w:tcW w:w="5845" w:type="dxa"/>
                </w:tcPr>
                <w:p w14:paraId="5EE940AC" w14:textId="77777777" w:rsidR="005A64F2" w:rsidRPr="00D85F90" w:rsidRDefault="0028149F" w:rsidP="005A64F2">
                  <w:pPr>
                    <w:rPr>
                      <w:rFonts w:asciiTheme="majorHAnsi" w:hAnsiTheme="majorHAnsi" w:cstheme="majorHAnsi"/>
                      <w:sz w:val="16"/>
                      <w:szCs w:val="16"/>
                    </w:rPr>
                  </w:pPr>
                  <w:hyperlink r:id="rId18" w:tgtFrame="_blank" w:history="1">
                    <w:r w:rsidR="005A64F2" w:rsidRPr="00D85F90">
                      <w:rPr>
                        <w:rStyle w:val="Hyperlink"/>
                        <w:rFonts w:asciiTheme="majorHAnsi" w:hAnsiTheme="majorHAnsi" w:cstheme="majorHAnsi"/>
                        <w:sz w:val="16"/>
                        <w:szCs w:val="16"/>
                      </w:rPr>
                      <w:t>Reemployment Trade Adjustment Assistance</w:t>
                    </w:r>
                  </w:hyperlink>
                </w:p>
              </w:tc>
            </w:tr>
            <w:tr w:rsidR="005A64F2" w:rsidRPr="00D85F90" w14:paraId="3B0E11A1" w14:textId="77777777" w:rsidTr="005A64F2">
              <w:tc>
                <w:tcPr>
                  <w:tcW w:w="1710" w:type="dxa"/>
                </w:tcPr>
                <w:p w14:paraId="2FBA2581"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F - Part 1</w:t>
                  </w:r>
                </w:p>
              </w:tc>
              <w:tc>
                <w:tcPr>
                  <w:tcW w:w="5845" w:type="dxa"/>
                </w:tcPr>
                <w:p w14:paraId="133D8B1A" w14:textId="77777777" w:rsidR="005A64F2" w:rsidRPr="00D85F90" w:rsidRDefault="0028149F" w:rsidP="005A64F2">
                  <w:pPr>
                    <w:rPr>
                      <w:rFonts w:asciiTheme="majorHAnsi" w:hAnsiTheme="majorHAnsi" w:cstheme="majorHAnsi"/>
                      <w:sz w:val="16"/>
                      <w:szCs w:val="16"/>
                    </w:rPr>
                  </w:pPr>
                  <w:hyperlink r:id="rId19" w:tgtFrame="_blank" w:history="1">
                    <w:r w:rsidR="005A64F2" w:rsidRPr="00D85F90">
                      <w:rPr>
                        <w:rStyle w:val="Hyperlink"/>
                        <w:rFonts w:asciiTheme="majorHAnsi" w:hAnsiTheme="majorHAnsi" w:cstheme="majorHAnsi"/>
                        <w:sz w:val="16"/>
                        <w:szCs w:val="16"/>
                      </w:rPr>
                      <w:t>Training Services (Part 1)</w:t>
                    </w:r>
                  </w:hyperlink>
                </w:p>
              </w:tc>
            </w:tr>
            <w:tr w:rsidR="005A64F2" w:rsidRPr="00D85F90" w14:paraId="329DC22E" w14:textId="77777777" w:rsidTr="005A64F2">
              <w:tc>
                <w:tcPr>
                  <w:tcW w:w="1710" w:type="dxa"/>
                </w:tcPr>
                <w:p w14:paraId="25C71546"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F - Part 2</w:t>
                  </w:r>
                </w:p>
              </w:tc>
              <w:tc>
                <w:tcPr>
                  <w:tcW w:w="5845" w:type="dxa"/>
                </w:tcPr>
                <w:p w14:paraId="6187D25A" w14:textId="77777777" w:rsidR="005A64F2" w:rsidRPr="00D85F90" w:rsidRDefault="0028149F" w:rsidP="005A64F2">
                  <w:pPr>
                    <w:rPr>
                      <w:rFonts w:asciiTheme="majorHAnsi" w:hAnsiTheme="majorHAnsi" w:cstheme="majorHAnsi"/>
                      <w:sz w:val="16"/>
                      <w:szCs w:val="16"/>
                    </w:rPr>
                  </w:pPr>
                  <w:hyperlink r:id="rId20" w:tgtFrame="_blank" w:history="1">
                    <w:r w:rsidR="005A64F2" w:rsidRPr="00D85F90">
                      <w:rPr>
                        <w:rStyle w:val="Hyperlink"/>
                        <w:rFonts w:asciiTheme="majorHAnsi" w:hAnsiTheme="majorHAnsi" w:cstheme="majorHAnsi"/>
                        <w:sz w:val="16"/>
                        <w:szCs w:val="16"/>
                      </w:rPr>
                      <w:t>Training Services (Part 2)</w:t>
                    </w:r>
                  </w:hyperlink>
                </w:p>
              </w:tc>
            </w:tr>
            <w:tr w:rsidR="005A64F2" w:rsidRPr="00D85F90" w14:paraId="7E701151" w14:textId="77777777" w:rsidTr="005A64F2">
              <w:tc>
                <w:tcPr>
                  <w:tcW w:w="1710" w:type="dxa"/>
                </w:tcPr>
                <w:p w14:paraId="692F1F5F"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G</w:t>
                  </w:r>
                </w:p>
              </w:tc>
              <w:tc>
                <w:tcPr>
                  <w:tcW w:w="5845" w:type="dxa"/>
                </w:tcPr>
                <w:p w14:paraId="4FD37659" w14:textId="77777777" w:rsidR="005A64F2" w:rsidRPr="00D85F90" w:rsidRDefault="0028149F" w:rsidP="005A64F2">
                  <w:pPr>
                    <w:rPr>
                      <w:rFonts w:asciiTheme="majorHAnsi" w:hAnsiTheme="majorHAnsi" w:cstheme="majorHAnsi"/>
                      <w:sz w:val="16"/>
                      <w:szCs w:val="16"/>
                    </w:rPr>
                  </w:pPr>
                  <w:hyperlink r:id="rId21" w:tgtFrame="_blank" w:history="1">
                    <w:r w:rsidR="005A64F2" w:rsidRPr="00D85F90">
                      <w:rPr>
                        <w:rStyle w:val="Hyperlink"/>
                        <w:rFonts w:asciiTheme="majorHAnsi" w:hAnsiTheme="majorHAnsi" w:cstheme="majorHAnsi"/>
                        <w:sz w:val="16"/>
                        <w:szCs w:val="16"/>
                      </w:rPr>
                      <w:t>Trade Readjustment Allowances</w:t>
                    </w:r>
                  </w:hyperlink>
                </w:p>
              </w:tc>
            </w:tr>
            <w:tr w:rsidR="005A64F2" w:rsidRPr="00D85F90" w14:paraId="22390AFA" w14:textId="77777777" w:rsidTr="005A64F2">
              <w:tc>
                <w:tcPr>
                  <w:tcW w:w="1710" w:type="dxa"/>
                </w:tcPr>
                <w:p w14:paraId="2C553A3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H</w:t>
                  </w:r>
                </w:p>
              </w:tc>
              <w:tc>
                <w:tcPr>
                  <w:tcW w:w="5845" w:type="dxa"/>
                </w:tcPr>
                <w:p w14:paraId="5CA788D4" w14:textId="77777777" w:rsidR="005A64F2" w:rsidRPr="00D85F90" w:rsidRDefault="0028149F" w:rsidP="005A64F2">
                  <w:pPr>
                    <w:rPr>
                      <w:rFonts w:asciiTheme="majorHAnsi" w:hAnsiTheme="majorHAnsi" w:cstheme="majorHAnsi"/>
                      <w:sz w:val="16"/>
                      <w:szCs w:val="16"/>
                    </w:rPr>
                  </w:pPr>
                  <w:hyperlink r:id="rId22" w:tgtFrame="_blank" w:history="1">
                    <w:r w:rsidR="005A64F2" w:rsidRPr="00D85F90">
                      <w:rPr>
                        <w:rStyle w:val="Hyperlink"/>
                        <w:rFonts w:asciiTheme="majorHAnsi" w:hAnsiTheme="majorHAnsi" w:cstheme="majorHAnsi"/>
                        <w:sz w:val="16"/>
                        <w:szCs w:val="16"/>
                      </w:rPr>
                      <w:t>Administration by Applicable State Agencies</w:t>
                    </w:r>
                  </w:hyperlink>
                </w:p>
              </w:tc>
            </w:tr>
            <w:tr w:rsidR="005A64F2" w:rsidRPr="00D85F90" w14:paraId="2E8BB108" w14:textId="77777777" w:rsidTr="005A64F2">
              <w:tc>
                <w:tcPr>
                  <w:tcW w:w="1710" w:type="dxa"/>
                </w:tcPr>
                <w:p w14:paraId="0166EA1F"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I</w:t>
                  </w:r>
                </w:p>
              </w:tc>
              <w:tc>
                <w:tcPr>
                  <w:tcW w:w="5845" w:type="dxa"/>
                </w:tcPr>
                <w:p w14:paraId="64305DCF" w14:textId="77777777" w:rsidR="005A64F2" w:rsidRPr="00D85F90" w:rsidRDefault="0028149F" w:rsidP="005A64F2">
                  <w:pPr>
                    <w:rPr>
                      <w:rFonts w:asciiTheme="majorHAnsi" w:hAnsiTheme="majorHAnsi" w:cstheme="majorHAnsi"/>
                      <w:sz w:val="16"/>
                      <w:szCs w:val="16"/>
                    </w:rPr>
                  </w:pPr>
                  <w:hyperlink r:id="rId23" w:tgtFrame="_blank" w:history="1">
                    <w:r w:rsidR="005A64F2" w:rsidRPr="00D85F90">
                      <w:rPr>
                        <w:rStyle w:val="Hyperlink"/>
                        <w:rFonts w:asciiTheme="majorHAnsi" w:hAnsiTheme="majorHAnsi" w:cstheme="majorHAnsi"/>
                        <w:sz w:val="16"/>
                        <w:szCs w:val="16"/>
                      </w:rPr>
                      <w:t>Allocation of Funds to States for Training and Other Activities</w:t>
                    </w:r>
                  </w:hyperlink>
                </w:p>
              </w:tc>
            </w:tr>
          </w:tbl>
          <w:p w14:paraId="41443047" w14:textId="387DFBEF" w:rsidR="005A64F2" w:rsidRPr="00D85F90" w:rsidRDefault="00CE18E1" w:rsidP="00CE18E1">
            <w:pPr>
              <w:rPr>
                <w:rFonts w:asciiTheme="majorHAnsi" w:hAnsiTheme="majorHAnsi" w:cstheme="majorHAnsi"/>
                <w:b/>
                <w:sz w:val="16"/>
                <w:szCs w:val="16"/>
              </w:rPr>
            </w:pPr>
            <w:r>
              <w:rPr>
                <w:rFonts w:asciiTheme="majorHAnsi" w:hAnsiTheme="majorHAnsi" w:cstheme="majorHAnsi"/>
                <w:b/>
                <w:sz w:val="8"/>
                <w:szCs w:val="8"/>
              </w:rPr>
              <w:t xml:space="preserve">   </w:t>
            </w:r>
          </w:p>
        </w:tc>
      </w:tr>
      <w:tr w:rsidR="00CE18E1" w:rsidRPr="00B85814" w14:paraId="397A9B28" w14:textId="77777777" w:rsidTr="005A64F2">
        <w:trPr>
          <w:trHeight w:val="206"/>
        </w:trPr>
        <w:tc>
          <w:tcPr>
            <w:tcW w:w="14485" w:type="dxa"/>
            <w:shd w:val="clear" w:color="auto" w:fill="E4E4F8"/>
          </w:tcPr>
          <w:p w14:paraId="25D61846" w14:textId="77777777" w:rsidR="00CE18E1" w:rsidRDefault="00CE18E1" w:rsidP="009619CA">
            <w:pPr>
              <w:rPr>
                <w:rFonts w:asciiTheme="majorHAnsi" w:hAnsiTheme="majorHAnsi" w:cstheme="majorHAnsi"/>
                <w:b/>
                <w:sz w:val="20"/>
                <w:szCs w:val="20"/>
              </w:rPr>
            </w:pPr>
            <w:r>
              <w:rPr>
                <w:rFonts w:asciiTheme="majorHAnsi" w:hAnsiTheme="majorHAnsi" w:cstheme="majorHAnsi"/>
                <w:b/>
                <w:sz w:val="20"/>
                <w:szCs w:val="20"/>
              </w:rPr>
              <w:t>BENEFITS AND SERVICES UNDER THE 2021 REVERSION</w:t>
            </w:r>
          </w:p>
          <w:p w14:paraId="6B33B383" w14:textId="6FEE58EB" w:rsidR="0022627E" w:rsidRPr="00D85F90" w:rsidRDefault="0022627E" w:rsidP="009619CA">
            <w:pPr>
              <w:rPr>
                <w:rFonts w:asciiTheme="majorHAnsi" w:hAnsiTheme="majorHAnsi" w:cstheme="majorHAnsi"/>
                <w:b/>
                <w:sz w:val="20"/>
                <w:szCs w:val="20"/>
              </w:rPr>
            </w:pPr>
          </w:p>
        </w:tc>
      </w:tr>
      <w:tr w:rsidR="00CE18E1" w:rsidRPr="00B85814" w14:paraId="5BEE2923" w14:textId="77777777" w:rsidTr="00CE18E1">
        <w:trPr>
          <w:trHeight w:val="206"/>
        </w:trPr>
        <w:tc>
          <w:tcPr>
            <w:tcW w:w="14485" w:type="dxa"/>
            <w:shd w:val="clear" w:color="auto" w:fill="FFFFFF" w:themeFill="background1"/>
          </w:tcPr>
          <w:p w14:paraId="420FC8DE" w14:textId="7299C92F" w:rsidR="00CE18E1" w:rsidRPr="009A59CA" w:rsidRDefault="00CE18E1" w:rsidP="009619CA">
            <w:pPr>
              <w:rPr>
                <w:rFonts w:asciiTheme="majorHAnsi" w:hAnsiTheme="majorHAnsi" w:cstheme="majorHAnsi"/>
                <w:b/>
                <w:sz w:val="8"/>
                <w:szCs w:val="8"/>
              </w:rPr>
            </w:pPr>
          </w:p>
          <w:p w14:paraId="10C7F66E" w14:textId="6BE5738E" w:rsidR="006723C8" w:rsidRPr="00A53C17" w:rsidRDefault="006723C8" w:rsidP="009619CA">
            <w:pPr>
              <w:rPr>
                <w:rFonts w:asciiTheme="majorHAnsi" w:hAnsiTheme="majorHAnsi" w:cstheme="majorHAnsi"/>
                <w:b/>
                <w:sz w:val="16"/>
                <w:szCs w:val="16"/>
              </w:rPr>
            </w:pPr>
            <w:r w:rsidRPr="00A53C17">
              <w:rPr>
                <w:rFonts w:asciiTheme="majorHAnsi" w:hAnsiTheme="majorHAnsi" w:cstheme="majorHAnsi"/>
                <w:color w:val="212121"/>
                <w:sz w:val="16"/>
                <w:szCs w:val="16"/>
                <w:shd w:val="clear" w:color="auto" w:fill="FFFFFF"/>
              </w:rPr>
              <w:t>Effective July 1, 2021, the TAA Program as amended by the Trade Adjustment Assistance Reauthorization Act of 2015 (TAARA, 2015 Program, or 2015 Amendments) is reverted to a previous version of the program, referred to as Reversion 2021.  The TAA Program is changed for petitions filed on or after July 1, 2021 </w:t>
            </w:r>
            <w:hyperlink r:id="rId24" w:history="1">
              <w:r w:rsidRPr="00A53C17">
                <w:rPr>
                  <w:rStyle w:val="Hyperlink"/>
                  <w:rFonts w:asciiTheme="majorHAnsi" w:hAnsiTheme="majorHAnsi" w:cstheme="majorHAnsi"/>
                  <w:sz w:val="16"/>
                  <w:szCs w:val="16"/>
                  <w:shd w:val="clear" w:color="auto" w:fill="FFFFFF"/>
                </w:rPr>
                <w:t>here</w:t>
              </w:r>
            </w:hyperlink>
            <w:r w:rsidRPr="00A53C17">
              <w:rPr>
                <w:rFonts w:asciiTheme="majorHAnsi" w:hAnsiTheme="majorHAnsi" w:cstheme="majorHAnsi"/>
                <w:color w:val="212121"/>
                <w:sz w:val="16"/>
                <w:szCs w:val="16"/>
                <w:shd w:val="clear" w:color="auto" w:fill="FFFFFF"/>
              </w:rPr>
              <w:t>.  </w:t>
            </w:r>
            <w:r w:rsidR="00A53C17" w:rsidRPr="00A53C17">
              <w:rPr>
                <w:rFonts w:asciiTheme="majorHAnsi" w:hAnsiTheme="majorHAnsi" w:cstheme="majorHAnsi"/>
                <w:sz w:val="16"/>
                <w:szCs w:val="16"/>
              </w:rPr>
              <w:t>Operating Instructions for Implementing the Reversion Provisions of the Amendments to the Trade Act of 1974 Enacted by the Trade Adjustment Assistance Reauthorization Act of 2015 can be found</w:t>
            </w:r>
            <w:r w:rsidR="00A53C17">
              <w:rPr>
                <w:rFonts w:asciiTheme="majorHAnsi" w:hAnsiTheme="majorHAnsi" w:cstheme="majorHAnsi"/>
                <w:sz w:val="16"/>
                <w:szCs w:val="16"/>
              </w:rPr>
              <w:t xml:space="preserve"> </w:t>
            </w:r>
            <w:hyperlink r:id="rId25" w:history="1">
              <w:r w:rsidR="00A53C17" w:rsidRPr="00A53C17">
                <w:rPr>
                  <w:rStyle w:val="Hyperlink"/>
                  <w:rFonts w:asciiTheme="majorHAnsi" w:hAnsiTheme="majorHAnsi" w:cstheme="majorHAnsi"/>
                  <w:sz w:val="16"/>
                  <w:szCs w:val="16"/>
                </w:rPr>
                <w:t>here</w:t>
              </w:r>
            </w:hyperlink>
            <w:r w:rsidR="00A53C17">
              <w:rPr>
                <w:rFonts w:asciiTheme="majorHAnsi" w:hAnsiTheme="majorHAnsi" w:cstheme="majorHAnsi"/>
                <w:sz w:val="16"/>
                <w:szCs w:val="16"/>
              </w:rPr>
              <w:t xml:space="preserve"> in TEGL 24-20 and FAQ’s </w:t>
            </w:r>
            <w:hyperlink r:id="rId26" w:history="1">
              <w:r w:rsidR="00A53C17" w:rsidRPr="00A53C17">
                <w:rPr>
                  <w:rStyle w:val="Hyperlink"/>
                  <w:rFonts w:asciiTheme="majorHAnsi" w:hAnsiTheme="majorHAnsi" w:cstheme="majorHAnsi"/>
                  <w:sz w:val="16"/>
                  <w:szCs w:val="16"/>
                </w:rPr>
                <w:t>here</w:t>
              </w:r>
            </w:hyperlink>
            <w:r w:rsidR="00A53C17">
              <w:rPr>
                <w:rFonts w:asciiTheme="majorHAnsi" w:hAnsiTheme="majorHAnsi" w:cstheme="majorHAnsi"/>
                <w:sz w:val="16"/>
                <w:szCs w:val="16"/>
              </w:rPr>
              <w:t xml:space="preserve"> in TEN 01-21.</w:t>
            </w:r>
            <w:r w:rsidR="00A53C17" w:rsidRPr="00A53C17">
              <w:rPr>
                <w:rFonts w:asciiTheme="majorHAnsi" w:hAnsiTheme="majorHAnsi" w:cstheme="majorHAnsi"/>
                <w:sz w:val="16"/>
                <w:szCs w:val="16"/>
              </w:rPr>
              <w:t xml:space="preserve"> </w:t>
            </w:r>
          </w:p>
          <w:p w14:paraId="6E6CB87B" w14:textId="01146B0B" w:rsidR="006723C8" w:rsidRPr="009A59CA" w:rsidRDefault="009A59CA" w:rsidP="009619CA">
            <w:pPr>
              <w:rPr>
                <w:rFonts w:asciiTheme="majorHAnsi" w:hAnsiTheme="majorHAnsi" w:cstheme="majorHAnsi"/>
                <w:b/>
                <w:sz w:val="8"/>
                <w:szCs w:val="8"/>
              </w:rPr>
            </w:pPr>
            <w:r w:rsidRPr="009A59CA">
              <w:rPr>
                <w:rFonts w:asciiTheme="majorHAnsi" w:hAnsiTheme="majorHAnsi" w:cstheme="majorHAnsi"/>
                <w:b/>
                <w:sz w:val="8"/>
                <w:szCs w:val="8"/>
              </w:rPr>
              <w:t>.</w:t>
            </w:r>
          </w:p>
        </w:tc>
      </w:tr>
      <w:tr w:rsidR="005A64F2" w:rsidRPr="00B85814" w14:paraId="7A01119D" w14:textId="77777777" w:rsidTr="005A64F2">
        <w:trPr>
          <w:trHeight w:val="206"/>
        </w:trPr>
        <w:tc>
          <w:tcPr>
            <w:tcW w:w="14485" w:type="dxa"/>
            <w:shd w:val="clear" w:color="auto" w:fill="E4E4F8"/>
          </w:tcPr>
          <w:p w14:paraId="1241CA4C"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2015 PROGRAM</w:t>
            </w:r>
          </w:p>
          <w:p w14:paraId="4050E229" w14:textId="216DF44C" w:rsidR="0022627E" w:rsidRPr="00D85F90" w:rsidRDefault="0022627E" w:rsidP="009619CA">
            <w:pPr>
              <w:rPr>
                <w:rFonts w:asciiTheme="majorHAnsi" w:hAnsiTheme="majorHAnsi" w:cstheme="majorHAnsi"/>
                <w:b/>
                <w:sz w:val="20"/>
                <w:szCs w:val="20"/>
              </w:rPr>
            </w:pPr>
          </w:p>
        </w:tc>
      </w:tr>
      <w:tr w:rsidR="005A64F2" w:rsidRPr="00B85814" w14:paraId="080D3AC7" w14:textId="77777777" w:rsidTr="005A64F2">
        <w:trPr>
          <w:trHeight w:val="206"/>
        </w:trPr>
        <w:tc>
          <w:tcPr>
            <w:tcW w:w="14485" w:type="dxa"/>
            <w:shd w:val="clear" w:color="auto" w:fill="auto"/>
          </w:tcPr>
          <w:p w14:paraId="7C3E6D58"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700FDFAF" w14:textId="6687A128"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TAARA 2015 repeals the sunset provision of the </w:t>
            </w:r>
            <w:hyperlink r:id="rId27" w:history="1">
              <w:r w:rsidRPr="00D85F90">
                <w:rPr>
                  <w:rStyle w:val="Hyperlink"/>
                  <w:rFonts w:asciiTheme="majorHAnsi" w:hAnsiTheme="majorHAnsi" w:cstheme="majorHAnsi"/>
                  <w:sz w:val="16"/>
                  <w:szCs w:val="16"/>
                  <w:lang w:val="en"/>
                </w:rPr>
                <w:t>Trade Adjustment Assistance Extension Act of 2011 (TAAEA)</w:t>
              </w:r>
            </w:hyperlink>
            <w:r w:rsidRPr="00D85F90">
              <w:rPr>
                <w:rFonts w:asciiTheme="majorHAnsi" w:hAnsiTheme="majorHAnsi" w:cstheme="majorHAnsi"/>
                <w:color w:val="1B1B1B"/>
                <w:sz w:val="16"/>
                <w:szCs w:val="16"/>
                <w:lang w:val="en"/>
              </w:rPr>
              <w:t xml:space="preserve">, under which the Reversion 2014 Program has been in effect since January 1, 2014. </w:t>
            </w:r>
            <w:hyperlink r:id="rId28" w:history="1">
              <w:r w:rsidRPr="00D85F90">
                <w:rPr>
                  <w:rStyle w:val="Hyperlink"/>
                  <w:rFonts w:asciiTheme="majorHAnsi" w:hAnsiTheme="majorHAnsi" w:cstheme="majorHAnsi"/>
                  <w:sz w:val="16"/>
                  <w:szCs w:val="16"/>
                  <w:lang w:val="en"/>
                </w:rPr>
                <w:t>Operating Instructions</w:t>
              </w:r>
            </w:hyperlink>
            <w:r w:rsidRPr="00D85F90">
              <w:rPr>
                <w:rFonts w:asciiTheme="majorHAnsi" w:hAnsiTheme="majorHAnsi" w:cstheme="majorHAnsi"/>
                <w:color w:val="1B1B1B"/>
                <w:sz w:val="16"/>
                <w:szCs w:val="16"/>
                <w:lang w:val="en"/>
              </w:rPr>
              <w:t xml:space="preserve"> were issued to administer benefits and services under the 2015 Program that addressed the transition of workers from </w:t>
            </w:r>
            <w:hyperlink r:id="rId29" w:history="1">
              <w:r w:rsidRPr="00D85F90">
                <w:rPr>
                  <w:rStyle w:val="Hyperlink"/>
                  <w:rFonts w:asciiTheme="majorHAnsi" w:hAnsiTheme="majorHAnsi" w:cstheme="majorHAnsi"/>
                  <w:sz w:val="16"/>
                  <w:szCs w:val="16"/>
                  <w:lang w:val="en"/>
                </w:rPr>
                <w:t>the Reversion 2014 Program</w:t>
              </w:r>
            </w:hyperlink>
            <w:r w:rsidRPr="00D85F90">
              <w:rPr>
                <w:rFonts w:asciiTheme="majorHAnsi" w:hAnsiTheme="majorHAnsi" w:cstheme="majorHAnsi"/>
                <w:color w:val="1B1B1B"/>
                <w:sz w:val="16"/>
                <w:szCs w:val="16"/>
                <w:lang w:val="en"/>
              </w:rPr>
              <w:t> to the 2015 Program.</w:t>
            </w:r>
          </w:p>
          <w:p w14:paraId="2C053F07"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604FAC29" w14:textId="76083EB3" w:rsidR="005A64F2"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30"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31"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32"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33"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w:t>
            </w:r>
            <w:hyperlink r:id="rId34" w:anchor="5" w:history="1">
              <w:r w:rsidRPr="00D85F90">
                <w:rPr>
                  <w:rStyle w:val="Hyperlink"/>
                  <w:rFonts w:asciiTheme="majorHAnsi" w:hAnsiTheme="majorHAnsi" w:cstheme="majorHAnsi"/>
                  <w:sz w:val="16"/>
                  <w:szCs w:val="16"/>
                  <w:lang w:val="en"/>
                </w:rPr>
                <w:t>employment and case management services</w:t>
              </w:r>
            </w:hyperlink>
            <w:r w:rsidRPr="00D85F90">
              <w:rPr>
                <w:rFonts w:asciiTheme="majorHAnsi" w:hAnsiTheme="majorHAnsi" w:cstheme="majorHAnsi"/>
                <w:color w:val="1B1B1B"/>
                <w:sz w:val="16"/>
                <w:szCs w:val="16"/>
                <w:lang w:val="en"/>
              </w:rPr>
              <w:t xml:space="preserve">, and may also include </w:t>
            </w:r>
            <w:hyperlink r:id="rId35" w:anchor="6" w:history="1">
              <w:r w:rsidRPr="00D85F90">
                <w:rPr>
                  <w:rStyle w:val="Hyperlink"/>
                  <w:rFonts w:asciiTheme="majorHAnsi" w:hAnsiTheme="majorHAnsi" w:cstheme="majorHAnsi"/>
                  <w:sz w:val="16"/>
                  <w:szCs w:val="16"/>
                  <w:lang w:val="en"/>
                </w:rPr>
                <w:t xml:space="preserve">job search </w:t>
              </w:r>
            </w:hyperlink>
            <w:r w:rsidRPr="00D85F90">
              <w:rPr>
                <w:rFonts w:asciiTheme="majorHAnsi" w:hAnsiTheme="majorHAnsi" w:cstheme="majorHAnsi"/>
                <w:color w:val="1B1B1B"/>
                <w:sz w:val="16"/>
                <w:szCs w:val="16"/>
                <w:lang w:val="en"/>
              </w:rPr>
              <w:t xml:space="preserve">and </w:t>
            </w:r>
            <w:hyperlink r:id="rId36" w:anchor="7"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Pr>
                <w:rFonts w:asciiTheme="majorHAnsi" w:hAnsiTheme="majorHAnsi" w:cstheme="majorHAnsi"/>
                <w:color w:val="1B1B1B"/>
                <w:sz w:val="16"/>
                <w:szCs w:val="16"/>
                <w:lang w:val="en"/>
              </w:rPr>
              <w:t xml:space="preserve"> </w:t>
            </w:r>
          </w:p>
          <w:p w14:paraId="2E3A2795" w14:textId="31F38E62" w:rsidR="005A64F2" w:rsidRPr="00CE18E1" w:rsidRDefault="00CE18E1" w:rsidP="00CE18E1">
            <w:pPr>
              <w:pStyle w:val="NormalWeb"/>
              <w:spacing w:after="0"/>
              <w:ind w:firstLine="360"/>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r w:rsidR="005A64F2" w:rsidRPr="00B85814" w14:paraId="5981C214" w14:textId="77777777" w:rsidTr="005A64F2">
        <w:trPr>
          <w:trHeight w:val="206"/>
        </w:trPr>
        <w:tc>
          <w:tcPr>
            <w:tcW w:w="14485" w:type="dxa"/>
            <w:shd w:val="clear" w:color="auto" w:fill="E4E4F8"/>
          </w:tcPr>
          <w:p w14:paraId="27CFA6F4" w14:textId="0A81F7DF"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lastRenderedPageBreak/>
              <w:t>BENEFITS AND SERVICES UNDER THE 2014 REVERSION</w:t>
            </w:r>
            <w:r w:rsidR="007C375F">
              <w:rPr>
                <w:rFonts w:asciiTheme="majorHAnsi" w:hAnsiTheme="majorHAnsi" w:cstheme="majorHAnsi"/>
                <w:b/>
                <w:sz w:val="20"/>
                <w:szCs w:val="20"/>
              </w:rPr>
              <w:t xml:space="preserve"> (FOR HISTORICAL REFERENCE ONLY)</w:t>
            </w:r>
          </w:p>
          <w:p w14:paraId="738BE94A" w14:textId="00FA926A" w:rsidR="0022627E" w:rsidRPr="00D85F90" w:rsidRDefault="0022627E" w:rsidP="009619CA">
            <w:pPr>
              <w:rPr>
                <w:rFonts w:asciiTheme="majorHAnsi" w:hAnsiTheme="majorHAnsi" w:cstheme="majorHAnsi"/>
                <w:b/>
                <w:sz w:val="20"/>
                <w:szCs w:val="20"/>
              </w:rPr>
            </w:pPr>
          </w:p>
        </w:tc>
      </w:tr>
      <w:tr w:rsidR="005A64F2" w:rsidRPr="00B85814" w14:paraId="1CFB6F46" w14:textId="77777777" w:rsidTr="005A64F2">
        <w:trPr>
          <w:trHeight w:val="206"/>
        </w:trPr>
        <w:tc>
          <w:tcPr>
            <w:tcW w:w="14485" w:type="dxa"/>
            <w:shd w:val="clear" w:color="auto" w:fill="auto"/>
          </w:tcPr>
          <w:p w14:paraId="190B6DFF"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5E77E70D" w14:textId="435E706A"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Reversion 2014 means the TAA program administered by the Sunset Provisions of the Amendments to the Trade Act of 1974, Enacted by the Trade Adjustment Assistance Extension Act of 2011 (the TAA program under the 2002 Amendments with 2011 Sunset Provisions).</w:t>
            </w:r>
          </w:p>
          <w:p w14:paraId="0CDCDE54" w14:textId="3E09F524" w:rsidR="00CE18E1" w:rsidRDefault="005A64F2" w:rsidP="009A59CA">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37" w:anchor="1" w:history="1">
              <w:r w:rsidRPr="00D85F90">
                <w:rPr>
                  <w:rStyle w:val="Hyperlink"/>
                  <w:rFonts w:asciiTheme="majorHAnsi" w:hAnsiTheme="majorHAnsi" w:cstheme="majorHAnsi"/>
                  <w:sz w:val="16"/>
                  <w:szCs w:val="16"/>
                  <w:lang w:val="en"/>
                </w:rPr>
                <w:t>Trade Readjustment Allowance</w:t>
              </w:r>
            </w:hyperlink>
            <w:r w:rsidRPr="00D85F90">
              <w:rPr>
                <w:rFonts w:asciiTheme="majorHAnsi" w:hAnsiTheme="majorHAnsi" w:cstheme="majorHAnsi"/>
                <w:color w:val="1B1B1B"/>
                <w:sz w:val="16"/>
                <w:szCs w:val="16"/>
                <w:lang w:val="en"/>
              </w:rPr>
              <w:t xml:space="preserve">, </w:t>
            </w:r>
            <w:hyperlink r:id="rId38"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39" w:anchor="3" w:history="1">
              <w:r w:rsidRPr="00D85F90">
                <w:rPr>
                  <w:rStyle w:val="Hyperlink"/>
                  <w:rFonts w:asciiTheme="majorHAnsi" w:hAnsiTheme="majorHAnsi" w:cstheme="majorHAnsi"/>
                  <w:sz w:val="16"/>
                  <w:szCs w:val="16"/>
                  <w:lang w:val="en"/>
                </w:rPr>
                <w:t>Alternative Trade Adjustment Assistance</w:t>
              </w:r>
            </w:hyperlink>
            <w:r w:rsidRPr="00D85F90">
              <w:rPr>
                <w:rFonts w:asciiTheme="majorHAnsi" w:hAnsiTheme="majorHAnsi" w:cstheme="majorHAnsi"/>
                <w:color w:val="1B1B1B"/>
                <w:sz w:val="16"/>
                <w:szCs w:val="16"/>
                <w:lang w:val="en"/>
              </w:rPr>
              <w:t xml:space="preserve">, and </w:t>
            </w:r>
            <w:hyperlink r:id="rId40" w:anchor="4"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41" w:anchor="5"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p>
          <w:p w14:paraId="1F0E4431" w14:textId="26974001" w:rsidR="009A59CA" w:rsidRDefault="009A59CA" w:rsidP="009A59CA">
            <w:pPr>
              <w:tabs>
                <w:tab w:val="left" w:pos="224"/>
              </w:tabs>
              <w:ind w:firstLine="360"/>
              <w:rPr>
                <w:rFonts w:eastAsia="Arial" w:cs="Arial"/>
                <w:bCs/>
                <w:sz w:val="16"/>
                <w:szCs w:val="16"/>
              </w:rPr>
            </w:pPr>
            <w:r w:rsidRPr="005832FB">
              <w:rPr>
                <w:rFonts w:eastAsia="Arial" w:cs="Arial"/>
                <w:b/>
                <w:bCs/>
                <w:sz w:val="16"/>
                <w:szCs w:val="16"/>
                <w:u w:val="single"/>
              </w:rPr>
              <w:t>Reversion 2014 Program Participants:</w:t>
            </w:r>
            <w:r w:rsidRPr="005832FB">
              <w:rPr>
                <w:rFonts w:eastAsia="Arial" w:cs="Arial"/>
                <w:b/>
                <w:bCs/>
                <w:sz w:val="16"/>
                <w:szCs w:val="16"/>
              </w:rPr>
              <w:t xml:space="preserve">  TEGL 5-15, Change 1 Attachment A:</w:t>
            </w:r>
            <w:r>
              <w:rPr>
                <w:rFonts w:eastAsia="Arial" w:cs="Arial"/>
                <w:bCs/>
                <w:sz w:val="16"/>
                <w:szCs w:val="16"/>
              </w:rPr>
              <w:t xml:space="preserve">  </w:t>
            </w:r>
            <w:r w:rsidRPr="009A59CA">
              <w:rPr>
                <w:rFonts w:eastAsia="Arial" w:cs="Arial"/>
                <w:bCs/>
                <w:sz w:val="16"/>
                <w:szCs w:val="16"/>
              </w:rPr>
              <w:t xml:space="preserve">Beginning on September 28, 2015, the Reversion 2014 Program will </w:t>
            </w:r>
            <w:r w:rsidR="00AF4607" w:rsidRPr="009A59CA">
              <w:rPr>
                <w:rFonts w:eastAsia="Arial" w:cs="Arial"/>
                <w:bCs/>
                <w:sz w:val="16"/>
                <w:szCs w:val="16"/>
              </w:rPr>
              <w:t>end,</w:t>
            </w:r>
            <w:r w:rsidRPr="009A59CA">
              <w:rPr>
                <w:rFonts w:eastAsia="Arial" w:cs="Arial"/>
                <w:bCs/>
                <w:sz w:val="16"/>
                <w:szCs w:val="16"/>
              </w:rPr>
              <w:t xml:space="preserve"> and Reversion 2014 Program participants will be served under the 2015 Program. Reversion 2014 Program participants receiving benefits and services on September 27, 2015 will continue to receive those benefits after that date so long as they continue to meet the requirements for the benefit. All benefits received before September 28, 2015, by a worker under the Reversion 2014 Program (covered by a certification of a petition in the series TA-W-85,000-89,999) shall be included in any determination of the maximum benefits for which the worker is eligible under the 2015 Program beginning on September 28, 2015. </w:t>
            </w:r>
          </w:p>
          <w:p w14:paraId="51A94A98" w14:textId="77777777" w:rsidR="009A59CA" w:rsidRPr="009A59CA" w:rsidRDefault="009A59CA" w:rsidP="009A59CA">
            <w:pPr>
              <w:tabs>
                <w:tab w:val="left" w:pos="224"/>
              </w:tabs>
              <w:rPr>
                <w:rFonts w:eastAsia="Arial" w:cs="Arial"/>
                <w:bCs/>
                <w:sz w:val="8"/>
                <w:szCs w:val="8"/>
              </w:rPr>
            </w:pPr>
          </w:p>
          <w:p w14:paraId="61FF5F64" w14:textId="104A0353" w:rsidR="005A64F2" w:rsidRPr="00CE18E1" w:rsidRDefault="00CE18E1" w:rsidP="00CE18E1">
            <w:pPr>
              <w:pStyle w:val="NormalWeb"/>
              <w:spacing w:after="0"/>
              <w:ind w:firstLine="360"/>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r w:rsidR="005A64F2" w:rsidRPr="00B85814" w14:paraId="3E5CE69E" w14:textId="77777777" w:rsidTr="005A64F2">
        <w:trPr>
          <w:trHeight w:val="206"/>
        </w:trPr>
        <w:tc>
          <w:tcPr>
            <w:tcW w:w="14485" w:type="dxa"/>
            <w:shd w:val="clear" w:color="auto" w:fill="E4E4F8"/>
          </w:tcPr>
          <w:p w14:paraId="4F599B08"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2011 AMENDMENTS</w:t>
            </w:r>
          </w:p>
          <w:p w14:paraId="65E9332B" w14:textId="335E9A7E" w:rsidR="0022627E" w:rsidRPr="00D85F90" w:rsidRDefault="0022627E" w:rsidP="009619CA">
            <w:pPr>
              <w:rPr>
                <w:rFonts w:asciiTheme="majorHAnsi" w:hAnsiTheme="majorHAnsi" w:cstheme="majorHAnsi"/>
                <w:b/>
                <w:sz w:val="20"/>
                <w:szCs w:val="20"/>
              </w:rPr>
            </w:pPr>
          </w:p>
        </w:tc>
      </w:tr>
      <w:tr w:rsidR="005A64F2" w:rsidRPr="00B85814" w14:paraId="081E2E1D" w14:textId="77777777" w:rsidTr="005A64F2">
        <w:trPr>
          <w:trHeight w:val="206"/>
        </w:trPr>
        <w:tc>
          <w:tcPr>
            <w:tcW w:w="14485" w:type="dxa"/>
            <w:shd w:val="clear" w:color="auto" w:fill="auto"/>
          </w:tcPr>
          <w:p w14:paraId="68CEBC7D" w14:textId="77777777" w:rsidR="00D85F90" w:rsidRPr="00CE18E1" w:rsidRDefault="00D85F90" w:rsidP="005A64F2">
            <w:pPr>
              <w:pStyle w:val="NormalWeb"/>
              <w:spacing w:after="0"/>
              <w:ind w:firstLine="360"/>
              <w:rPr>
                <w:rFonts w:asciiTheme="majorHAnsi" w:hAnsiTheme="majorHAnsi" w:cstheme="majorHAnsi"/>
                <w:color w:val="1B1B1B"/>
                <w:sz w:val="8"/>
                <w:szCs w:val="8"/>
                <w:lang w:val="en"/>
              </w:rPr>
            </w:pPr>
          </w:p>
          <w:p w14:paraId="4604E51A" w14:textId="66FBE6B6"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On October 21, 2011, President Obama signed the Trade Adjustment Assistance (TAA) Extension Act of 2011, which changes the group eligibility requirements, and individual benefits and services available under the Trade Adjustment Assistance program, for some workers.</w:t>
            </w:r>
          </w:p>
          <w:p w14:paraId="44D5E51F" w14:textId="77777777" w:rsidR="005A64F2" w:rsidRPr="00CE18E1" w:rsidRDefault="005A64F2" w:rsidP="005A64F2">
            <w:pPr>
              <w:pStyle w:val="NormalWeb"/>
              <w:spacing w:after="0"/>
              <w:ind w:firstLine="360"/>
              <w:rPr>
                <w:rStyle w:val="Strong"/>
                <w:rFonts w:asciiTheme="majorHAnsi" w:hAnsiTheme="majorHAnsi" w:cstheme="majorHAnsi"/>
                <w:color w:val="1B1B1B"/>
                <w:sz w:val="8"/>
                <w:szCs w:val="8"/>
                <w:lang w:val="en"/>
              </w:rPr>
            </w:pPr>
          </w:p>
          <w:p w14:paraId="5CC3A576" w14:textId="77777777" w:rsidR="005A64F2" w:rsidRPr="00D85F90" w:rsidRDefault="005A64F2" w:rsidP="005A64F2">
            <w:pPr>
              <w:pStyle w:val="NormalWeb"/>
              <w:spacing w:after="0"/>
              <w:rPr>
                <w:rFonts w:asciiTheme="majorHAnsi" w:hAnsiTheme="majorHAnsi" w:cstheme="majorHAnsi"/>
                <w:color w:val="1B1B1B"/>
                <w:sz w:val="16"/>
                <w:szCs w:val="16"/>
                <w:lang w:val="en"/>
              </w:rPr>
            </w:pPr>
            <w:r w:rsidRPr="00D85F90">
              <w:rPr>
                <w:rStyle w:val="Strong"/>
                <w:rFonts w:asciiTheme="majorHAnsi" w:hAnsiTheme="majorHAnsi" w:cstheme="majorHAnsi"/>
                <w:color w:val="1B1B1B"/>
                <w:sz w:val="16"/>
                <w:szCs w:val="16"/>
                <w:lang w:val="en"/>
              </w:rPr>
              <w:t>Petitions Filed after February 12, 2011 and before October 21, 2011</w:t>
            </w:r>
          </w:p>
          <w:p w14:paraId="58AF797B" w14:textId="0F81EE19"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The changes to group eligibility requirements contained in the TAA Extension Act of 2011 are retroactive to </w:t>
            </w:r>
            <w:r w:rsidR="00AF4607" w:rsidRPr="00D85F90">
              <w:rPr>
                <w:rFonts w:asciiTheme="majorHAnsi" w:hAnsiTheme="majorHAnsi" w:cstheme="majorHAnsi"/>
                <w:color w:val="1B1B1B"/>
                <w:sz w:val="16"/>
                <w:szCs w:val="16"/>
                <w:lang w:val="en"/>
              </w:rPr>
              <w:t>February 12, 2011 and</w:t>
            </w:r>
            <w:r w:rsidRPr="00D85F90">
              <w:rPr>
                <w:rFonts w:asciiTheme="majorHAnsi" w:hAnsiTheme="majorHAnsi" w:cstheme="majorHAnsi"/>
                <w:color w:val="1B1B1B"/>
                <w:sz w:val="16"/>
                <w:szCs w:val="16"/>
                <w:lang w:val="en"/>
              </w:rPr>
              <w:t xml:space="preserve"> apply to all petitions filed since that time - petitions designated with numbers from TA-W-80,000 through TA-W-80,999.</w:t>
            </w:r>
          </w:p>
          <w:p w14:paraId="5ED446D0" w14:textId="77777777" w:rsidR="005A64F2" w:rsidRPr="00CE18E1" w:rsidRDefault="005A64F2" w:rsidP="005A64F2">
            <w:pPr>
              <w:pStyle w:val="NormalWeb"/>
              <w:spacing w:after="0"/>
              <w:rPr>
                <w:rStyle w:val="Strong"/>
                <w:rFonts w:asciiTheme="majorHAnsi" w:hAnsiTheme="majorHAnsi" w:cstheme="majorHAnsi"/>
                <w:b w:val="0"/>
                <w:bCs w:val="0"/>
                <w:color w:val="1B1B1B"/>
                <w:sz w:val="8"/>
                <w:szCs w:val="8"/>
                <w:lang w:val="en"/>
              </w:rPr>
            </w:pPr>
          </w:p>
          <w:p w14:paraId="10AD7F51" w14:textId="77777777" w:rsidR="005A64F2" w:rsidRPr="00D85F90" w:rsidRDefault="005A64F2" w:rsidP="005A64F2">
            <w:pPr>
              <w:pStyle w:val="NormalWeb"/>
              <w:spacing w:after="0"/>
              <w:rPr>
                <w:rFonts w:asciiTheme="majorHAnsi" w:hAnsiTheme="majorHAnsi" w:cstheme="majorHAnsi"/>
                <w:color w:val="1B1B1B"/>
                <w:sz w:val="16"/>
                <w:szCs w:val="16"/>
                <w:lang w:val="en"/>
              </w:rPr>
            </w:pPr>
            <w:r w:rsidRPr="00D85F90">
              <w:rPr>
                <w:rStyle w:val="Strong"/>
                <w:rFonts w:asciiTheme="majorHAnsi" w:hAnsiTheme="majorHAnsi" w:cstheme="majorHAnsi"/>
                <w:color w:val="1B1B1B"/>
                <w:sz w:val="16"/>
                <w:szCs w:val="16"/>
                <w:lang w:val="en"/>
              </w:rPr>
              <w:t>Denied Petitions</w:t>
            </w:r>
          </w:p>
          <w:p w14:paraId="6AFA1386" w14:textId="77777777"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Any petition filed after February 12, 2011 and before October 21, 2011, that was denied was automatically reconsidered under the group eligibility provisions of the TAA Extension Act of 2011. The Department completed reconsideration of these petitions on February 21, 2012. Click </w:t>
            </w:r>
            <w:hyperlink r:id="rId42"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xml:space="preserve"> to see a list of those petitions and the corresponding decisions rendered under reconsideration.</w:t>
            </w:r>
          </w:p>
          <w:p w14:paraId="16CBF85D"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34FD4DFD" w14:textId="77777777" w:rsidR="00CE18E1" w:rsidRDefault="005A64F2" w:rsidP="00CE18E1">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43"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44" w:anchor="training"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45"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46"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w:t>
            </w:r>
            <w:hyperlink r:id="rId47" w:anchor="5" w:history="1">
              <w:r w:rsidRPr="00D85F90">
                <w:rPr>
                  <w:rStyle w:val="Hyperlink"/>
                  <w:rFonts w:asciiTheme="majorHAnsi" w:hAnsiTheme="majorHAnsi" w:cstheme="majorHAnsi"/>
                  <w:sz w:val="16"/>
                  <w:szCs w:val="16"/>
                  <w:lang w:val="en"/>
                </w:rPr>
                <w:t>employment and case management services</w:t>
              </w:r>
            </w:hyperlink>
            <w:r w:rsidRPr="00D85F90">
              <w:rPr>
                <w:rFonts w:asciiTheme="majorHAnsi" w:hAnsiTheme="majorHAnsi" w:cstheme="majorHAnsi"/>
                <w:color w:val="1B1B1B"/>
                <w:sz w:val="16"/>
                <w:szCs w:val="16"/>
                <w:lang w:val="en"/>
              </w:rPr>
              <w:t xml:space="preserve">, and may also include </w:t>
            </w:r>
            <w:hyperlink r:id="rId48" w:anchor="6"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49" w:anchor="7"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sidRPr="00D85F90">
              <w:rPr>
                <w:rFonts w:asciiTheme="majorHAnsi" w:hAnsiTheme="majorHAnsi" w:cstheme="majorHAnsi"/>
                <w:color w:val="1B1B1B"/>
                <w:sz w:val="16"/>
                <w:szCs w:val="16"/>
                <w:lang w:val="en"/>
              </w:rPr>
              <w:t xml:space="preserve"> .</w:t>
            </w:r>
            <w:r w:rsidR="00CE18E1">
              <w:rPr>
                <w:rFonts w:asciiTheme="majorHAnsi" w:hAnsiTheme="majorHAnsi" w:cstheme="majorHAnsi"/>
                <w:color w:val="1B1B1B"/>
                <w:sz w:val="16"/>
                <w:szCs w:val="16"/>
                <w:lang w:val="en"/>
              </w:rPr>
              <w:t xml:space="preserve"> </w:t>
            </w:r>
          </w:p>
          <w:p w14:paraId="0D0807C1" w14:textId="74A5B03C" w:rsidR="00CE18E1" w:rsidRPr="00CE18E1" w:rsidRDefault="00CE18E1" w:rsidP="00CE18E1">
            <w:pPr>
              <w:pStyle w:val="NormalWeb"/>
              <w:spacing w:after="0"/>
              <w:ind w:firstLine="360"/>
              <w:rPr>
                <w:rFonts w:asciiTheme="majorHAnsi" w:hAnsiTheme="majorHAnsi" w:cstheme="majorHAnsi"/>
                <w:color w:val="1B1B1B"/>
                <w:sz w:val="16"/>
                <w:szCs w:val="16"/>
                <w:lang w:val="en"/>
              </w:rPr>
            </w:pPr>
            <w:r>
              <w:rPr>
                <w:rFonts w:asciiTheme="majorHAnsi" w:hAnsiTheme="majorHAnsi" w:cstheme="majorHAnsi"/>
                <w:color w:val="1B1B1B"/>
                <w:sz w:val="8"/>
                <w:szCs w:val="8"/>
                <w:lang w:val="en"/>
              </w:rPr>
              <w:t xml:space="preserve">  </w:t>
            </w:r>
          </w:p>
        </w:tc>
      </w:tr>
      <w:tr w:rsidR="005A64F2" w:rsidRPr="00B85814" w14:paraId="38900947" w14:textId="77777777" w:rsidTr="00D85F90">
        <w:trPr>
          <w:trHeight w:val="206"/>
        </w:trPr>
        <w:tc>
          <w:tcPr>
            <w:tcW w:w="14485" w:type="dxa"/>
            <w:shd w:val="clear" w:color="auto" w:fill="E4E4F8"/>
          </w:tcPr>
          <w:p w14:paraId="1D573143"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2009 AMENDMENTS</w:t>
            </w:r>
          </w:p>
          <w:p w14:paraId="48F9F746" w14:textId="3B9D51C8" w:rsidR="0022627E" w:rsidRPr="00D85F90" w:rsidRDefault="0022627E" w:rsidP="009619CA">
            <w:pPr>
              <w:rPr>
                <w:rFonts w:asciiTheme="majorHAnsi" w:hAnsiTheme="majorHAnsi" w:cstheme="majorHAnsi"/>
                <w:b/>
                <w:sz w:val="20"/>
                <w:szCs w:val="20"/>
              </w:rPr>
            </w:pPr>
          </w:p>
        </w:tc>
      </w:tr>
      <w:tr w:rsidR="005A64F2" w:rsidRPr="00B85814" w14:paraId="77CACF79" w14:textId="77777777" w:rsidTr="005A64F2">
        <w:trPr>
          <w:trHeight w:val="206"/>
        </w:trPr>
        <w:tc>
          <w:tcPr>
            <w:tcW w:w="14485" w:type="dxa"/>
            <w:shd w:val="clear" w:color="auto" w:fill="auto"/>
          </w:tcPr>
          <w:p w14:paraId="4586FF45" w14:textId="77777777" w:rsidR="00D85F90" w:rsidRPr="00CE18E1" w:rsidRDefault="00D85F90" w:rsidP="00D85F90">
            <w:pPr>
              <w:ind w:firstLine="360"/>
              <w:rPr>
                <w:rFonts w:asciiTheme="majorHAnsi" w:hAnsiTheme="majorHAnsi" w:cstheme="majorHAnsi"/>
                <w:color w:val="1B1B1B"/>
                <w:sz w:val="8"/>
                <w:szCs w:val="8"/>
                <w:lang w:val="en"/>
              </w:rPr>
            </w:pPr>
          </w:p>
          <w:p w14:paraId="09444D31" w14:textId="10869476" w:rsidR="00CE18E1" w:rsidRDefault="00D85F90" w:rsidP="00CE18E1">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50"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51"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52"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53"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and </w:t>
            </w:r>
            <w:hyperlink r:id="rId54" w:anchor="5"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55" w:anchor="6"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sidRPr="00D85F90">
              <w:rPr>
                <w:rFonts w:asciiTheme="majorHAnsi" w:hAnsiTheme="majorHAnsi" w:cstheme="majorHAnsi"/>
                <w:color w:val="1B1B1B"/>
                <w:sz w:val="16"/>
                <w:szCs w:val="16"/>
                <w:lang w:val="en"/>
              </w:rPr>
              <w:t xml:space="preserve"> .</w:t>
            </w:r>
            <w:r w:rsidR="00CE18E1">
              <w:rPr>
                <w:rFonts w:asciiTheme="majorHAnsi" w:hAnsiTheme="majorHAnsi" w:cstheme="majorHAnsi"/>
                <w:color w:val="1B1B1B"/>
                <w:sz w:val="16"/>
                <w:szCs w:val="16"/>
                <w:lang w:val="en"/>
              </w:rPr>
              <w:t xml:space="preserve"> </w:t>
            </w:r>
          </w:p>
          <w:p w14:paraId="7259BD94" w14:textId="1C51FDE9" w:rsidR="005A64F2" w:rsidRPr="00D85F90" w:rsidRDefault="00CE18E1" w:rsidP="00CE18E1">
            <w:pPr>
              <w:rPr>
                <w:rFonts w:asciiTheme="majorHAnsi" w:hAnsiTheme="majorHAnsi" w:cstheme="majorHAnsi"/>
                <w:b/>
                <w:sz w:val="16"/>
                <w:szCs w:val="16"/>
              </w:rPr>
            </w:pPr>
            <w:r>
              <w:rPr>
                <w:rFonts w:asciiTheme="majorHAnsi" w:hAnsiTheme="majorHAnsi" w:cstheme="majorHAnsi"/>
                <w:color w:val="1B1B1B"/>
                <w:sz w:val="8"/>
                <w:szCs w:val="8"/>
                <w:lang w:val="en"/>
              </w:rPr>
              <w:t xml:space="preserve">  </w:t>
            </w:r>
          </w:p>
        </w:tc>
      </w:tr>
      <w:tr w:rsidR="005A64F2" w:rsidRPr="00B85814" w14:paraId="3E2861ED" w14:textId="77777777" w:rsidTr="00D85F90">
        <w:trPr>
          <w:trHeight w:val="206"/>
        </w:trPr>
        <w:tc>
          <w:tcPr>
            <w:tcW w:w="14485" w:type="dxa"/>
            <w:shd w:val="clear" w:color="auto" w:fill="E4E4F8"/>
          </w:tcPr>
          <w:p w14:paraId="4BB4935D" w14:textId="77777777" w:rsidR="005A64F2" w:rsidRDefault="00D85F90"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2002 LAW</w:t>
            </w:r>
          </w:p>
          <w:p w14:paraId="061A6885" w14:textId="35099562" w:rsidR="0022627E" w:rsidRPr="00D85F90" w:rsidRDefault="0022627E" w:rsidP="009619CA">
            <w:pPr>
              <w:rPr>
                <w:rFonts w:asciiTheme="majorHAnsi" w:hAnsiTheme="majorHAnsi" w:cstheme="majorHAnsi"/>
                <w:b/>
                <w:sz w:val="20"/>
                <w:szCs w:val="20"/>
              </w:rPr>
            </w:pPr>
          </w:p>
        </w:tc>
      </w:tr>
      <w:tr w:rsidR="005A64F2" w:rsidRPr="00B85814" w14:paraId="243E0DBE" w14:textId="77777777" w:rsidTr="005A64F2">
        <w:trPr>
          <w:trHeight w:val="206"/>
        </w:trPr>
        <w:tc>
          <w:tcPr>
            <w:tcW w:w="14485" w:type="dxa"/>
            <w:shd w:val="clear" w:color="auto" w:fill="auto"/>
          </w:tcPr>
          <w:p w14:paraId="279779AC" w14:textId="77777777" w:rsidR="00D85F90" w:rsidRPr="006723C8" w:rsidRDefault="00D85F90" w:rsidP="00D85F90">
            <w:pPr>
              <w:ind w:firstLine="429"/>
              <w:rPr>
                <w:rFonts w:asciiTheme="majorHAnsi" w:hAnsiTheme="majorHAnsi" w:cstheme="majorHAnsi"/>
                <w:color w:val="1B1B1B"/>
                <w:sz w:val="8"/>
                <w:szCs w:val="8"/>
                <w:lang w:val="en"/>
              </w:rPr>
            </w:pPr>
          </w:p>
          <w:p w14:paraId="072262D7" w14:textId="3D315383" w:rsidR="006723C8" w:rsidRDefault="00D85F90" w:rsidP="006723C8">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56" w:anchor="1" w:history="1">
              <w:r w:rsidRPr="00D85F90">
                <w:rPr>
                  <w:rStyle w:val="Hyperlink"/>
                  <w:rFonts w:asciiTheme="majorHAnsi" w:hAnsiTheme="majorHAnsi" w:cstheme="majorHAnsi"/>
                  <w:sz w:val="16"/>
                  <w:szCs w:val="16"/>
                  <w:lang w:val="en"/>
                </w:rPr>
                <w:t xml:space="preserve">Trade Readjustment Allowance </w:t>
              </w:r>
            </w:hyperlink>
            <w:r w:rsidRPr="00D85F90">
              <w:rPr>
                <w:rFonts w:asciiTheme="majorHAnsi" w:hAnsiTheme="majorHAnsi" w:cstheme="majorHAnsi"/>
                <w:color w:val="1B1B1B"/>
                <w:sz w:val="16"/>
                <w:szCs w:val="16"/>
                <w:lang w:val="en"/>
              </w:rPr>
              <w:t xml:space="preserve">, </w:t>
            </w:r>
            <w:hyperlink r:id="rId57" w:anchor="2" w:history="1">
              <w:r w:rsidRPr="00D85F90">
                <w:rPr>
                  <w:rStyle w:val="Hyperlink"/>
                  <w:rFonts w:asciiTheme="majorHAnsi" w:hAnsiTheme="majorHAnsi" w:cstheme="majorHAnsi"/>
                  <w:sz w:val="16"/>
                  <w:szCs w:val="16"/>
                  <w:lang w:val="en"/>
                </w:rPr>
                <w:t xml:space="preserve">training </w:t>
              </w:r>
            </w:hyperlink>
            <w:r w:rsidRPr="00D85F90">
              <w:rPr>
                <w:rFonts w:asciiTheme="majorHAnsi" w:hAnsiTheme="majorHAnsi" w:cstheme="majorHAnsi"/>
                <w:color w:val="1B1B1B"/>
                <w:sz w:val="16"/>
                <w:szCs w:val="16"/>
                <w:lang w:val="en"/>
              </w:rPr>
              <w:t xml:space="preserve">, assistance with </w:t>
            </w:r>
            <w:hyperlink r:id="rId58" w:anchor="3" w:history="1">
              <w:r w:rsidRPr="00D85F90">
                <w:rPr>
                  <w:rStyle w:val="Hyperlink"/>
                  <w:rFonts w:asciiTheme="majorHAnsi" w:hAnsiTheme="majorHAnsi" w:cstheme="majorHAnsi"/>
                  <w:sz w:val="16"/>
                  <w:szCs w:val="16"/>
                  <w:lang w:val="en"/>
                </w:rPr>
                <w:t xml:space="preserve">healthcare premium costs </w:t>
              </w:r>
            </w:hyperlink>
            <w:r w:rsidRPr="00D85F90">
              <w:rPr>
                <w:rFonts w:asciiTheme="majorHAnsi" w:hAnsiTheme="majorHAnsi" w:cstheme="majorHAnsi"/>
                <w:color w:val="1B1B1B"/>
                <w:sz w:val="16"/>
                <w:szCs w:val="16"/>
                <w:lang w:val="en"/>
              </w:rPr>
              <w:t xml:space="preserve">, </w:t>
            </w:r>
            <w:hyperlink r:id="rId59" w:anchor="4" w:history="1">
              <w:r w:rsidRPr="00D85F90">
                <w:rPr>
                  <w:rStyle w:val="Hyperlink"/>
                  <w:rFonts w:asciiTheme="majorHAnsi" w:hAnsiTheme="majorHAnsi" w:cstheme="majorHAnsi"/>
                  <w:sz w:val="16"/>
                  <w:szCs w:val="16"/>
                  <w:lang w:val="en"/>
                </w:rPr>
                <w:t xml:space="preserve">Alternative Trade Adjustment Assistance </w:t>
              </w:r>
            </w:hyperlink>
            <w:r w:rsidRPr="00D85F90">
              <w:rPr>
                <w:rFonts w:asciiTheme="majorHAnsi" w:hAnsiTheme="majorHAnsi" w:cstheme="majorHAnsi"/>
                <w:color w:val="1B1B1B"/>
                <w:sz w:val="16"/>
                <w:szCs w:val="16"/>
                <w:lang w:val="en"/>
              </w:rPr>
              <w:t xml:space="preserve">, and </w:t>
            </w:r>
            <w:hyperlink r:id="rId60" w:anchor="5" w:history="1">
              <w:r w:rsidRPr="00D85F90">
                <w:rPr>
                  <w:rStyle w:val="Hyperlink"/>
                  <w:rFonts w:asciiTheme="majorHAnsi" w:hAnsiTheme="majorHAnsi" w:cstheme="majorHAnsi"/>
                  <w:sz w:val="16"/>
                  <w:szCs w:val="16"/>
                  <w:lang w:val="en"/>
                </w:rPr>
                <w:t xml:space="preserve">job search </w:t>
              </w:r>
            </w:hyperlink>
            <w:r w:rsidRPr="00D85F90">
              <w:rPr>
                <w:rFonts w:asciiTheme="majorHAnsi" w:hAnsiTheme="majorHAnsi" w:cstheme="majorHAnsi"/>
                <w:color w:val="1B1B1B"/>
                <w:sz w:val="16"/>
                <w:szCs w:val="16"/>
                <w:lang w:val="en"/>
              </w:rPr>
              <w:t xml:space="preserve">and </w:t>
            </w:r>
            <w:hyperlink r:id="rId61" w:anchor="6" w:history="1">
              <w:r w:rsidRPr="00D85F90">
                <w:rPr>
                  <w:rStyle w:val="Hyperlink"/>
                  <w:rFonts w:asciiTheme="majorHAnsi" w:hAnsiTheme="majorHAnsi" w:cstheme="majorHAnsi"/>
                  <w:sz w:val="16"/>
                  <w:szCs w:val="16"/>
                  <w:lang w:val="en"/>
                </w:rPr>
                <w:t xml:space="preserve">relocation allowances </w:t>
              </w:r>
            </w:hyperlink>
            <w:r w:rsidRPr="00D85F90">
              <w:rPr>
                <w:rFonts w:asciiTheme="majorHAnsi" w:hAnsiTheme="majorHAnsi" w:cstheme="majorHAnsi"/>
                <w:b/>
                <w:sz w:val="16"/>
                <w:szCs w:val="16"/>
              </w:rPr>
              <w:t>.</w:t>
            </w:r>
            <w:r w:rsidR="006723C8" w:rsidRPr="00D85F90">
              <w:rPr>
                <w:rFonts w:asciiTheme="majorHAnsi" w:hAnsiTheme="majorHAnsi" w:cstheme="majorHAnsi"/>
                <w:color w:val="1B1B1B"/>
                <w:sz w:val="16"/>
                <w:szCs w:val="16"/>
                <w:lang w:val="en"/>
              </w:rPr>
              <w:t xml:space="preserve"> .</w:t>
            </w:r>
            <w:r w:rsidR="006723C8">
              <w:rPr>
                <w:rFonts w:asciiTheme="majorHAnsi" w:hAnsiTheme="majorHAnsi" w:cstheme="majorHAnsi"/>
                <w:color w:val="1B1B1B"/>
                <w:sz w:val="16"/>
                <w:szCs w:val="16"/>
                <w:lang w:val="en"/>
              </w:rPr>
              <w:t xml:space="preserve"> </w:t>
            </w:r>
          </w:p>
          <w:p w14:paraId="2E419000" w14:textId="4D3674F2" w:rsidR="00D85F90" w:rsidRPr="00D85F90" w:rsidRDefault="006723C8" w:rsidP="006723C8">
            <w:pPr>
              <w:ind w:firstLine="429"/>
              <w:rPr>
                <w:rFonts w:asciiTheme="majorHAnsi" w:hAnsiTheme="majorHAnsi" w:cstheme="majorHAnsi"/>
                <w:color w:val="0563C1" w:themeColor="hyperlink"/>
                <w:sz w:val="16"/>
                <w:szCs w:val="16"/>
                <w:u w:val="single"/>
                <w:lang w:val="en"/>
              </w:rPr>
            </w:pPr>
            <w:r>
              <w:rPr>
                <w:rFonts w:asciiTheme="majorHAnsi" w:hAnsiTheme="majorHAnsi" w:cstheme="majorHAnsi"/>
                <w:color w:val="1B1B1B"/>
                <w:sz w:val="8"/>
                <w:szCs w:val="8"/>
                <w:lang w:val="en"/>
              </w:rPr>
              <w:t xml:space="preserve">  </w:t>
            </w:r>
          </w:p>
        </w:tc>
      </w:tr>
    </w:tbl>
    <w:p w14:paraId="4483CE4D" w14:textId="77777777" w:rsidR="0022627E" w:rsidRDefault="0022627E">
      <w:r>
        <w:br w:type="page"/>
      </w:r>
    </w:p>
    <w:tbl>
      <w:tblPr>
        <w:tblStyle w:val="TableGrid"/>
        <w:tblW w:w="14485" w:type="dxa"/>
        <w:tblLook w:val="04A0" w:firstRow="1" w:lastRow="0" w:firstColumn="1" w:lastColumn="0" w:noHBand="0" w:noVBand="1"/>
      </w:tblPr>
      <w:tblGrid>
        <w:gridCol w:w="14485"/>
      </w:tblGrid>
      <w:tr w:rsidR="00B608EE" w:rsidRPr="00B85814" w14:paraId="2806E2ED" w14:textId="77777777" w:rsidTr="00B608EE">
        <w:trPr>
          <w:trHeight w:val="206"/>
        </w:trPr>
        <w:tc>
          <w:tcPr>
            <w:tcW w:w="14485" w:type="dxa"/>
            <w:shd w:val="clear" w:color="auto" w:fill="E4E4F8"/>
          </w:tcPr>
          <w:p w14:paraId="5B1B6645" w14:textId="452F595B" w:rsidR="00B608EE" w:rsidRDefault="00B608EE" w:rsidP="00B608EE">
            <w:pPr>
              <w:rPr>
                <w:rFonts w:asciiTheme="majorHAnsi" w:hAnsiTheme="majorHAnsi" w:cstheme="majorHAnsi"/>
                <w:b/>
                <w:bCs/>
                <w:color w:val="1B1B1B"/>
                <w:sz w:val="20"/>
                <w:szCs w:val="20"/>
                <w:lang w:val="en"/>
              </w:rPr>
            </w:pPr>
            <w:r w:rsidRPr="00B608EE">
              <w:rPr>
                <w:rFonts w:asciiTheme="majorHAnsi" w:hAnsiTheme="majorHAnsi" w:cstheme="majorHAnsi"/>
                <w:b/>
                <w:bCs/>
                <w:color w:val="1B1B1B"/>
                <w:sz w:val="20"/>
                <w:szCs w:val="20"/>
                <w:lang w:val="en"/>
              </w:rPr>
              <w:lastRenderedPageBreak/>
              <w:t>BENEFITS BY PETITION NUMBER</w:t>
            </w:r>
          </w:p>
          <w:p w14:paraId="1361BFC7" w14:textId="69862A8E" w:rsidR="0022627E" w:rsidRPr="00B608EE" w:rsidRDefault="0022627E" w:rsidP="00B608EE">
            <w:pPr>
              <w:rPr>
                <w:rFonts w:asciiTheme="majorHAnsi" w:hAnsiTheme="majorHAnsi" w:cstheme="majorHAnsi"/>
                <w:b/>
                <w:bCs/>
                <w:color w:val="1B1B1B"/>
                <w:sz w:val="20"/>
                <w:szCs w:val="20"/>
                <w:lang w:val="en"/>
              </w:rPr>
            </w:pPr>
          </w:p>
        </w:tc>
      </w:tr>
      <w:tr w:rsidR="00B608EE" w:rsidRPr="00B85814" w14:paraId="4E0A01AA" w14:textId="77777777" w:rsidTr="002D6AF4">
        <w:trPr>
          <w:trHeight w:val="3842"/>
        </w:trPr>
        <w:tc>
          <w:tcPr>
            <w:tcW w:w="14485" w:type="dxa"/>
            <w:shd w:val="clear" w:color="auto" w:fill="DEEAF6" w:themeFill="accent5" w:themeFillTint="33"/>
          </w:tcPr>
          <w:p w14:paraId="0E925F6C" w14:textId="77777777" w:rsidR="00B608EE" w:rsidRDefault="00B608EE" w:rsidP="00D85F90">
            <w:pPr>
              <w:ind w:firstLine="429"/>
              <w:rPr>
                <w:rFonts w:asciiTheme="majorHAnsi" w:hAnsiTheme="majorHAnsi" w:cstheme="majorHAnsi"/>
                <w:color w:val="1B1B1B"/>
                <w:sz w:val="8"/>
                <w:szCs w:val="8"/>
                <w:lang w:val="en"/>
              </w:rPr>
            </w:pPr>
          </w:p>
          <w:tbl>
            <w:tblPr>
              <w:tblpPr w:leftFromText="45" w:rightFromText="45" w:vertAnchor="text" w:horzAnchor="margin" w:tblpXSpec="center" w:tblpY="-34"/>
              <w:tblOverlap w:val="never"/>
              <w:tblW w:w="2083"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68"/>
              <w:gridCol w:w="3072"/>
            </w:tblGrid>
            <w:tr w:rsidR="00B608EE" w:rsidRPr="00B40650" w14:paraId="17B0D262" w14:textId="77777777" w:rsidTr="004E65E7">
              <w:trPr>
                <w:tblHeader/>
              </w:trPr>
              <w:tc>
                <w:tcPr>
                  <w:tcW w:w="2414" w:type="pct"/>
                  <w:tcBorders>
                    <w:top w:val="single" w:sz="4" w:space="0" w:color="auto"/>
                    <w:bottom w:val="single" w:sz="4" w:space="0" w:color="auto"/>
                  </w:tcBorders>
                  <w:shd w:val="clear" w:color="auto" w:fill="F1F1F1"/>
                  <w:vAlign w:val="center"/>
                  <w:hideMark/>
                </w:tcPr>
                <w:p w14:paraId="649E64D1" w14:textId="77777777" w:rsidR="00B608EE" w:rsidRPr="00B40650" w:rsidRDefault="00B608EE" w:rsidP="00B608EE">
                  <w:pPr>
                    <w:jc w:val="center"/>
                    <w:rPr>
                      <w:rFonts w:asciiTheme="majorHAnsi" w:hAnsiTheme="majorHAnsi" w:cstheme="majorHAnsi"/>
                      <w:b/>
                      <w:bCs/>
                      <w:color w:val="222222"/>
                      <w:sz w:val="16"/>
                      <w:szCs w:val="16"/>
                    </w:rPr>
                  </w:pPr>
                  <w:r w:rsidRPr="00B40650">
                    <w:rPr>
                      <w:rStyle w:val="Strong"/>
                      <w:rFonts w:asciiTheme="majorHAnsi" w:hAnsiTheme="majorHAnsi" w:cstheme="majorHAnsi"/>
                      <w:color w:val="222222"/>
                      <w:sz w:val="16"/>
                      <w:szCs w:val="16"/>
                    </w:rPr>
                    <w:t>Petition Numbers</w:t>
                  </w:r>
                </w:p>
              </w:tc>
              <w:tc>
                <w:tcPr>
                  <w:tcW w:w="2586" w:type="pct"/>
                  <w:tcBorders>
                    <w:top w:val="single" w:sz="4" w:space="0" w:color="auto"/>
                    <w:bottom w:val="single" w:sz="4" w:space="0" w:color="auto"/>
                  </w:tcBorders>
                  <w:shd w:val="clear" w:color="auto" w:fill="F1F1F1"/>
                  <w:vAlign w:val="center"/>
                  <w:hideMark/>
                </w:tcPr>
                <w:p w14:paraId="2B8E932C" w14:textId="77777777" w:rsidR="00B608EE" w:rsidRPr="00B40650" w:rsidRDefault="00B608EE" w:rsidP="00B608EE">
                  <w:pPr>
                    <w:jc w:val="center"/>
                    <w:rPr>
                      <w:rFonts w:asciiTheme="majorHAnsi" w:hAnsiTheme="majorHAnsi" w:cstheme="majorHAnsi"/>
                      <w:b/>
                      <w:bCs/>
                      <w:color w:val="222222"/>
                      <w:sz w:val="16"/>
                      <w:szCs w:val="16"/>
                    </w:rPr>
                  </w:pPr>
                  <w:r w:rsidRPr="00B40650">
                    <w:rPr>
                      <w:rStyle w:val="Strong"/>
                      <w:rFonts w:asciiTheme="majorHAnsi" w:hAnsiTheme="majorHAnsi" w:cstheme="majorHAnsi"/>
                      <w:color w:val="222222"/>
                      <w:sz w:val="16"/>
                      <w:szCs w:val="16"/>
                    </w:rPr>
                    <w:t>Benefits Information</w:t>
                  </w:r>
                </w:p>
              </w:tc>
            </w:tr>
            <w:tr w:rsidR="00B608EE" w:rsidRPr="00B40650" w14:paraId="744C5E5B" w14:textId="77777777" w:rsidTr="004E65E7">
              <w:tc>
                <w:tcPr>
                  <w:tcW w:w="2414" w:type="pct"/>
                  <w:tcBorders>
                    <w:top w:val="single" w:sz="4" w:space="0" w:color="auto"/>
                  </w:tcBorders>
                  <w:shd w:val="clear" w:color="auto" w:fill="FFFFFF"/>
                  <w:hideMark/>
                </w:tcPr>
                <w:p w14:paraId="7583B371"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50,000 to 69,999</w:t>
                  </w:r>
                </w:p>
              </w:tc>
              <w:tc>
                <w:tcPr>
                  <w:tcW w:w="2586" w:type="pct"/>
                  <w:tcBorders>
                    <w:top w:val="single" w:sz="4" w:space="0" w:color="auto"/>
                  </w:tcBorders>
                  <w:shd w:val="clear" w:color="auto" w:fill="FFFFFF"/>
                  <w:hideMark/>
                </w:tcPr>
                <w:p w14:paraId="5887FEF2" w14:textId="77777777" w:rsidR="00B608EE" w:rsidRPr="00B40650" w:rsidRDefault="0028149F" w:rsidP="00B608EE">
                  <w:pPr>
                    <w:jc w:val="center"/>
                    <w:rPr>
                      <w:rFonts w:asciiTheme="majorHAnsi" w:hAnsiTheme="majorHAnsi" w:cstheme="majorHAnsi"/>
                      <w:sz w:val="16"/>
                      <w:szCs w:val="16"/>
                    </w:rPr>
                  </w:pPr>
                  <w:hyperlink r:id="rId62" w:history="1">
                    <w:r w:rsidR="00B608EE" w:rsidRPr="00B40650">
                      <w:rPr>
                        <w:rStyle w:val="Hyperlink"/>
                        <w:rFonts w:asciiTheme="majorHAnsi" w:hAnsiTheme="majorHAnsi" w:cstheme="majorHAnsi"/>
                        <w:color w:val="0071BC"/>
                        <w:sz w:val="16"/>
                        <w:szCs w:val="16"/>
                      </w:rPr>
                      <w:t>2002 Amendment Benefits</w:t>
                    </w:r>
                  </w:hyperlink>
                </w:p>
              </w:tc>
            </w:tr>
            <w:tr w:rsidR="00B608EE" w:rsidRPr="00B40650" w14:paraId="203C2784" w14:textId="77777777" w:rsidTr="004E65E7">
              <w:tc>
                <w:tcPr>
                  <w:tcW w:w="2414" w:type="pct"/>
                  <w:shd w:val="clear" w:color="auto" w:fill="F1F1F1"/>
                  <w:hideMark/>
                </w:tcPr>
                <w:p w14:paraId="30CCBE19"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70,000 to 79,999</w:t>
                  </w:r>
                </w:p>
              </w:tc>
              <w:tc>
                <w:tcPr>
                  <w:tcW w:w="2586" w:type="pct"/>
                  <w:shd w:val="clear" w:color="auto" w:fill="F1F1F1"/>
                  <w:hideMark/>
                </w:tcPr>
                <w:p w14:paraId="39A5946F" w14:textId="77777777" w:rsidR="00B608EE" w:rsidRPr="00B40650" w:rsidRDefault="0028149F" w:rsidP="00B608EE">
                  <w:pPr>
                    <w:jc w:val="center"/>
                    <w:rPr>
                      <w:rFonts w:asciiTheme="majorHAnsi" w:hAnsiTheme="majorHAnsi" w:cstheme="majorHAnsi"/>
                      <w:sz w:val="16"/>
                      <w:szCs w:val="16"/>
                    </w:rPr>
                  </w:pPr>
                  <w:hyperlink r:id="rId63" w:history="1">
                    <w:r w:rsidR="00B608EE" w:rsidRPr="00B40650">
                      <w:rPr>
                        <w:rStyle w:val="Hyperlink"/>
                        <w:rFonts w:asciiTheme="majorHAnsi" w:hAnsiTheme="majorHAnsi" w:cstheme="majorHAnsi"/>
                        <w:color w:val="0071BC"/>
                        <w:sz w:val="16"/>
                        <w:szCs w:val="16"/>
                      </w:rPr>
                      <w:t>2009 Program</w:t>
                    </w:r>
                  </w:hyperlink>
                </w:p>
              </w:tc>
            </w:tr>
            <w:tr w:rsidR="00B608EE" w:rsidRPr="00B40650" w14:paraId="270639B6" w14:textId="77777777" w:rsidTr="004E65E7">
              <w:tc>
                <w:tcPr>
                  <w:tcW w:w="2414" w:type="pct"/>
                  <w:shd w:val="clear" w:color="auto" w:fill="FFFFFF"/>
                  <w:hideMark/>
                </w:tcPr>
                <w:p w14:paraId="3EC4A77A"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80,000 to 80,999</w:t>
                  </w:r>
                </w:p>
              </w:tc>
              <w:tc>
                <w:tcPr>
                  <w:tcW w:w="2586" w:type="pct"/>
                  <w:shd w:val="clear" w:color="auto" w:fill="FFFFFF"/>
                  <w:hideMark/>
                </w:tcPr>
                <w:p w14:paraId="1959D9D3" w14:textId="77777777" w:rsidR="00B608EE" w:rsidRPr="00B40650" w:rsidRDefault="0028149F" w:rsidP="00B608EE">
                  <w:pPr>
                    <w:jc w:val="center"/>
                    <w:rPr>
                      <w:rFonts w:asciiTheme="majorHAnsi" w:hAnsiTheme="majorHAnsi" w:cstheme="majorHAnsi"/>
                      <w:sz w:val="16"/>
                      <w:szCs w:val="16"/>
                    </w:rPr>
                  </w:pPr>
                  <w:hyperlink r:id="rId64" w:history="1">
                    <w:r w:rsidR="00B608EE" w:rsidRPr="00B40650">
                      <w:rPr>
                        <w:rStyle w:val="Hyperlink"/>
                        <w:rFonts w:asciiTheme="majorHAnsi" w:hAnsiTheme="majorHAnsi" w:cstheme="majorHAnsi"/>
                        <w:color w:val="0071BC"/>
                        <w:sz w:val="16"/>
                        <w:szCs w:val="16"/>
                      </w:rPr>
                      <w:t>2002 Amendment Benefits</w:t>
                    </w:r>
                  </w:hyperlink>
                  <w:r w:rsidR="00B608EE" w:rsidRPr="00B40650">
                    <w:rPr>
                      <w:rFonts w:asciiTheme="majorHAnsi" w:hAnsiTheme="majorHAnsi" w:cstheme="majorHAnsi"/>
                      <w:sz w:val="16"/>
                      <w:szCs w:val="16"/>
                    </w:rPr>
                    <w:br/>
                    <w:t>or</w:t>
                  </w:r>
                  <w:r w:rsidR="00B608EE" w:rsidRPr="00B40650">
                    <w:rPr>
                      <w:rFonts w:asciiTheme="majorHAnsi" w:hAnsiTheme="majorHAnsi" w:cstheme="majorHAnsi"/>
                      <w:sz w:val="16"/>
                      <w:szCs w:val="16"/>
                    </w:rPr>
                    <w:br/>
                  </w:r>
                  <w:hyperlink r:id="rId65" w:history="1">
                    <w:r w:rsidR="00B608EE" w:rsidRPr="00B40650">
                      <w:rPr>
                        <w:rStyle w:val="Hyperlink"/>
                        <w:rFonts w:asciiTheme="majorHAnsi" w:hAnsiTheme="majorHAnsi" w:cstheme="majorHAnsi"/>
                        <w:color w:val="0071BC"/>
                        <w:sz w:val="16"/>
                        <w:szCs w:val="16"/>
                      </w:rPr>
                      <w:t>2011 Amendment Benefits</w:t>
                    </w:r>
                  </w:hyperlink>
                </w:p>
              </w:tc>
            </w:tr>
            <w:tr w:rsidR="00B608EE" w:rsidRPr="00B40650" w14:paraId="65FE7987" w14:textId="77777777" w:rsidTr="004E65E7">
              <w:tc>
                <w:tcPr>
                  <w:tcW w:w="2414" w:type="pct"/>
                  <w:shd w:val="clear" w:color="auto" w:fill="F1F1F1"/>
                  <w:hideMark/>
                </w:tcPr>
                <w:p w14:paraId="34E0CE97"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81,000 to 84,999</w:t>
                  </w:r>
                </w:p>
              </w:tc>
              <w:tc>
                <w:tcPr>
                  <w:tcW w:w="2586" w:type="pct"/>
                  <w:shd w:val="clear" w:color="auto" w:fill="F1F1F1"/>
                  <w:hideMark/>
                </w:tcPr>
                <w:p w14:paraId="2F6237AB" w14:textId="77777777" w:rsidR="00B608EE" w:rsidRPr="00B40650" w:rsidRDefault="0028149F" w:rsidP="00B608EE">
                  <w:pPr>
                    <w:jc w:val="center"/>
                    <w:rPr>
                      <w:rFonts w:asciiTheme="majorHAnsi" w:hAnsiTheme="majorHAnsi" w:cstheme="majorHAnsi"/>
                      <w:sz w:val="16"/>
                      <w:szCs w:val="16"/>
                    </w:rPr>
                  </w:pPr>
                  <w:hyperlink r:id="rId66" w:history="1">
                    <w:r w:rsidR="00B608EE" w:rsidRPr="00B40650">
                      <w:rPr>
                        <w:rStyle w:val="Hyperlink"/>
                        <w:rFonts w:asciiTheme="majorHAnsi" w:hAnsiTheme="majorHAnsi" w:cstheme="majorHAnsi"/>
                        <w:color w:val="0071BC"/>
                        <w:sz w:val="16"/>
                        <w:szCs w:val="16"/>
                      </w:rPr>
                      <w:t>2011 Amendment Benefits</w:t>
                    </w:r>
                  </w:hyperlink>
                </w:p>
              </w:tc>
            </w:tr>
            <w:tr w:rsidR="00B608EE" w:rsidRPr="00B40650" w14:paraId="5776D0EC" w14:textId="77777777" w:rsidTr="004E65E7">
              <w:tc>
                <w:tcPr>
                  <w:tcW w:w="2414" w:type="pct"/>
                  <w:shd w:val="clear" w:color="auto" w:fill="FFFFFF"/>
                  <w:hideMark/>
                </w:tcPr>
                <w:p w14:paraId="6E892B26"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85,000 to 89,999</w:t>
                  </w:r>
                </w:p>
              </w:tc>
              <w:tc>
                <w:tcPr>
                  <w:tcW w:w="2586" w:type="pct"/>
                  <w:shd w:val="clear" w:color="auto" w:fill="FFFFFF"/>
                  <w:hideMark/>
                </w:tcPr>
                <w:p w14:paraId="1F493B5B" w14:textId="77777777" w:rsidR="00B608EE" w:rsidRPr="00B40650" w:rsidRDefault="0028149F" w:rsidP="00B608EE">
                  <w:pPr>
                    <w:jc w:val="center"/>
                    <w:rPr>
                      <w:rFonts w:asciiTheme="majorHAnsi" w:hAnsiTheme="majorHAnsi" w:cstheme="majorHAnsi"/>
                      <w:sz w:val="16"/>
                      <w:szCs w:val="16"/>
                    </w:rPr>
                  </w:pPr>
                  <w:hyperlink r:id="rId67" w:history="1">
                    <w:r w:rsidR="00B608EE" w:rsidRPr="00B40650">
                      <w:rPr>
                        <w:rStyle w:val="Hyperlink"/>
                        <w:rFonts w:asciiTheme="majorHAnsi" w:hAnsiTheme="majorHAnsi" w:cstheme="majorHAnsi"/>
                        <w:color w:val="0071BC"/>
                        <w:sz w:val="16"/>
                        <w:szCs w:val="16"/>
                      </w:rPr>
                      <w:t>Reversion 2014</w:t>
                    </w:r>
                  </w:hyperlink>
                  <w:r w:rsidR="00B608EE" w:rsidRPr="00B40650">
                    <w:rPr>
                      <w:rFonts w:asciiTheme="majorHAnsi" w:hAnsiTheme="majorHAnsi" w:cstheme="majorHAnsi"/>
                      <w:sz w:val="16"/>
                      <w:szCs w:val="16"/>
                    </w:rPr>
                    <w:br/>
                    <w:t>or</w:t>
                  </w:r>
                  <w:r w:rsidR="00B608EE" w:rsidRPr="00B40650">
                    <w:rPr>
                      <w:rFonts w:asciiTheme="majorHAnsi" w:hAnsiTheme="majorHAnsi" w:cstheme="majorHAnsi"/>
                      <w:sz w:val="16"/>
                      <w:szCs w:val="16"/>
                    </w:rPr>
                    <w:br/>
                  </w:r>
                  <w:hyperlink r:id="rId68" w:history="1">
                    <w:r w:rsidR="00B608EE" w:rsidRPr="00B40650">
                      <w:rPr>
                        <w:rStyle w:val="Hyperlink"/>
                        <w:rFonts w:asciiTheme="majorHAnsi" w:hAnsiTheme="majorHAnsi" w:cstheme="majorHAnsi"/>
                        <w:color w:val="0071BC"/>
                        <w:sz w:val="16"/>
                        <w:szCs w:val="16"/>
                      </w:rPr>
                      <w:t>2015 Amendment Benefits</w:t>
                    </w:r>
                  </w:hyperlink>
                </w:p>
              </w:tc>
            </w:tr>
            <w:tr w:rsidR="00B608EE" w:rsidRPr="00B40650" w14:paraId="070CBE1A" w14:textId="77777777" w:rsidTr="004E65E7">
              <w:tc>
                <w:tcPr>
                  <w:tcW w:w="2414" w:type="pct"/>
                  <w:shd w:val="clear" w:color="auto" w:fill="F2F2F2" w:themeFill="background1" w:themeFillShade="F2"/>
                  <w:hideMark/>
                </w:tcPr>
                <w:p w14:paraId="0439D6CA"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90,000 to 97,999</w:t>
                  </w:r>
                </w:p>
              </w:tc>
              <w:tc>
                <w:tcPr>
                  <w:tcW w:w="2586" w:type="pct"/>
                  <w:shd w:val="clear" w:color="auto" w:fill="F2F2F2" w:themeFill="background1" w:themeFillShade="F2"/>
                  <w:hideMark/>
                </w:tcPr>
                <w:p w14:paraId="39F1A9D2" w14:textId="77777777" w:rsidR="00B608EE" w:rsidRPr="00B40650" w:rsidRDefault="0028149F" w:rsidP="00B608EE">
                  <w:pPr>
                    <w:jc w:val="center"/>
                    <w:rPr>
                      <w:rFonts w:asciiTheme="majorHAnsi" w:hAnsiTheme="majorHAnsi" w:cstheme="majorHAnsi"/>
                      <w:sz w:val="16"/>
                      <w:szCs w:val="16"/>
                    </w:rPr>
                  </w:pPr>
                  <w:hyperlink r:id="rId69" w:history="1">
                    <w:r w:rsidR="00B608EE" w:rsidRPr="00B40650">
                      <w:rPr>
                        <w:rStyle w:val="Hyperlink"/>
                        <w:rFonts w:asciiTheme="majorHAnsi" w:hAnsiTheme="majorHAnsi" w:cstheme="majorHAnsi"/>
                        <w:color w:val="0071BC"/>
                        <w:sz w:val="16"/>
                        <w:szCs w:val="16"/>
                      </w:rPr>
                      <w:t>2015 Amendment Benefits</w:t>
                    </w:r>
                  </w:hyperlink>
                </w:p>
              </w:tc>
            </w:tr>
            <w:tr w:rsidR="00B608EE" w:rsidRPr="00B40650" w14:paraId="176ABA1B" w14:textId="77777777" w:rsidTr="004E65E7">
              <w:tc>
                <w:tcPr>
                  <w:tcW w:w="2414" w:type="pct"/>
                  <w:shd w:val="clear" w:color="auto" w:fill="FFFFFF"/>
                  <w:hideMark/>
                </w:tcPr>
                <w:p w14:paraId="0EE592A3"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98,000 and above</w:t>
                  </w:r>
                </w:p>
              </w:tc>
              <w:tc>
                <w:tcPr>
                  <w:tcW w:w="2586" w:type="pct"/>
                  <w:shd w:val="clear" w:color="auto" w:fill="FFFFFF"/>
                  <w:hideMark/>
                </w:tcPr>
                <w:p w14:paraId="18372A9E" w14:textId="77777777" w:rsidR="00B608EE" w:rsidRPr="00B40650" w:rsidRDefault="0028149F" w:rsidP="00B608EE">
                  <w:pPr>
                    <w:jc w:val="center"/>
                    <w:rPr>
                      <w:rFonts w:asciiTheme="majorHAnsi" w:hAnsiTheme="majorHAnsi" w:cstheme="majorHAnsi"/>
                      <w:sz w:val="16"/>
                      <w:szCs w:val="16"/>
                    </w:rPr>
                  </w:pPr>
                  <w:hyperlink r:id="rId70" w:history="1">
                    <w:r w:rsidR="00B608EE" w:rsidRPr="00B40650">
                      <w:rPr>
                        <w:rStyle w:val="Hyperlink"/>
                        <w:rFonts w:asciiTheme="majorHAnsi" w:hAnsiTheme="majorHAnsi" w:cstheme="majorHAnsi"/>
                        <w:color w:val="0071BC"/>
                        <w:sz w:val="16"/>
                        <w:szCs w:val="16"/>
                      </w:rPr>
                      <w:t>Reversion 2021</w:t>
                    </w:r>
                  </w:hyperlink>
                </w:p>
              </w:tc>
            </w:tr>
          </w:tbl>
          <w:p w14:paraId="3542B47A" w14:textId="77777777" w:rsidR="00B608EE" w:rsidRDefault="00B608EE" w:rsidP="00B608EE">
            <w:pPr>
              <w:rPr>
                <w:rFonts w:asciiTheme="majorHAnsi" w:hAnsiTheme="majorHAnsi" w:cstheme="majorHAnsi"/>
                <w:color w:val="1B1B1B"/>
                <w:sz w:val="8"/>
                <w:szCs w:val="8"/>
                <w:lang w:val="en"/>
              </w:rPr>
            </w:pPr>
          </w:p>
          <w:p w14:paraId="0E7C3500" w14:textId="36955BE9" w:rsidR="00B608EE" w:rsidRPr="006723C8" w:rsidRDefault="00B608EE" w:rsidP="00B608EE">
            <w:pPr>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bl>
    <w:p w14:paraId="5CCE9F39" w14:textId="2D75D8F5" w:rsidR="00CE18E1" w:rsidRDefault="00CE18E1">
      <w:bookmarkStart w:id="1" w:name="_Hlk52785120"/>
      <w:r>
        <w:br w:type="page"/>
      </w:r>
    </w:p>
    <w:tbl>
      <w:tblPr>
        <w:tblStyle w:val="TableGrid"/>
        <w:tblpPr w:leftFromText="180" w:rightFromText="180" w:vertAnchor="text" w:horzAnchor="margin" w:tblpY="-34"/>
        <w:tblOverlap w:val="never"/>
        <w:tblW w:w="14485" w:type="dxa"/>
        <w:tblLook w:val="04A0" w:firstRow="1" w:lastRow="0" w:firstColumn="1" w:lastColumn="0" w:noHBand="0" w:noVBand="1"/>
      </w:tblPr>
      <w:tblGrid>
        <w:gridCol w:w="4495"/>
        <w:gridCol w:w="4500"/>
        <w:gridCol w:w="5490"/>
      </w:tblGrid>
      <w:tr w:rsidR="007C375F" w:rsidRPr="00B85814" w14:paraId="3AAD1FD4" w14:textId="77777777" w:rsidTr="007C375F">
        <w:trPr>
          <w:trHeight w:val="206"/>
        </w:trPr>
        <w:tc>
          <w:tcPr>
            <w:tcW w:w="14485" w:type="dxa"/>
            <w:gridSpan w:val="3"/>
            <w:shd w:val="clear" w:color="auto" w:fill="A79BCF"/>
          </w:tcPr>
          <w:p w14:paraId="5479C830" w14:textId="77777777" w:rsidR="007C375F" w:rsidRPr="00EB1200" w:rsidRDefault="007C375F" w:rsidP="007C375F">
            <w:pPr>
              <w:jc w:val="center"/>
              <w:rPr>
                <w:rFonts w:asciiTheme="majorHAnsi" w:hAnsiTheme="majorHAnsi" w:cs="Arial"/>
                <w:b/>
                <w:sz w:val="24"/>
                <w:szCs w:val="24"/>
                <w:highlight w:val="green"/>
              </w:rPr>
            </w:pPr>
          </w:p>
          <w:p w14:paraId="5F01BC0B" w14:textId="77777777" w:rsidR="007C375F" w:rsidRPr="00EB1200" w:rsidRDefault="007C375F" w:rsidP="007C375F">
            <w:pPr>
              <w:jc w:val="center"/>
              <w:rPr>
                <w:rFonts w:asciiTheme="majorHAnsi" w:hAnsiTheme="majorHAnsi" w:cs="Arial"/>
                <w:b/>
                <w:sz w:val="24"/>
                <w:szCs w:val="24"/>
              </w:rPr>
            </w:pPr>
            <w:r w:rsidRPr="00EB1200">
              <w:rPr>
                <w:rFonts w:asciiTheme="majorHAnsi" w:hAnsiTheme="majorHAnsi" w:cs="Arial"/>
                <w:b/>
                <w:sz w:val="24"/>
                <w:szCs w:val="24"/>
              </w:rPr>
              <w:t>TRADE READJUSTMENT ALLOWANCES (TRA)</w:t>
            </w:r>
          </w:p>
          <w:p w14:paraId="6097CD55" w14:textId="77777777" w:rsidR="007C375F" w:rsidRPr="00EB1200" w:rsidRDefault="007C375F" w:rsidP="007C375F">
            <w:pPr>
              <w:rPr>
                <w:rFonts w:asciiTheme="majorHAnsi" w:hAnsiTheme="majorHAnsi" w:cstheme="majorHAnsi"/>
                <w:b/>
                <w:sz w:val="24"/>
                <w:szCs w:val="24"/>
              </w:rPr>
            </w:pPr>
          </w:p>
        </w:tc>
      </w:tr>
      <w:tr w:rsidR="007C375F" w:rsidRPr="00B85814" w14:paraId="0995A5CB" w14:textId="77777777" w:rsidTr="007C375F">
        <w:trPr>
          <w:trHeight w:val="206"/>
        </w:trPr>
        <w:tc>
          <w:tcPr>
            <w:tcW w:w="14485" w:type="dxa"/>
            <w:gridSpan w:val="3"/>
            <w:shd w:val="clear" w:color="auto" w:fill="E4E4F8"/>
          </w:tcPr>
          <w:p w14:paraId="1EAADBB6" w14:textId="77777777" w:rsidR="007C375F" w:rsidRPr="00EB1200" w:rsidRDefault="007C375F" w:rsidP="007C375F">
            <w:pPr>
              <w:rPr>
                <w:rFonts w:asciiTheme="majorHAnsi" w:hAnsiTheme="majorHAnsi" w:cs="Arial"/>
                <w:sz w:val="20"/>
                <w:szCs w:val="20"/>
              </w:rPr>
            </w:pPr>
            <w:bookmarkStart w:id="2" w:name="_Hlk80786116"/>
            <w:r w:rsidRPr="00EB1200">
              <w:rPr>
                <w:rFonts w:asciiTheme="majorHAnsi" w:hAnsiTheme="majorHAnsi" w:cs="Arial"/>
                <w:b/>
                <w:sz w:val="20"/>
                <w:szCs w:val="20"/>
              </w:rPr>
              <w:t xml:space="preserve">1. ELIGIBILITY </w:t>
            </w:r>
          </w:p>
          <w:p w14:paraId="1BBBAAD6" w14:textId="77777777" w:rsidR="007C375F" w:rsidRPr="00C51659" w:rsidRDefault="007C375F" w:rsidP="007C375F">
            <w:pPr>
              <w:rPr>
                <w:rFonts w:ascii="Arial" w:hAnsi="Arial" w:cs="Arial"/>
                <w:sz w:val="20"/>
                <w:szCs w:val="20"/>
              </w:rPr>
            </w:pPr>
          </w:p>
        </w:tc>
      </w:tr>
      <w:bookmarkEnd w:id="2"/>
      <w:tr w:rsidR="007C375F" w14:paraId="0B14119A" w14:textId="77777777" w:rsidTr="009028CB">
        <w:tc>
          <w:tcPr>
            <w:tcW w:w="4495" w:type="dxa"/>
            <w:shd w:val="clear" w:color="auto" w:fill="D5DCE4" w:themeFill="text2" w:themeFillTint="33"/>
          </w:tcPr>
          <w:p w14:paraId="4D060C40" w14:textId="77777777" w:rsidR="007C375F" w:rsidRPr="00EB1200" w:rsidRDefault="007C375F" w:rsidP="007C375F">
            <w:pPr>
              <w:rPr>
                <w:rFonts w:asciiTheme="majorHAnsi" w:hAnsiTheme="majorHAnsi" w:cs="Arial"/>
                <w:b/>
                <w:bCs/>
                <w:sz w:val="16"/>
                <w:szCs w:val="16"/>
              </w:rPr>
            </w:pPr>
            <w:r w:rsidRPr="00EB1200">
              <w:rPr>
                <w:rFonts w:asciiTheme="majorHAnsi" w:hAnsiTheme="majorHAnsi" w:cs="Arial"/>
                <w:b/>
                <w:bCs/>
                <w:sz w:val="16"/>
                <w:szCs w:val="16"/>
              </w:rPr>
              <w:t>1-A.  PETITION NUMBER, CERTIFICATIONS</w:t>
            </w:r>
          </w:p>
          <w:p w14:paraId="7C10D33B" w14:textId="77777777" w:rsidR="007C375F" w:rsidRPr="001E2D7D" w:rsidRDefault="0028149F" w:rsidP="007C375F">
            <w:pPr>
              <w:rPr>
                <w:rFonts w:asciiTheme="majorHAnsi" w:hAnsiTheme="majorHAnsi" w:cstheme="majorHAnsi"/>
                <w:b/>
                <w:bCs/>
                <w:sz w:val="16"/>
                <w:szCs w:val="16"/>
              </w:rPr>
            </w:pPr>
            <w:hyperlink r:id="rId71" w:history="1">
              <w:r w:rsidR="007C375F" w:rsidRPr="001E2D7D">
                <w:rPr>
                  <w:rStyle w:val="Hyperlink"/>
                  <w:rFonts w:asciiTheme="majorHAnsi" w:hAnsiTheme="majorHAnsi" w:cstheme="majorHAnsi"/>
                  <w:b/>
                  <w:bCs/>
                  <w:sz w:val="16"/>
                  <w:szCs w:val="16"/>
                </w:rPr>
                <w:t>§ 618.110 Definitions.</w:t>
              </w:r>
            </w:hyperlink>
            <w:r w:rsidR="007C375F" w:rsidRPr="001E2D7D">
              <w:rPr>
                <w:rFonts w:asciiTheme="majorHAnsi" w:hAnsiTheme="majorHAnsi" w:cstheme="majorHAnsi"/>
                <w:b/>
                <w:bCs/>
                <w:sz w:val="16"/>
                <w:szCs w:val="16"/>
              </w:rPr>
              <w:t xml:space="preserve"> </w:t>
            </w:r>
          </w:p>
          <w:p w14:paraId="2C84726D" w14:textId="77777777" w:rsidR="007C375F" w:rsidRPr="001E2D7D" w:rsidRDefault="007C375F" w:rsidP="007C375F">
            <w:pPr>
              <w:contextualSpacing/>
              <w:rPr>
                <w:rFonts w:asciiTheme="majorHAnsi" w:hAnsiTheme="majorHAnsi" w:cstheme="majorHAnsi"/>
                <w:sz w:val="16"/>
                <w:szCs w:val="16"/>
              </w:rPr>
            </w:pPr>
            <w:r w:rsidRPr="001E2D7D">
              <w:rPr>
                <w:rFonts w:asciiTheme="majorHAnsi" w:hAnsiTheme="majorHAnsi" w:cstheme="majorHAnsi"/>
                <w:sz w:val="16"/>
                <w:szCs w:val="16"/>
              </w:rPr>
              <w:t>Certification or affirmative determination or petition certification</w:t>
            </w:r>
            <w:r>
              <w:rPr>
                <w:rFonts w:asciiTheme="majorHAnsi" w:hAnsiTheme="majorHAnsi" w:cstheme="majorHAnsi"/>
                <w:sz w:val="16"/>
                <w:szCs w:val="16"/>
              </w:rPr>
              <w:t>-</w:t>
            </w:r>
            <w:r w:rsidRPr="001E2D7D">
              <w:rPr>
                <w:rFonts w:asciiTheme="majorHAnsi" w:hAnsiTheme="majorHAnsi" w:cstheme="majorHAnsi"/>
                <w:sz w:val="16"/>
                <w:szCs w:val="16"/>
              </w:rPr>
              <w:t xml:space="preserve"> means a determination issued under § 618.235(a), or an amendment under § 618.250, of eligibility to apply for the TAA Program, with respect to a specified worker group of a firm or appropriate subdivision.</w:t>
            </w:r>
          </w:p>
          <w:p w14:paraId="702679F7" w14:textId="77777777" w:rsidR="007C375F" w:rsidRDefault="007C375F" w:rsidP="007C375F">
            <w:pPr>
              <w:contextualSpacing/>
              <w:rPr>
                <w:rFonts w:asciiTheme="majorHAnsi" w:hAnsiTheme="majorHAnsi" w:cstheme="majorHAnsi"/>
                <w:b/>
                <w:sz w:val="16"/>
                <w:szCs w:val="16"/>
              </w:rPr>
            </w:pPr>
          </w:p>
          <w:p w14:paraId="0F21E5AE" w14:textId="77777777" w:rsidR="007C375F" w:rsidRPr="0061386E" w:rsidRDefault="007C375F" w:rsidP="007C375F">
            <w:pPr>
              <w:rPr>
                <w:rFonts w:asciiTheme="majorHAnsi" w:hAnsiTheme="majorHAnsi" w:cstheme="majorHAnsi"/>
                <w:b/>
                <w:sz w:val="16"/>
                <w:szCs w:val="16"/>
                <w:u w:val="single"/>
              </w:rPr>
            </w:pPr>
            <w:r w:rsidRPr="0061386E">
              <w:rPr>
                <w:rFonts w:asciiTheme="majorHAnsi" w:hAnsiTheme="majorHAnsi" w:cstheme="majorHAnsi"/>
                <w:b/>
                <w:bCs/>
                <w:i/>
                <w:iCs/>
                <w:sz w:val="16"/>
                <w:szCs w:val="16"/>
                <w:u w:val="single"/>
              </w:rPr>
              <w:t>DATA VALIDATION</w:t>
            </w:r>
            <w:r w:rsidRPr="0061386E">
              <w:rPr>
                <w:rFonts w:asciiTheme="majorHAnsi" w:hAnsiTheme="majorHAnsi" w:cstheme="majorHAnsi"/>
                <w:b/>
                <w:sz w:val="16"/>
                <w:szCs w:val="16"/>
                <w:u w:val="single"/>
              </w:rPr>
              <w:t xml:space="preserve"> TEGL 23-19, Attachment II:</w:t>
            </w:r>
          </w:p>
          <w:p w14:paraId="2274FBE3" w14:textId="77777777" w:rsidR="007C375F" w:rsidRDefault="007C375F" w:rsidP="007C375F">
            <w:pPr>
              <w:contextualSpacing/>
              <w:rPr>
                <w:rFonts w:asciiTheme="majorHAnsi" w:hAnsiTheme="majorHAnsi" w:cstheme="majorHAnsi"/>
                <w:b/>
                <w:bCs/>
                <w:sz w:val="16"/>
                <w:szCs w:val="16"/>
              </w:rPr>
            </w:pPr>
            <w:r w:rsidRPr="0061386E">
              <w:rPr>
                <w:rFonts w:asciiTheme="majorHAnsi" w:hAnsiTheme="majorHAnsi" w:cstheme="majorHAnsi"/>
                <w:b/>
                <w:bCs/>
                <w:sz w:val="16"/>
                <w:szCs w:val="16"/>
              </w:rPr>
              <w:t>Element 915:  TAA Petition Number</w:t>
            </w:r>
          </w:p>
          <w:p w14:paraId="7CEFE55D" w14:textId="77777777" w:rsidR="007C375F" w:rsidRPr="00873C25" w:rsidRDefault="007C375F" w:rsidP="007C375F">
            <w:pPr>
              <w:rPr>
                <w:rFonts w:asciiTheme="majorHAnsi" w:hAnsiTheme="majorHAnsi" w:cstheme="majorHAnsi"/>
                <w:sz w:val="16"/>
                <w:szCs w:val="16"/>
              </w:rPr>
            </w:pPr>
            <w:r w:rsidRPr="00873C25">
              <w:rPr>
                <w:rFonts w:asciiTheme="majorHAnsi" w:hAnsiTheme="majorHAnsi" w:cstheme="majorHAnsi"/>
                <w:sz w:val="16"/>
                <w:szCs w:val="16"/>
              </w:rPr>
              <w:t>One of the following:</w:t>
            </w:r>
          </w:p>
          <w:p w14:paraId="1A3F1FF1" w14:textId="77777777" w:rsidR="007C375F" w:rsidRPr="001E2D7D" w:rsidRDefault="007C375F" w:rsidP="007C375F">
            <w:pPr>
              <w:rPr>
                <w:rFonts w:asciiTheme="majorHAnsi" w:hAnsiTheme="majorHAnsi" w:cstheme="majorHAnsi"/>
                <w:sz w:val="16"/>
                <w:szCs w:val="16"/>
              </w:rPr>
            </w:pPr>
            <w:r w:rsidRPr="001E2D7D">
              <w:rPr>
                <w:rFonts w:asciiTheme="majorHAnsi" w:hAnsiTheme="majorHAnsi" w:cstheme="majorHAnsi"/>
                <w:sz w:val="16"/>
                <w:szCs w:val="16"/>
              </w:rPr>
              <w:t>• Employer Worker List</w:t>
            </w:r>
          </w:p>
          <w:p w14:paraId="02B91D79" w14:textId="77777777" w:rsidR="007C375F" w:rsidRPr="001E2D7D" w:rsidRDefault="007C375F" w:rsidP="007C375F">
            <w:pPr>
              <w:rPr>
                <w:rFonts w:asciiTheme="majorHAnsi" w:hAnsiTheme="majorHAnsi" w:cstheme="majorHAnsi"/>
                <w:sz w:val="16"/>
                <w:szCs w:val="16"/>
              </w:rPr>
            </w:pPr>
            <w:r w:rsidRPr="001E2D7D">
              <w:rPr>
                <w:rFonts w:asciiTheme="majorHAnsi" w:hAnsiTheme="majorHAnsi" w:cstheme="majorHAnsi"/>
                <w:sz w:val="16"/>
                <w:szCs w:val="16"/>
              </w:rPr>
              <w:t>• Designation of Eligibility Form</w:t>
            </w:r>
            <w:r>
              <w:rPr>
                <w:rFonts w:asciiTheme="majorHAnsi" w:hAnsiTheme="majorHAnsi" w:cstheme="majorHAnsi"/>
                <w:sz w:val="16"/>
                <w:szCs w:val="16"/>
              </w:rPr>
              <w:t xml:space="preserve"> </w:t>
            </w:r>
            <w:r>
              <w:rPr>
                <w:sz w:val="16"/>
                <w:szCs w:val="16"/>
              </w:rPr>
              <w:t>(57)</w:t>
            </w:r>
          </w:p>
          <w:p w14:paraId="12AC51EC" w14:textId="77777777" w:rsidR="007C375F" w:rsidRPr="001E2D7D" w:rsidRDefault="007C375F" w:rsidP="007C375F">
            <w:pPr>
              <w:rPr>
                <w:rFonts w:asciiTheme="majorHAnsi" w:hAnsiTheme="majorHAnsi" w:cstheme="majorHAnsi"/>
                <w:b/>
                <w:bCs/>
                <w:sz w:val="16"/>
                <w:szCs w:val="16"/>
              </w:rPr>
            </w:pPr>
          </w:p>
        </w:tc>
        <w:tc>
          <w:tcPr>
            <w:tcW w:w="4500" w:type="dxa"/>
            <w:shd w:val="clear" w:color="auto" w:fill="auto"/>
          </w:tcPr>
          <w:p w14:paraId="77CF8F98" w14:textId="77777777" w:rsidR="007C375F" w:rsidRPr="00265B1A" w:rsidRDefault="007C375F" w:rsidP="007C375F">
            <w:pPr>
              <w:rPr>
                <w:rFonts w:asciiTheme="majorHAnsi" w:hAnsiTheme="majorHAnsi" w:cstheme="majorHAnsi"/>
                <w:b/>
                <w:bCs/>
                <w:sz w:val="16"/>
                <w:szCs w:val="16"/>
                <w:u w:val="single"/>
              </w:rPr>
            </w:pPr>
            <w:r>
              <w:rPr>
                <w:rFonts w:asciiTheme="majorHAnsi" w:hAnsiTheme="majorHAnsi" w:cstheme="majorHAnsi"/>
                <w:b/>
                <w:bCs/>
                <w:sz w:val="16"/>
                <w:szCs w:val="16"/>
                <w:u w:val="single"/>
              </w:rPr>
              <w:t>DOL</w:t>
            </w:r>
          </w:p>
          <w:p w14:paraId="70C4A849" w14:textId="77777777" w:rsidR="007C375F" w:rsidRDefault="0028149F" w:rsidP="007C375F">
            <w:pPr>
              <w:rPr>
                <w:rFonts w:asciiTheme="majorHAnsi" w:hAnsiTheme="majorHAnsi" w:cstheme="majorHAnsi"/>
                <w:b/>
                <w:bCs/>
                <w:sz w:val="16"/>
                <w:szCs w:val="16"/>
              </w:rPr>
            </w:pPr>
            <w:hyperlink r:id="rId72" w:history="1">
              <w:r w:rsidR="007C375F" w:rsidRPr="001E2D7D">
                <w:rPr>
                  <w:rStyle w:val="Hyperlink"/>
                  <w:rFonts w:asciiTheme="majorHAnsi" w:hAnsiTheme="majorHAnsi" w:cstheme="majorHAnsi"/>
                  <w:b/>
                  <w:bCs/>
                  <w:sz w:val="16"/>
                  <w:szCs w:val="16"/>
                </w:rPr>
                <w:t>Search for Petition Status</w:t>
              </w:r>
            </w:hyperlink>
          </w:p>
          <w:p w14:paraId="4378F247" w14:textId="77777777" w:rsidR="007C375F" w:rsidRPr="001E2D7D" w:rsidRDefault="0028149F" w:rsidP="007C375F">
            <w:pPr>
              <w:rPr>
                <w:rFonts w:asciiTheme="majorHAnsi" w:hAnsiTheme="majorHAnsi" w:cstheme="majorHAnsi"/>
                <w:b/>
                <w:bCs/>
                <w:sz w:val="16"/>
                <w:szCs w:val="16"/>
              </w:rPr>
            </w:pPr>
            <w:hyperlink r:id="rId73" w:history="1">
              <w:r w:rsidR="007C375F" w:rsidRPr="001E2D7D">
                <w:rPr>
                  <w:rStyle w:val="Hyperlink"/>
                  <w:rFonts w:asciiTheme="majorHAnsi" w:hAnsiTheme="majorHAnsi" w:cstheme="majorHAnsi"/>
                  <w:b/>
                  <w:bCs/>
                  <w:sz w:val="16"/>
                  <w:szCs w:val="16"/>
                </w:rPr>
                <w:t>20 CFR 618</w:t>
              </w:r>
              <w:r w:rsidR="007C375F">
                <w:rPr>
                  <w:rStyle w:val="Hyperlink"/>
                  <w:rFonts w:asciiTheme="majorHAnsi" w:hAnsiTheme="majorHAnsi" w:cstheme="majorHAnsi"/>
                  <w:b/>
                  <w:bCs/>
                  <w:sz w:val="16"/>
                  <w:szCs w:val="16"/>
                </w:rPr>
                <w:t>;</w:t>
              </w:r>
              <w:r w:rsidR="007C375F" w:rsidRPr="001E2D7D">
                <w:rPr>
                  <w:rStyle w:val="Hyperlink"/>
                  <w:rFonts w:asciiTheme="majorHAnsi" w:hAnsiTheme="majorHAnsi" w:cstheme="majorHAnsi"/>
                  <w:b/>
                  <w:bCs/>
                  <w:sz w:val="16"/>
                  <w:szCs w:val="16"/>
                </w:rPr>
                <w:t xml:space="preserve">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9/21/2020</w:t>
              </w:r>
            </w:hyperlink>
          </w:p>
          <w:p w14:paraId="11F36E14" w14:textId="77777777" w:rsidR="007C375F" w:rsidRDefault="0028149F" w:rsidP="007C375F">
            <w:pPr>
              <w:rPr>
                <w:rStyle w:val="Hyperlink"/>
                <w:rFonts w:asciiTheme="majorHAnsi" w:hAnsiTheme="majorHAnsi" w:cstheme="majorHAnsi"/>
                <w:b/>
                <w:bCs/>
                <w:sz w:val="16"/>
                <w:szCs w:val="16"/>
              </w:rPr>
            </w:pPr>
            <w:hyperlink r:id="rId74" w:history="1">
              <w:r w:rsidR="007C375F" w:rsidRPr="001E2D7D">
                <w:rPr>
                  <w:rStyle w:val="Hyperlink"/>
                  <w:rFonts w:asciiTheme="majorHAnsi" w:hAnsiTheme="majorHAnsi" w:cstheme="majorHAnsi"/>
                  <w:b/>
                  <w:bCs/>
                  <w:sz w:val="16"/>
                  <w:szCs w:val="16"/>
                </w:rPr>
                <w:t>618.235 Determinations.</w:t>
              </w:r>
            </w:hyperlink>
          </w:p>
          <w:p w14:paraId="42D2B867" w14:textId="77777777" w:rsidR="007C375F" w:rsidRDefault="007C375F" w:rsidP="007C375F">
            <w:pPr>
              <w:rPr>
                <w:rFonts w:asciiTheme="majorHAnsi" w:hAnsiTheme="majorHAnsi" w:cstheme="majorHAnsi"/>
                <w:b/>
                <w:bCs/>
                <w:sz w:val="16"/>
                <w:szCs w:val="16"/>
                <w:u w:val="single"/>
              </w:rPr>
            </w:pPr>
          </w:p>
          <w:p w14:paraId="28F917AB" w14:textId="77777777" w:rsidR="007C375F" w:rsidRPr="00265B1A" w:rsidRDefault="007C375F" w:rsidP="007C375F">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70DC333" w14:textId="77777777" w:rsidR="007C375F" w:rsidRPr="00832A9C" w:rsidRDefault="0028149F" w:rsidP="007C375F">
            <w:pPr>
              <w:rPr>
                <w:rFonts w:asciiTheme="majorHAnsi" w:hAnsiTheme="majorHAnsi" w:cstheme="majorHAnsi"/>
                <w:b/>
                <w:bCs/>
                <w:sz w:val="16"/>
                <w:szCs w:val="16"/>
              </w:rPr>
            </w:pPr>
            <w:hyperlink r:id="rId75" w:history="1">
              <w:r w:rsidR="007C375F" w:rsidRPr="001E2D7D">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6/4/2021</w:t>
              </w:r>
            </w:hyperlink>
            <w:r w:rsidR="007C375F">
              <w:rPr>
                <w:rStyle w:val="Hyperlink"/>
                <w:rFonts w:asciiTheme="majorHAnsi" w:hAnsiTheme="majorHAnsi" w:cstheme="majorHAnsi"/>
                <w:b/>
                <w:bCs/>
                <w:sz w:val="16"/>
                <w:szCs w:val="16"/>
                <w:u w:val="none"/>
              </w:rPr>
              <w:t xml:space="preserve"> </w:t>
            </w:r>
            <w:r w:rsidR="007C375F">
              <w:rPr>
                <w:rFonts w:asciiTheme="majorHAnsi" w:hAnsiTheme="majorHAnsi" w:cstheme="majorHAnsi"/>
                <w:b/>
                <w:bCs/>
                <w:sz w:val="16"/>
                <w:szCs w:val="16"/>
              </w:rPr>
              <w:t>(R</w:t>
            </w:r>
            <w:r w:rsidR="007C375F" w:rsidRPr="00832A9C">
              <w:rPr>
                <w:rFonts w:asciiTheme="majorHAnsi" w:hAnsiTheme="majorHAnsi" w:cstheme="majorHAnsi"/>
                <w:b/>
                <w:bCs/>
                <w:sz w:val="16"/>
                <w:szCs w:val="16"/>
              </w:rPr>
              <w:t>EVERSION 2021</w:t>
            </w:r>
            <w:r w:rsidR="007C375F">
              <w:rPr>
                <w:rFonts w:asciiTheme="majorHAnsi" w:hAnsiTheme="majorHAnsi" w:cstheme="majorHAnsi"/>
                <w:b/>
                <w:bCs/>
                <w:sz w:val="16"/>
                <w:szCs w:val="16"/>
              </w:rPr>
              <w:t>)</w:t>
            </w:r>
          </w:p>
          <w:p w14:paraId="660671B0" w14:textId="77777777" w:rsidR="007C375F" w:rsidRDefault="007C375F" w:rsidP="007C375F">
            <w:pPr>
              <w:rPr>
                <w:rFonts w:asciiTheme="majorHAnsi" w:hAnsiTheme="majorHAnsi" w:cstheme="majorHAnsi"/>
                <w:b/>
                <w:bCs/>
                <w:sz w:val="16"/>
                <w:szCs w:val="16"/>
                <w:u w:val="single"/>
              </w:rPr>
            </w:pPr>
          </w:p>
          <w:p w14:paraId="20445803" w14:textId="77777777" w:rsidR="007C375F" w:rsidRPr="008D3F73" w:rsidRDefault="007C375F" w:rsidP="007C375F">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"https://wdr.doleta.gov/directives/attach/TEGL/TEGL_23-19_Attachment_2.pdf" </w:instrText>
            </w:r>
            <w:r>
              <w:rPr>
                <w:rFonts w:asciiTheme="majorHAnsi" w:hAnsiTheme="majorHAnsi" w:cstheme="majorHAnsi"/>
                <w:b/>
                <w:bCs/>
                <w:sz w:val="16"/>
                <w:szCs w:val="16"/>
              </w:rPr>
              <w:fldChar w:fldCharType="separate"/>
            </w:r>
            <w:r w:rsidRPr="008D3F73">
              <w:rPr>
                <w:rStyle w:val="Hyperlink"/>
                <w:rFonts w:asciiTheme="majorHAnsi" w:hAnsiTheme="majorHAnsi" w:cstheme="majorHAnsi"/>
                <w:b/>
                <w:bCs/>
                <w:sz w:val="16"/>
                <w:szCs w:val="16"/>
              </w:rPr>
              <w:t>TEGL 23-19, Attachment 2; 06/18/2020</w:t>
            </w:r>
          </w:p>
          <w:p w14:paraId="78F13437" w14:textId="77777777" w:rsidR="007C375F" w:rsidRDefault="007C375F" w:rsidP="007C375F">
            <w:pPr>
              <w:rPr>
                <w:rFonts w:asciiTheme="majorHAnsi" w:hAnsiTheme="majorHAnsi" w:cstheme="majorHAnsi"/>
                <w:b/>
                <w:bCs/>
                <w:sz w:val="16"/>
                <w:szCs w:val="16"/>
                <w:u w:val="single"/>
              </w:rPr>
            </w:pPr>
            <w:r>
              <w:rPr>
                <w:rFonts w:asciiTheme="majorHAnsi" w:hAnsiTheme="majorHAnsi" w:cstheme="majorHAnsi"/>
                <w:b/>
                <w:bCs/>
                <w:sz w:val="16"/>
                <w:szCs w:val="16"/>
              </w:rPr>
              <w:fldChar w:fldCharType="end"/>
            </w:r>
          </w:p>
          <w:p w14:paraId="586D2CF9" w14:textId="77777777" w:rsidR="007C375F" w:rsidRPr="00265B1A" w:rsidRDefault="007C375F" w:rsidP="007C375F">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6F632432" w14:textId="77777777" w:rsidR="007C375F" w:rsidRPr="001E2D7D" w:rsidRDefault="0028149F" w:rsidP="007C375F">
            <w:pPr>
              <w:rPr>
                <w:rFonts w:asciiTheme="majorHAnsi" w:hAnsiTheme="majorHAnsi" w:cstheme="majorHAnsi"/>
                <w:b/>
                <w:bCs/>
                <w:sz w:val="16"/>
                <w:szCs w:val="16"/>
              </w:rPr>
            </w:pPr>
            <w:hyperlink r:id="rId76" w:history="1">
              <w:r w:rsidR="007C375F" w:rsidRPr="001E2D7D">
                <w:rPr>
                  <w:rStyle w:val="Hyperlink"/>
                  <w:rFonts w:asciiTheme="majorHAnsi" w:hAnsiTheme="majorHAnsi" w:cstheme="majorHAnsi"/>
                  <w:b/>
                  <w:bCs/>
                  <w:sz w:val="16"/>
                  <w:szCs w:val="16"/>
                </w:rPr>
                <w:t>ESD State Policy 3000 (2021)-Notification of Trade Adjustment Assistance (TAA) Certification, 07/01/2021</w:t>
              </w:r>
            </w:hyperlink>
          </w:p>
          <w:p w14:paraId="497086E7" w14:textId="77777777" w:rsidR="007C375F" w:rsidRPr="001E2D7D" w:rsidRDefault="0028149F" w:rsidP="007C375F">
            <w:pPr>
              <w:rPr>
                <w:rFonts w:asciiTheme="majorHAnsi" w:hAnsiTheme="majorHAnsi" w:cstheme="majorHAnsi"/>
                <w:b/>
                <w:bCs/>
                <w:sz w:val="16"/>
                <w:szCs w:val="16"/>
              </w:rPr>
            </w:pPr>
            <w:hyperlink r:id="rId77" w:history="1">
              <w:r w:rsidR="007C375F" w:rsidRPr="001E2D7D">
                <w:rPr>
                  <w:rStyle w:val="Hyperlink"/>
                  <w:rFonts w:asciiTheme="majorHAnsi" w:hAnsiTheme="majorHAnsi" w:cstheme="majorHAnsi"/>
                  <w:b/>
                  <w:bCs/>
                  <w:sz w:val="16"/>
                  <w:szCs w:val="16"/>
                </w:rPr>
                <w:t xml:space="preserve">ESD State Policy 3000, Rev 2 (2015) Notification of Trade Adjustment Assistance (TAA) Certification,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9/21/2020</w:t>
              </w:r>
            </w:hyperlink>
          </w:p>
          <w:p w14:paraId="7CF425C1" w14:textId="77777777" w:rsidR="007C375F" w:rsidRDefault="007C375F" w:rsidP="007C375F">
            <w:pPr>
              <w:rPr>
                <w:rFonts w:asciiTheme="majorHAnsi" w:hAnsiTheme="majorHAnsi" w:cstheme="majorHAnsi"/>
                <w:b/>
                <w:bCs/>
                <w:sz w:val="16"/>
                <w:szCs w:val="16"/>
                <w:u w:val="single"/>
              </w:rPr>
            </w:pPr>
          </w:p>
          <w:p w14:paraId="3D595526" w14:textId="77777777" w:rsidR="007C375F" w:rsidRPr="001E2D7D" w:rsidRDefault="007C375F" w:rsidP="007C375F">
            <w:pPr>
              <w:rPr>
                <w:rFonts w:asciiTheme="majorHAnsi" w:hAnsiTheme="majorHAnsi" w:cstheme="majorHAnsi"/>
                <w:b/>
                <w:bCs/>
                <w:sz w:val="16"/>
                <w:szCs w:val="16"/>
                <w:u w:val="single"/>
              </w:rPr>
            </w:pPr>
            <w:r w:rsidRPr="008D3F73">
              <w:rPr>
                <w:rFonts w:asciiTheme="majorHAnsi" w:hAnsiTheme="majorHAnsi" w:cstheme="majorHAnsi"/>
                <w:b/>
                <w:bCs/>
                <w:sz w:val="16"/>
                <w:szCs w:val="16"/>
                <w:u w:val="single"/>
              </w:rPr>
              <w:t>TRA OVERVIEW/MANUAL/</w:t>
            </w:r>
            <w:r>
              <w:rPr>
                <w:rFonts w:asciiTheme="majorHAnsi" w:hAnsiTheme="majorHAnsi" w:cstheme="majorHAnsi"/>
                <w:b/>
                <w:bCs/>
                <w:sz w:val="16"/>
                <w:szCs w:val="16"/>
                <w:u w:val="single"/>
              </w:rPr>
              <w:t>TRACKING LIBRARY/</w:t>
            </w:r>
            <w:r w:rsidRPr="008D3F73">
              <w:rPr>
                <w:rFonts w:asciiTheme="majorHAnsi" w:hAnsiTheme="majorHAnsi" w:cstheme="majorHAnsi"/>
                <w:b/>
                <w:bCs/>
                <w:sz w:val="16"/>
                <w:szCs w:val="16"/>
                <w:u w:val="single"/>
              </w:rPr>
              <w:t>DESKAID/FORMS</w:t>
            </w:r>
          </w:p>
          <w:p w14:paraId="27246C59" w14:textId="77777777" w:rsidR="007C375F" w:rsidRPr="004D1A6E" w:rsidRDefault="007C375F" w:rsidP="007C375F">
            <w:pPr>
              <w:rPr>
                <w:rStyle w:val="Hyperlink"/>
                <w:rFonts w:asciiTheme="majorHAnsi" w:hAnsiTheme="majorHAnsi" w:cstheme="majorHAnsi"/>
                <w:b/>
                <w:bCs/>
                <w:sz w:val="16"/>
                <w:szCs w:val="16"/>
              </w:rPr>
            </w:pPr>
            <w:r w:rsidRPr="004D1A6E">
              <w:rPr>
                <w:rFonts w:asciiTheme="majorHAnsi" w:hAnsiTheme="majorHAnsi" w:cstheme="majorHAnsi"/>
                <w:b/>
                <w:bCs/>
                <w:sz w:val="16"/>
                <w:szCs w:val="16"/>
                <w:shd w:val="clear" w:color="auto" w:fill="FFFFFF"/>
              </w:rPr>
              <w:fldChar w:fldCharType="begin"/>
            </w:r>
            <w:r w:rsidRPr="004D1A6E">
              <w:rPr>
                <w:rFonts w:asciiTheme="majorHAnsi" w:hAnsiTheme="majorHAnsi" w:cstheme="majorHAnsi"/>
                <w:b/>
                <w:bCs/>
                <w:sz w:val="16"/>
                <w:szCs w:val="16"/>
                <w:shd w:val="clear" w:color="auto" w:fill="FFFFFF"/>
              </w:rPr>
              <w:instrText xml:space="preserve"> HYPERLINK "http://sharepoint/sites/UIClaimCenter/TRA/TAA%20TRA%20Certifications/TAA%20TRA%20Certification%20Instructions.docx" </w:instrText>
            </w:r>
            <w:r w:rsidRPr="004D1A6E">
              <w:rPr>
                <w:rFonts w:asciiTheme="majorHAnsi" w:hAnsiTheme="majorHAnsi" w:cstheme="majorHAnsi"/>
                <w:b/>
                <w:bCs/>
                <w:sz w:val="16"/>
                <w:szCs w:val="16"/>
                <w:shd w:val="clear" w:color="auto" w:fill="FFFFFF"/>
              </w:rPr>
              <w:fldChar w:fldCharType="separate"/>
            </w:r>
            <w:r w:rsidRPr="004D1A6E">
              <w:rPr>
                <w:rStyle w:val="Hyperlink"/>
                <w:rFonts w:asciiTheme="majorHAnsi" w:hAnsiTheme="majorHAnsi" w:cstheme="majorHAnsi"/>
                <w:b/>
                <w:bCs/>
                <w:sz w:val="16"/>
                <w:szCs w:val="16"/>
                <w:shd w:val="clear" w:color="auto" w:fill="FFFFFF"/>
              </w:rPr>
              <w:t>TAA TRA Certified Petition Instructions; 01/08/2018</w:t>
            </w:r>
          </w:p>
          <w:p w14:paraId="3B5D4822" w14:textId="77777777" w:rsidR="007C375F" w:rsidRPr="004D1A6E" w:rsidRDefault="007C375F" w:rsidP="007C375F">
            <w:pPr>
              <w:rPr>
                <w:rStyle w:val="Hyperlink"/>
                <w:rFonts w:asciiTheme="majorHAnsi" w:hAnsiTheme="majorHAnsi" w:cstheme="majorHAnsi"/>
                <w:b/>
                <w:bCs/>
                <w:sz w:val="16"/>
                <w:szCs w:val="16"/>
              </w:rPr>
            </w:pPr>
            <w:r w:rsidRPr="004D1A6E">
              <w:rPr>
                <w:rFonts w:asciiTheme="majorHAnsi" w:hAnsiTheme="majorHAnsi" w:cstheme="majorHAnsi"/>
                <w:b/>
                <w:bCs/>
                <w:sz w:val="16"/>
                <w:szCs w:val="16"/>
                <w:shd w:val="clear" w:color="auto" w:fill="FFFFFF"/>
              </w:rPr>
              <w:fldChar w:fldCharType="end"/>
            </w:r>
            <w:r w:rsidRPr="004D1A6E">
              <w:rPr>
                <w:rFonts w:asciiTheme="majorHAnsi" w:hAnsiTheme="majorHAnsi" w:cstheme="majorHAnsi"/>
                <w:b/>
                <w:bCs/>
                <w:sz w:val="16"/>
                <w:szCs w:val="16"/>
                <w:shd w:val="clear" w:color="auto" w:fill="FFFFFF"/>
              </w:rPr>
              <w:fldChar w:fldCharType="begin"/>
            </w:r>
            <w:r w:rsidRPr="004D1A6E">
              <w:rPr>
                <w:rFonts w:asciiTheme="majorHAnsi" w:hAnsiTheme="majorHAnsi" w:cstheme="majorHAnsi"/>
                <w:b/>
                <w:bCs/>
                <w:sz w:val="16"/>
                <w:szCs w:val="16"/>
                <w:shd w:val="clear" w:color="auto" w:fill="FFFFFF"/>
              </w:rPr>
              <w:instrText xml:space="preserve"> HYPERLINK "http://sharepoint/sites/UIClaimCenter/TRA/TRA%20Systems%20and%20Technology/UTAB/Adding%20TRA%20Petitions%20to%20UTAB.docx" </w:instrText>
            </w:r>
            <w:r w:rsidRPr="004D1A6E">
              <w:rPr>
                <w:rFonts w:asciiTheme="majorHAnsi" w:hAnsiTheme="majorHAnsi" w:cstheme="majorHAnsi"/>
                <w:b/>
                <w:bCs/>
                <w:sz w:val="16"/>
                <w:szCs w:val="16"/>
                <w:shd w:val="clear" w:color="auto" w:fill="FFFFFF"/>
              </w:rPr>
              <w:fldChar w:fldCharType="separate"/>
            </w:r>
            <w:r w:rsidRPr="004D1A6E">
              <w:rPr>
                <w:rStyle w:val="Hyperlink"/>
                <w:rFonts w:asciiTheme="majorHAnsi" w:hAnsiTheme="majorHAnsi" w:cstheme="majorHAnsi"/>
                <w:b/>
                <w:bCs/>
                <w:sz w:val="16"/>
                <w:szCs w:val="16"/>
                <w:shd w:val="clear" w:color="auto" w:fill="FFFFFF"/>
              </w:rPr>
              <w:t>Adding a TRA Petition to UTAB; 02/26/2021</w:t>
            </w:r>
          </w:p>
          <w:p w14:paraId="04A503DE" w14:textId="77777777" w:rsidR="007C375F" w:rsidRPr="007C7BC7" w:rsidRDefault="007C375F" w:rsidP="007C375F">
            <w:pPr>
              <w:rPr>
                <w:rFonts w:asciiTheme="majorHAnsi" w:hAnsiTheme="majorHAnsi" w:cstheme="majorHAnsi"/>
                <w:b/>
                <w:bCs/>
                <w:sz w:val="16"/>
                <w:szCs w:val="16"/>
                <w:shd w:val="clear" w:color="auto" w:fill="FFFFFF"/>
              </w:rPr>
            </w:pPr>
            <w:r w:rsidRPr="004D1A6E">
              <w:rPr>
                <w:rFonts w:asciiTheme="majorHAnsi" w:hAnsiTheme="majorHAnsi" w:cstheme="majorHAnsi"/>
                <w:b/>
                <w:bCs/>
                <w:sz w:val="16"/>
                <w:szCs w:val="16"/>
                <w:shd w:val="clear" w:color="auto" w:fill="FFFFFF"/>
              </w:rPr>
              <w:fldChar w:fldCharType="end"/>
            </w:r>
            <w:hyperlink r:id="rId78" w:history="1">
              <w:r w:rsidRPr="007C7BC7">
                <w:rPr>
                  <w:rStyle w:val="Hyperlink"/>
                  <w:rFonts w:asciiTheme="majorHAnsi" w:hAnsiTheme="majorHAnsi" w:cstheme="majorHAnsi"/>
                  <w:b/>
                  <w:bCs/>
                  <w:sz w:val="16"/>
                  <w:szCs w:val="16"/>
                  <w:shd w:val="clear" w:color="auto" w:fill="FFFFFF"/>
                </w:rPr>
                <w:t xml:space="preserve">Email Text – Employer Request; </w:t>
              </w:r>
              <w:r>
                <w:rPr>
                  <w:rStyle w:val="Hyperlink"/>
                  <w:rFonts w:asciiTheme="majorHAnsi" w:hAnsiTheme="majorHAnsi" w:cstheme="majorHAnsi"/>
                  <w:b/>
                  <w:bCs/>
                  <w:sz w:val="16"/>
                  <w:szCs w:val="16"/>
                  <w:shd w:val="clear" w:color="auto" w:fill="FFFFFF"/>
                </w:rPr>
                <w:t>04/17/</w:t>
              </w:r>
              <w:r w:rsidRPr="007C7BC7">
                <w:rPr>
                  <w:rStyle w:val="Hyperlink"/>
                  <w:rFonts w:asciiTheme="majorHAnsi" w:hAnsiTheme="majorHAnsi" w:cstheme="majorHAnsi"/>
                  <w:b/>
                  <w:bCs/>
                  <w:sz w:val="16"/>
                  <w:szCs w:val="16"/>
                  <w:shd w:val="clear" w:color="auto" w:fill="FFFFFF"/>
                </w:rPr>
                <w:t>2018</w:t>
              </w:r>
            </w:hyperlink>
          </w:p>
          <w:p w14:paraId="49920203" w14:textId="77777777" w:rsidR="007C375F" w:rsidRPr="001E2D7D" w:rsidRDefault="0028149F" w:rsidP="007C375F">
            <w:pPr>
              <w:rPr>
                <w:rFonts w:asciiTheme="majorHAnsi" w:hAnsiTheme="majorHAnsi" w:cstheme="majorHAnsi"/>
                <w:b/>
                <w:bCs/>
                <w:sz w:val="16"/>
                <w:szCs w:val="16"/>
              </w:rPr>
            </w:pPr>
            <w:hyperlink r:id="rId79" w:history="1">
              <w:r w:rsidR="007C375F" w:rsidRPr="001E2D7D">
                <w:rPr>
                  <w:rStyle w:val="Hyperlink"/>
                  <w:rFonts w:asciiTheme="majorHAnsi" w:hAnsiTheme="majorHAnsi" w:cstheme="majorHAnsi"/>
                  <w:b/>
                  <w:bCs/>
                  <w:sz w:val="16"/>
                  <w:szCs w:val="16"/>
                </w:rPr>
                <w:t xml:space="preserve">TAA Certification Master Spreadsheet;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7/27/2016</w:t>
              </w:r>
            </w:hyperlink>
          </w:p>
          <w:p w14:paraId="016406EF" w14:textId="77777777" w:rsidR="007C375F" w:rsidRDefault="0028149F" w:rsidP="007C375F">
            <w:pPr>
              <w:rPr>
                <w:rFonts w:asciiTheme="majorHAnsi" w:hAnsiTheme="majorHAnsi" w:cstheme="majorHAnsi"/>
                <w:b/>
                <w:bCs/>
                <w:sz w:val="16"/>
                <w:szCs w:val="16"/>
              </w:rPr>
            </w:pPr>
            <w:hyperlink r:id="rId80" w:history="1">
              <w:r w:rsidR="007C375F" w:rsidRPr="001E2D7D">
                <w:rPr>
                  <w:rStyle w:val="Hyperlink"/>
                  <w:rFonts w:asciiTheme="majorHAnsi" w:hAnsiTheme="majorHAnsi" w:cstheme="majorHAnsi"/>
                  <w:b/>
                  <w:bCs/>
                  <w:sz w:val="16"/>
                  <w:szCs w:val="16"/>
                </w:rPr>
                <w:t xml:space="preserve">Employer Folders; </w:t>
              </w:r>
              <w:r w:rsidR="007C375F">
                <w:rPr>
                  <w:rStyle w:val="Hyperlink"/>
                  <w:rFonts w:asciiTheme="majorHAnsi" w:hAnsiTheme="majorHAnsi" w:cstheme="majorHAnsi"/>
                  <w:b/>
                  <w:bCs/>
                  <w:sz w:val="16"/>
                  <w:szCs w:val="16"/>
                </w:rPr>
                <w:t>10/</w:t>
              </w:r>
              <w:r w:rsidR="007C375F" w:rsidRPr="001E2D7D">
                <w:rPr>
                  <w:rStyle w:val="Hyperlink"/>
                  <w:rFonts w:asciiTheme="majorHAnsi" w:hAnsiTheme="majorHAnsi" w:cstheme="majorHAnsi"/>
                  <w:b/>
                  <w:bCs/>
                  <w:sz w:val="16"/>
                  <w:szCs w:val="16"/>
                </w:rPr>
                <w:t>27</w:t>
              </w:r>
              <w:r w:rsidR="007C375F">
                <w:rPr>
                  <w:rStyle w:val="Hyperlink"/>
                  <w:rFonts w:asciiTheme="majorHAnsi" w:hAnsiTheme="majorHAnsi" w:cstheme="majorHAnsi"/>
                  <w:b/>
                  <w:bCs/>
                  <w:sz w:val="16"/>
                  <w:szCs w:val="16"/>
                </w:rPr>
                <w:t>/</w:t>
              </w:r>
              <w:r w:rsidR="007C375F" w:rsidRPr="001E2D7D">
                <w:rPr>
                  <w:rStyle w:val="Hyperlink"/>
                  <w:rFonts w:asciiTheme="majorHAnsi" w:hAnsiTheme="majorHAnsi" w:cstheme="majorHAnsi"/>
                  <w:b/>
                  <w:bCs/>
                  <w:sz w:val="16"/>
                  <w:szCs w:val="16"/>
                </w:rPr>
                <w:t xml:space="preserve"> 2017</w:t>
              </w:r>
            </w:hyperlink>
          </w:p>
          <w:p w14:paraId="756AAA21" w14:textId="77777777" w:rsidR="007C375F" w:rsidRDefault="007C375F" w:rsidP="007C375F">
            <w:pPr>
              <w:rPr>
                <w:rFonts w:asciiTheme="majorHAnsi" w:hAnsiTheme="majorHAnsi" w:cstheme="majorHAnsi"/>
                <w:b/>
                <w:bCs/>
                <w:sz w:val="16"/>
                <w:szCs w:val="16"/>
              </w:rPr>
            </w:pPr>
          </w:p>
          <w:p w14:paraId="180DB3BF" w14:textId="77777777" w:rsidR="007C375F" w:rsidRPr="00C0096E" w:rsidRDefault="007C375F" w:rsidP="007C375F">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60B559DC" w14:textId="77777777" w:rsidR="007C375F" w:rsidRPr="00D8345D" w:rsidRDefault="0028149F" w:rsidP="007C375F">
            <w:pPr>
              <w:rPr>
                <w:rFonts w:asciiTheme="majorHAnsi" w:hAnsiTheme="majorHAnsi" w:cstheme="majorHAnsi"/>
                <w:b/>
                <w:bCs/>
                <w:sz w:val="16"/>
                <w:szCs w:val="16"/>
                <w:highlight w:val="yellow"/>
              </w:rPr>
            </w:pPr>
            <w:hyperlink r:id="rId81" w:history="1">
              <w:r w:rsidR="007C375F" w:rsidRPr="00D8345D">
                <w:rPr>
                  <w:rStyle w:val="Hyperlink"/>
                  <w:rFonts w:asciiTheme="majorHAnsi" w:hAnsiTheme="majorHAnsi" w:cstheme="majorHAnsi"/>
                  <w:b/>
                  <w:bCs/>
                  <w:sz w:val="16"/>
                  <w:szCs w:val="16"/>
                  <w:shd w:val="clear" w:color="auto" w:fill="FFFFFF"/>
                </w:rPr>
                <w:t>5925 Trade Readjustment Allowances (TRA)</w:t>
              </w:r>
            </w:hyperlink>
            <w:r w:rsidR="007C375F">
              <w:rPr>
                <w:rStyle w:val="Hyperlink"/>
                <w:rFonts w:asciiTheme="majorHAnsi" w:hAnsiTheme="majorHAnsi" w:cstheme="majorHAnsi"/>
                <w:b/>
                <w:bCs/>
                <w:sz w:val="16"/>
                <w:szCs w:val="16"/>
                <w:shd w:val="clear" w:color="auto" w:fill="FFFFFF"/>
              </w:rPr>
              <w:t xml:space="preserve"> </w:t>
            </w:r>
          </w:p>
          <w:p w14:paraId="284544F5" w14:textId="77777777" w:rsidR="007C375F" w:rsidRDefault="0028149F" w:rsidP="007C375F">
            <w:pPr>
              <w:rPr>
                <w:rFonts w:asciiTheme="majorHAnsi" w:hAnsiTheme="majorHAnsi" w:cstheme="majorHAnsi"/>
                <w:b/>
                <w:bCs/>
                <w:sz w:val="16"/>
                <w:szCs w:val="16"/>
              </w:rPr>
            </w:pPr>
            <w:hyperlink r:id="rId82" w:anchor="/TAA%20Policies%20%20Procedures/Forms/AllItems.aspx?RootFolder=%2Fsites%2FESD%2FECProgramsOneStop%2FTAA%20Policies%20%20Procedures%2FActive%20TAA%20Procedure%20Plans%20and%20Manuals&amp;FolderCTID=0x0120004033B7B4B451E54E99D746E4DDE6AC61&amp;View=%7BC5214894%2DC053%2D4A7C%2DACB2%2D5B60F88E21F7%7D" w:history="1">
              <w:r w:rsidR="007C375F" w:rsidRPr="00456691">
                <w:rPr>
                  <w:rStyle w:val="Hyperlink"/>
                  <w:rFonts w:asciiTheme="majorHAnsi" w:hAnsiTheme="majorHAnsi" w:cstheme="majorHAnsi"/>
                  <w:b/>
                  <w:bCs/>
                  <w:sz w:val="16"/>
                  <w:szCs w:val="16"/>
                </w:rPr>
                <w:t>TAA Procedures Manual 10.202</w:t>
              </w:r>
              <w:r w:rsidR="007C375F">
                <w:rPr>
                  <w:rStyle w:val="Hyperlink"/>
                  <w:rFonts w:asciiTheme="majorHAnsi" w:hAnsiTheme="majorHAnsi" w:cstheme="majorHAnsi"/>
                  <w:b/>
                  <w:bCs/>
                  <w:sz w:val="16"/>
                  <w:szCs w:val="16"/>
                </w:rPr>
                <w:t>1</w:t>
              </w:r>
            </w:hyperlink>
            <w:r w:rsidR="007C375F">
              <w:rPr>
                <w:rStyle w:val="Hyperlink"/>
              </w:rPr>
              <w:t xml:space="preserve"> </w:t>
            </w:r>
          </w:p>
          <w:p w14:paraId="04734466" w14:textId="77777777" w:rsidR="007C375F" w:rsidRPr="001E2D7D" w:rsidRDefault="007C375F" w:rsidP="007C375F">
            <w:pPr>
              <w:rPr>
                <w:rFonts w:asciiTheme="majorHAnsi" w:hAnsiTheme="majorHAnsi" w:cstheme="majorHAnsi"/>
                <w:b/>
                <w:bCs/>
                <w:sz w:val="16"/>
                <w:szCs w:val="16"/>
              </w:rPr>
            </w:pPr>
          </w:p>
          <w:p w14:paraId="5513A4EA" w14:textId="77777777" w:rsidR="007C375F" w:rsidRPr="001E2D7D" w:rsidRDefault="007C375F" w:rsidP="007C375F">
            <w:pPr>
              <w:rPr>
                <w:rFonts w:asciiTheme="majorHAnsi" w:hAnsiTheme="majorHAnsi" w:cstheme="majorHAnsi"/>
                <w:b/>
                <w:bCs/>
                <w:sz w:val="16"/>
                <w:szCs w:val="16"/>
              </w:rPr>
            </w:pPr>
          </w:p>
          <w:p w14:paraId="6DAA971F" w14:textId="77777777" w:rsidR="007C375F" w:rsidRPr="001E2D7D" w:rsidRDefault="007C375F" w:rsidP="007C375F">
            <w:pPr>
              <w:rPr>
                <w:rFonts w:asciiTheme="majorHAnsi" w:hAnsiTheme="majorHAnsi" w:cstheme="majorHAnsi"/>
                <w:b/>
                <w:bCs/>
                <w:sz w:val="16"/>
                <w:szCs w:val="16"/>
              </w:rPr>
            </w:pPr>
          </w:p>
        </w:tc>
        <w:tc>
          <w:tcPr>
            <w:tcW w:w="5490" w:type="dxa"/>
            <w:shd w:val="clear" w:color="auto" w:fill="auto"/>
          </w:tcPr>
          <w:p w14:paraId="4474729A" w14:textId="77777777" w:rsidR="007C375F" w:rsidRPr="00A42987" w:rsidRDefault="007C375F" w:rsidP="007C375F">
            <w:pPr>
              <w:rPr>
                <w:rFonts w:asciiTheme="majorHAnsi" w:hAnsiTheme="majorHAnsi" w:cstheme="majorHAnsi"/>
                <w:b/>
                <w:bCs/>
                <w:sz w:val="8"/>
                <w:szCs w:val="8"/>
              </w:rPr>
            </w:pPr>
          </w:p>
          <w:tbl>
            <w:tblPr>
              <w:tblStyle w:val="TableGrid"/>
              <w:tblW w:w="3850" w:type="dxa"/>
              <w:tblLook w:val="04A0" w:firstRow="1" w:lastRow="0" w:firstColumn="1" w:lastColumn="0" w:noHBand="0" w:noVBand="1"/>
            </w:tblPr>
            <w:tblGrid>
              <w:gridCol w:w="1420"/>
              <w:gridCol w:w="810"/>
              <w:gridCol w:w="810"/>
              <w:gridCol w:w="810"/>
            </w:tblGrid>
            <w:tr w:rsidR="007C375F" w:rsidRPr="00A42987" w14:paraId="0ECB9C39" w14:textId="77777777" w:rsidTr="002C7D23">
              <w:tc>
                <w:tcPr>
                  <w:tcW w:w="1420" w:type="dxa"/>
                  <w:shd w:val="clear" w:color="auto" w:fill="D9E2F3" w:themeFill="accent1" w:themeFillTint="33"/>
                </w:tcPr>
                <w:p w14:paraId="425D5EFA"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 xml:space="preserve">  ITEM</w:t>
                  </w:r>
                </w:p>
              </w:tc>
              <w:tc>
                <w:tcPr>
                  <w:tcW w:w="810" w:type="dxa"/>
                  <w:shd w:val="clear" w:color="auto" w:fill="D9E2F3" w:themeFill="accent1" w:themeFillTint="33"/>
                </w:tcPr>
                <w:p w14:paraId="13117F47"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DOL</w:t>
                  </w:r>
                </w:p>
              </w:tc>
              <w:tc>
                <w:tcPr>
                  <w:tcW w:w="810" w:type="dxa"/>
                  <w:shd w:val="clear" w:color="auto" w:fill="D9E2F3" w:themeFill="accent1" w:themeFillTint="33"/>
                </w:tcPr>
                <w:p w14:paraId="214C9432"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UTAB</w:t>
                  </w:r>
                </w:p>
              </w:tc>
              <w:tc>
                <w:tcPr>
                  <w:tcW w:w="810" w:type="dxa"/>
                  <w:shd w:val="clear" w:color="auto" w:fill="D9E2F3" w:themeFill="accent1" w:themeFillTint="33"/>
                </w:tcPr>
                <w:p w14:paraId="11DE0DFF"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ETO</w:t>
                  </w:r>
                </w:p>
              </w:tc>
            </w:tr>
            <w:tr w:rsidR="007C375F" w:rsidRPr="00A42987" w14:paraId="51A13776" w14:textId="77777777" w:rsidTr="002C7D23">
              <w:tc>
                <w:tcPr>
                  <w:tcW w:w="1420" w:type="dxa"/>
                </w:tcPr>
                <w:p w14:paraId="3434ED1B" w14:textId="77777777" w:rsidR="007C375F" w:rsidRPr="00A42987" w:rsidRDefault="007C375F" w:rsidP="0028149F">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Petition #</w:t>
                  </w:r>
                </w:p>
              </w:tc>
              <w:tc>
                <w:tcPr>
                  <w:tcW w:w="810" w:type="dxa"/>
                </w:tcPr>
                <w:p w14:paraId="6D78F9B3"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c>
                <w:tcPr>
                  <w:tcW w:w="810" w:type="dxa"/>
                </w:tcPr>
                <w:p w14:paraId="55104083"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c>
                <w:tcPr>
                  <w:tcW w:w="810" w:type="dxa"/>
                </w:tcPr>
                <w:p w14:paraId="6B87BE6C"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r>
            <w:tr w:rsidR="007C375F" w:rsidRPr="00A42987" w14:paraId="45036AE7" w14:textId="77777777" w:rsidTr="002C7D23">
              <w:tc>
                <w:tcPr>
                  <w:tcW w:w="1420" w:type="dxa"/>
                </w:tcPr>
                <w:p w14:paraId="30D97805" w14:textId="77777777" w:rsidR="007C375F" w:rsidRPr="00A42987" w:rsidRDefault="007C375F" w:rsidP="0028149F">
                  <w:pPr>
                    <w:framePr w:hSpace="180" w:wrap="around" w:vAnchor="text" w:hAnchor="margin" w:y="-34"/>
                    <w:suppressOverlap/>
                    <w:rPr>
                      <w:rFonts w:asciiTheme="majorHAnsi" w:hAnsiTheme="majorHAnsi" w:cstheme="majorHAnsi"/>
                      <w:b/>
                      <w:bCs/>
                      <w:sz w:val="16"/>
                      <w:szCs w:val="16"/>
                    </w:rPr>
                  </w:pPr>
                  <w:bookmarkStart w:id="3" w:name="_Hlk91759259"/>
                  <w:r w:rsidRPr="00A42987">
                    <w:rPr>
                      <w:rFonts w:asciiTheme="majorHAnsi" w:hAnsiTheme="majorHAnsi" w:cstheme="majorHAnsi"/>
                      <w:b/>
                      <w:bCs/>
                      <w:sz w:val="16"/>
                      <w:szCs w:val="16"/>
                    </w:rPr>
                    <w:t>Impact Date</w:t>
                  </w:r>
                </w:p>
              </w:tc>
              <w:tc>
                <w:tcPr>
                  <w:tcW w:w="810" w:type="dxa"/>
                </w:tcPr>
                <w:p w14:paraId="21DE1C9A"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60FC100B"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41005681"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bookmarkEnd w:id="3"/>
            <w:tr w:rsidR="007C375F" w:rsidRPr="00A42987" w14:paraId="121D81E5" w14:textId="77777777" w:rsidTr="002C7D23">
              <w:tc>
                <w:tcPr>
                  <w:tcW w:w="1420" w:type="dxa"/>
                </w:tcPr>
                <w:p w14:paraId="2F290A2B" w14:textId="77777777" w:rsidR="007C375F" w:rsidRPr="00A42987" w:rsidRDefault="007C375F" w:rsidP="0028149F">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Certification Date</w:t>
                  </w:r>
                </w:p>
              </w:tc>
              <w:tc>
                <w:tcPr>
                  <w:tcW w:w="810" w:type="dxa"/>
                </w:tcPr>
                <w:p w14:paraId="5477DCD3"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155F7641"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0A4848CC"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tr w:rsidR="007C375F" w:rsidRPr="00A42987" w14:paraId="75496484" w14:textId="77777777" w:rsidTr="002C7D23">
              <w:tc>
                <w:tcPr>
                  <w:tcW w:w="1420" w:type="dxa"/>
                </w:tcPr>
                <w:p w14:paraId="110CE21F" w14:textId="77777777" w:rsidR="007C375F" w:rsidRPr="00A42987" w:rsidRDefault="007C375F" w:rsidP="0028149F">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Expiration Date</w:t>
                  </w:r>
                </w:p>
              </w:tc>
              <w:tc>
                <w:tcPr>
                  <w:tcW w:w="810" w:type="dxa"/>
                </w:tcPr>
                <w:p w14:paraId="364B6E05"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06C8767C"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53761D28" w14:textId="77777777" w:rsidR="007C375F" w:rsidRPr="00A42987" w:rsidRDefault="007C375F" w:rsidP="0028149F">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tbl>
          <w:p w14:paraId="1BA205C1" w14:textId="77777777" w:rsidR="007C375F" w:rsidRPr="00A42987" w:rsidRDefault="007C375F" w:rsidP="007C375F">
            <w:pPr>
              <w:contextualSpacing/>
              <w:rPr>
                <w:rFonts w:asciiTheme="majorHAnsi" w:hAnsiTheme="majorHAnsi" w:cstheme="majorHAnsi"/>
                <w:b/>
                <w:bCs/>
                <w:sz w:val="16"/>
                <w:szCs w:val="16"/>
              </w:rPr>
            </w:pPr>
          </w:p>
          <w:p w14:paraId="31C382DF" w14:textId="77777777" w:rsidR="007C375F" w:rsidRPr="00FC14E1" w:rsidRDefault="007C375F" w:rsidP="007C375F">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OBSERVATIONS</w:t>
            </w:r>
          </w:p>
          <w:p w14:paraId="348082F9" w14:textId="77777777" w:rsidR="007C375F" w:rsidRPr="00116EB6" w:rsidRDefault="0028149F" w:rsidP="007C375F">
            <w:pPr>
              <w:contextualSpacing/>
              <w:rPr>
                <w:rFonts w:asciiTheme="majorHAnsi" w:hAnsiTheme="majorHAnsi" w:cstheme="majorHAnsi"/>
                <w:b/>
                <w:bCs/>
                <w:sz w:val="16"/>
                <w:szCs w:val="16"/>
              </w:rPr>
            </w:pPr>
            <w:sdt>
              <w:sdtPr>
                <w:rPr>
                  <w:rFonts w:asciiTheme="majorHAnsi" w:hAnsiTheme="majorHAnsi" w:cstheme="majorHAnsi"/>
                  <w:b/>
                  <w:bCs/>
                  <w:sz w:val="16"/>
                  <w:szCs w:val="16"/>
                </w:rPr>
                <w:id w:val="-79490801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TRA Data Entry Errors were identified in  </w:t>
            </w:r>
            <w:sdt>
              <w:sdtPr>
                <w:rPr>
                  <w:rFonts w:asciiTheme="majorHAnsi" w:hAnsiTheme="majorHAnsi" w:cstheme="majorHAnsi"/>
                  <w:b/>
                  <w:bCs/>
                  <w:sz w:val="16"/>
                  <w:szCs w:val="16"/>
                </w:rPr>
                <w:id w:val="33519789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79644383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UTAB</w:t>
            </w:r>
          </w:p>
          <w:p w14:paraId="412D5BC1" w14:textId="77777777" w:rsidR="007C375F" w:rsidRPr="00116EB6" w:rsidRDefault="0028149F" w:rsidP="007C375F">
            <w:pPr>
              <w:contextualSpacing/>
              <w:rPr>
                <w:rFonts w:asciiTheme="majorHAnsi" w:hAnsiTheme="majorHAnsi" w:cstheme="majorHAnsi"/>
                <w:b/>
                <w:bCs/>
                <w:sz w:val="16"/>
                <w:szCs w:val="16"/>
              </w:rPr>
            </w:pPr>
            <w:sdt>
              <w:sdtPr>
                <w:rPr>
                  <w:rFonts w:asciiTheme="majorHAnsi" w:hAnsiTheme="majorHAnsi" w:cstheme="majorHAnsi"/>
                  <w:b/>
                  <w:bCs/>
                  <w:sz w:val="16"/>
                  <w:szCs w:val="16"/>
                </w:rPr>
                <w:id w:val="42462253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Could not locate data cross match in  </w:t>
            </w:r>
            <w:sdt>
              <w:sdtPr>
                <w:rPr>
                  <w:rFonts w:asciiTheme="majorHAnsi" w:hAnsiTheme="majorHAnsi" w:cstheme="majorHAnsi"/>
                  <w:b/>
                  <w:bCs/>
                  <w:sz w:val="16"/>
                  <w:szCs w:val="16"/>
                </w:rPr>
                <w:id w:val="2077247465"/>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105928828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UTAB</w:t>
            </w:r>
          </w:p>
          <w:p w14:paraId="0425D807" w14:textId="77777777" w:rsidR="007C375F" w:rsidRPr="00116EB6" w:rsidRDefault="007C375F" w:rsidP="007C375F">
            <w:pPr>
              <w:contextualSpacing/>
              <w:rPr>
                <w:rFonts w:asciiTheme="majorHAnsi" w:hAnsiTheme="majorHAnsi" w:cstheme="majorHAnsi"/>
                <w:b/>
                <w:bCs/>
                <w:sz w:val="16"/>
                <w:szCs w:val="16"/>
              </w:rPr>
            </w:pPr>
          </w:p>
          <w:p w14:paraId="3ADD4103" w14:textId="77777777" w:rsidR="007C375F" w:rsidRPr="00116EB6" w:rsidRDefault="007C375F" w:rsidP="007C375F">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TAA/TRA ELIGIBILITY</w:t>
            </w:r>
          </w:p>
          <w:p w14:paraId="5513D9F8"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07563063"/>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must be an adversely affected worker (includes incumbent workers under 2009, 2011, and 2015 rules) covered under an approved petition; and. </w:t>
            </w:r>
          </w:p>
          <w:p w14:paraId="759DDCAD"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75136584"/>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individual’s first qualifying layoff must have occurred on or after the impact date and on or before the expiration date of the petition. </w:t>
            </w:r>
          </w:p>
          <w:p w14:paraId="4427D408"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812828870"/>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In the 52-week period ending with the week of the individual’s first qualifying separation or any subsequent total qualifying separation under the same certification, the individual must have had at least 26 weeks of employment at wages of at least $30.00 or more a week in the adversely affected employment. </w:t>
            </w:r>
          </w:p>
          <w:p w14:paraId="46FE020F"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33553254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For each week in which one of the following conditions exist, a week of employment may be added, up to a maximum of seven weeks: </w:t>
            </w:r>
          </w:p>
          <w:p w14:paraId="19A1DA69"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003044830"/>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adversely affected employer authorized leave for vacation, sickness, injury, maternity, or inactive duty or active-duty military service or training; or </w:t>
            </w:r>
          </w:p>
          <w:p w14:paraId="7144A344"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751952382"/>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An individual’s employment was interrupted to serve as a full time representative of a labor organization in the affected firm or subdivision. </w:t>
            </w:r>
          </w:p>
          <w:p w14:paraId="71385F96"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42060470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For each week in which one of the following conditions exist, up to a maximum of twenty-six weeks may be added: </w:t>
            </w:r>
          </w:p>
          <w:p w14:paraId="1AB7EF50"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168988029"/>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An individual could not work for the adversely affected employer due to a disability compensable under workers compensation law or plan of a state or the United States; or </w:t>
            </w:r>
          </w:p>
          <w:p w14:paraId="1D64803E"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408320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is on call-up for active duty in reserve status in the Armed Forces of the United States if such week began after August 1, 1990. </w:t>
            </w:r>
          </w:p>
          <w:p w14:paraId="33989C7F" w14:textId="604AEA15"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74742566"/>
                <w14:checkbox>
                  <w14:checked w14:val="0"/>
                  <w14:checkedState w14:val="2612" w14:font="MS Gothic"/>
                  <w14:uncheckedState w14:val="2610" w14:font="MS Gothic"/>
                </w14:checkbox>
              </w:sdtPr>
              <w:sdtEndPr/>
              <w:sdtContent>
                <w:r w:rsidR="007C375F">
                  <w:rPr>
                    <w:rFonts w:ascii="MS Gothic" w:eastAsia="MS Gothic" w:hAnsi="MS Gothic" w:cstheme="majorHAnsi" w:hint="eastAsia"/>
                    <w:b/>
                    <w:bCs/>
                    <w:sz w:val="16"/>
                    <w:szCs w:val="16"/>
                  </w:rPr>
                  <w:t>☐</w:t>
                </w:r>
              </w:sdtContent>
            </w:sdt>
            <w:r w:rsidR="007C375F" w:rsidRPr="00116EB6">
              <w:rPr>
                <w:rFonts w:asciiTheme="majorHAnsi" w:hAnsiTheme="majorHAnsi" w:cstheme="majorHAnsi"/>
                <w:b/>
                <w:bCs/>
                <w:sz w:val="16"/>
                <w:szCs w:val="16"/>
              </w:rPr>
              <w:t xml:space="preserve">  At the time of the first layoff on or after the impact date, the individual must be monetarily eligible for unemployment. The individual did not have to file a claim but must have had enough hours of work and wages to establish a benefit year. </w:t>
            </w:r>
          </w:p>
          <w:p w14:paraId="00B8830A" w14:textId="77777777" w:rsidR="007C375F" w:rsidRPr="00116EB6" w:rsidRDefault="0028149F"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2630073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must have exhausted all rights to unemployment insurance or extended benefits for which the individual was entitled.</w:t>
            </w:r>
          </w:p>
          <w:p w14:paraId="72DC5E21" w14:textId="3F2A037E" w:rsidR="007C375F" w:rsidRPr="00A42987" w:rsidRDefault="007C375F" w:rsidP="007C375F">
            <w:pPr>
              <w:rPr>
                <w:rFonts w:asciiTheme="majorHAnsi" w:hAnsiTheme="majorHAnsi" w:cstheme="majorHAnsi"/>
                <w:b/>
                <w:bCs/>
                <w:sz w:val="16"/>
                <w:szCs w:val="16"/>
              </w:rPr>
            </w:pPr>
          </w:p>
        </w:tc>
      </w:tr>
    </w:tbl>
    <w:tbl>
      <w:tblPr>
        <w:tblStyle w:val="TableGrid"/>
        <w:tblW w:w="14485" w:type="dxa"/>
        <w:tblLook w:val="04A0" w:firstRow="1" w:lastRow="0" w:firstColumn="1" w:lastColumn="0" w:noHBand="0" w:noVBand="1"/>
      </w:tblPr>
      <w:tblGrid>
        <w:gridCol w:w="4495"/>
        <w:gridCol w:w="4500"/>
        <w:gridCol w:w="5490"/>
      </w:tblGrid>
      <w:tr w:rsidR="00D35471" w14:paraId="5B4BEDE5" w14:textId="77777777" w:rsidTr="009028CB">
        <w:tc>
          <w:tcPr>
            <w:tcW w:w="4495" w:type="dxa"/>
            <w:shd w:val="clear" w:color="auto" w:fill="D5DCE4" w:themeFill="text2" w:themeFillTint="33"/>
          </w:tcPr>
          <w:p w14:paraId="795366E6" w14:textId="59AC77BF" w:rsidR="00D35471" w:rsidRDefault="00D35471" w:rsidP="00D35471">
            <w:bookmarkStart w:id="4" w:name="_Hlk52784415"/>
            <w:bookmarkEnd w:id="1"/>
            <w:r w:rsidRPr="00EB1200">
              <w:rPr>
                <w:rFonts w:asciiTheme="majorHAnsi" w:hAnsiTheme="majorHAnsi" w:cs="Arial"/>
                <w:b/>
                <w:bCs/>
                <w:sz w:val="16"/>
                <w:szCs w:val="16"/>
              </w:rPr>
              <w:lastRenderedPageBreak/>
              <w:t>1-B.  NOTIFICATION OF TRADE ADJUSTMENT ASSISTANCE (T</w:t>
            </w:r>
            <w:r w:rsidR="007456D3">
              <w:rPr>
                <w:rFonts w:asciiTheme="majorHAnsi" w:hAnsiTheme="majorHAnsi" w:cs="Arial"/>
                <w:b/>
                <w:bCs/>
                <w:sz w:val="16"/>
                <w:szCs w:val="16"/>
              </w:rPr>
              <w:t>R</w:t>
            </w:r>
            <w:r w:rsidRPr="00EB1200">
              <w:rPr>
                <w:rFonts w:asciiTheme="majorHAnsi" w:hAnsiTheme="majorHAnsi" w:cs="Arial"/>
                <w:b/>
                <w:bCs/>
                <w:sz w:val="16"/>
                <w:szCs w:val="16"/>
              </w:rPr>
              <w:t>A)</w:t>
            </w:r>
            <w:r>
              <w:t xml:space="preserve"> </w:t>
            </w:r>
          </w:p>
          <w:p w14:paraId="42DFBD5A" w14:textId="77777777" w:rsidR="007456D3" w:rsidRPr="007456D3" w:rsidRDefault="0028149F" w:rsidP="007456D3">
            <w:pPr>
              <w:rPr>
                <w:rFonts w:asciiTheme="majorHAnsi" w:hAnsiTheme="majorHAnsi" w:cstheme="majorHAnsi"/>
                <w:b/>
                <w:bCs/>
                <w:sz w:val="16"/>
                <w:szCs w:val="16"/>
              </w:rPr>
            </w:pPr>
            <w:hyperlink r:id="rId83" w:history="1">
              <w:r w:rsidR="007456D3" w:rsidRPr="007456D3">
                <w:rPr>
                  <w:rStyle w:val="Hyperlink"/>
                  <w:rFonts w:asciiTheme="majorHAnsi" w:hAnsiTheme="majorHAnsi" w:cstheme="majorHAnsi"/>
                  <w:b/>
                  <w:bCs/>
                  <w:sz w:val="16"/>
                  <w:szCs w:val="16"/>
                </w:rPr>
                <w:t>§ 618.110 Definitions.</w:t>
              </w:r>
            </w:hyperlink>
            <w:r w:rsidR="007456D3" w:rsidRPr="007456D3">
              <w:rPr>
                <w:rFonts w:asciiTheme="majorHAnsi" w:hAnsiTheme="majorHAnsi" w:cstheme="majorHAnsi"/>
                <w:b/>
                <w:bCs/>
                <w:sz w:val="16"/>
                <w:szCs w:val="16"/>
              </w:rPr>
              <w:t xml:space="preserve"> </w:t>
            </w:r>
          </w:p>
          <w:p w14:paraId="1C6FFC04"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or affirmative determination or petition certification</w:t>
            </w:r>
          </w:p>
          <w:p w14:paraId="0F23E286"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date or date of certifications</w:t>
            </w:r>
          </w:p>
          <w:p w14:paraId="6EB5E394"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period</w:t>
            </w:r>
          </w:p>
          <w:p w14:paraId="52E887BF"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Cooperating State agency (CSA)</w:t>
            </w:r>
          </w:p>
          <w:p w14:paraId="3DAC8247"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Denial or negative determination or petition denial</w:t>
            </w:r>
          </w:p>
          <w:p w14:paraId="1E0EBA1B"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Filing Date</w:t>
            </w:r>
          </w:p>
          <w:p w14:paraId="36066F42"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Firm</w:t>
            </w:r>
          </w:p>
          <w:p w14:paraId="2FE6FB76"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Group of workers</w:t>
            </w:r>
          </w:p>
          <w:p w14:paraId="4B49B875"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One-stop delivery system</w:t>
            </w:r>
          </w:p>
          <w:p w14:paraId="66362B21"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Petition date</w:t>
            </w:r>
          </w:p>
          <w:p w14:paraId="47218DE5"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Successor-in-interest</w:t>
            </w:r>
          </w:p>
          <w:p w14:paraId="6D4D5C29"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Supplier</w:t>
            </w:r>
          </w:p>
          <w:p w14:paraId="4BD58628"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Worker group</w:t>
            </w:r>
          </w:p>
          <w:p w14:paraId="0CEB243A" w14:textId="77777777" w:rsidR="00D35471" w:rsidRPr="007C375F" w:rsidRDefault="00D35471" w:rsidP="00D35471">
            <w:pPr>
              <w:rPr>
                <w:rFonts w:asciiTheme="majorHAnsi" w:hAnsiTheme="majorHAnsi" w:cstheme="majorHAnsi"/>
                <w:b/>
                <w:bCs/>
                <w:sz w:val="6"/>
                <w:szCs w:val="6"/>
              </w:rPr>
            </w:pPr>
          </w:p>
          <w:p w14:paraId="33D978C6" w14:textId="7661043D" w:rsidR="007456D3" w:rsidRPr="003F08CB" w:rsidRDefault="0063646F" w:rsidP="007456D3">
            <w:pPr>
              <w:rPr>
                <w:rFonts w:asciiTheme="majorHAnsi" w:hAnsiTheme="majorHAnsi" w:cstheme="majorHAnsi"/>
                <w:b/>
                <w:bCs/>
                <w:sz w:val="16"/>
                <w:szCs w:val="16"/>
                <w:u w:val="single"/>
              </w:rPr>
            </w:pPr>
            <w:r w:rsidRPr="003F08CB">
              <w:rPr>
                <w:rFonts w:asciiTheme="majorHAnsi" w:hAnsiTheme="majorHAnsi" w:cstheme="majorHAnsi"/>
                <w:b/>
                <w:bCs/>
                <w:sz w:val="16"/>
                <w:szCs w:val="16"/>
              </w:rPr>
              <w:t>The Employment Security Department (ESD)</w:t>
            </w:r>
            <w:r w:rsidR="007456D3" w:rsidRPr="003F08CB">
              <w:rPr>
                <w:rFonts w:asciiTheme="majorHAnsi" w:hAnsiTheme="majorHAnsi" w:cstheme="majorHAnsi"/>
                <w:b/>
                <w:bCs/>
                <w:sz w:val="16"/>
                <w:szCs w:val="16"/>
              </w:rPr>
              <w:t xml:space="preserve"> </w:t>
            </w:r>
            <w:r w:rsidR="007456D3" w:rsidRPr="003F08CB">
              <w:rPr>
                <w:rFonts w:asciiTheme="majorHAnsi" w:hAnsiTheme="majorHAnsi" w:cstheme="majorHAnsi"/>
                <w:sz w:val="16"/>
                <w:szCs w:val="16"/>
              </w:rPr>
              <w:t xml:space="preserve">acts as the agent of the Secretary of Labor and is obligated to provide active outreach and full information to covered TAA workers about the benefit allowances, training, and other employment services available. </w:t>
            </w:r>
          </w:p>
          <w:p w14:paraId="38FB0425" w14:textId="6C98B274" w:rsidR="007456D3" w:rsidRPr="007101A3" w:rsidRDefault="007456D3" w:rsidP="002774AF">
            <w:pPr>
              <w:pStyle w:val="ListParagraph"/>
              <w:numPr>
                <w:ilvl w:val="0"/>
                <w:numId w:val="4"/>
              </w:numPr>
              <w:ind w:left="196" w:hanging="180"/>
              <w:rPr>
                <w:rFonts w:asciiTheme="majorHAnsi" w:hAnsiTheme="majorHAnsi" w:cstheme="majorHAnsi"/>
                <w:b/>
                <w:bCs/>
                <w:sz w:val="16"/>
                <w:szCs w:val="16"/>
              </w:rPr>
            </w:pPr>
            <w:r w:rsidRPr="007101A3">
              <w:rPr>
                <w:rFonts w:asciiTheme="majorHAnsi" w:hAnsiTheme="majorHAnsi" w:cstheme="majorHAnsi"/>
                <w:b/>
                <w:bCs/>
                <w:sz w:val="16"/>
                <w:szCs w:val="16"/>
              </w:rPr>
              <w:t>Active Outreach</w:t>
            </w:r>
            <w:r w:rsidR="000A1B72" w:rsidRPr="007101A3">
              <w:rPr>
                <w:rFonts w:asciiTheme="majorHAnsi" w:hAnsiTheme="majorHAnsi" w:cstheme="majorHAnsi"/>
                <w:b/>
                <w:bCs/>
                <w:sz w:val="16"/>
                <w:szCs w:val="16"/>
              </w:rPr>
              <w:t xml:space="preserve"> </w:t>
            </w:r>
            <w:r w:rsidR="000A1B72" w:rsidRPr="007101A3">
              <w:rPr>
                <w:rFonts w:asciiTheme="majorHAnsi" w:hAnsiTheme="majorHAnsi" w:cstheme="majorHAnsi"/>
                <w:b/>
                <w:sz w:val="16"/>
                <w:szCs w:val="16"/>
              </w:rPr>
              <w:t xml:space="preserve">– </w:t>
            </w:r>
            <w:hyperlink r:id="rId84" w:history="1">
              <w:r w:rsidR="007101A3" w:rsidRPr="003F08CB">
                <w:rPr>
                  <w:rStyle w:val="Hyperlink"/>
                  <w:rFonts w:asciiTheme="majorHAnsi" w:hAnsiTheme="majorHAnsi" w:cstheme="majorHAnsi"/>
                  <w:b/>
                  <w:sz w:val="16"/>
                  <w:szCs w:val="16"/>
                </w:rPr>
                <w:t>UNEMPLOYMENT WORKER HA</w:t>
              </w:r>
              <w:r w:rsidR="003F08CB" w:rsidRPr="003F08CB">
                <w:rPr>
                  <w:rStyle w:val="Hyperlink"/>
                  <w:rFonts w:asciiTheme="majorHAnsi" w:hAnsiTheme="majorHAnsi" w:cstheme="majorHAnsi"/>
                  <w:b/>
                  <w:sz w:val="16"/>
                  <w:szCs w:val="16"/>
                </w:rPr>
                <w:t>N</w:t>
              </w:r>
              <w:r w:rsidR="007101A3" w:rsidRPr="003F08CB">
                <w:rPr>
                  <w:rStyle w:val="Hyperlink"/>
                  <w:rFonts w:asciiTheme="majorHAnsi" w:hAnsiTheme="majorHAnsi" w:cstheme="majorHAnsi"/>
                  <w:b/>
                  <w:sz w:val="16"/>
                  <w:szCs w:val="16"/>
                </w:rPr>
                <w:t>DBOOK</w:t>
              </w:r>
            </w:hyperlink>
          </w:p>
          <w:p w14:paraId="10DACC79" w14:textId="77777777" w:rsidR="007456D3" w:rsidRPr="007101A3" w:rsidRDefault="007456D3" w:rsidP="002774AF">
            <w:pPr>
              <w:pStyle w:val="ListParagraph"/>
              <w:numPr>
                <w:ilvl w:val="0"/>
                <w:numId w:val="4"/>
              </w:numPr>
              <w:ind w:left="376" w:hanging="180"/>
              <w:rPr>
                <w:rFonts w:asciiTheme="majorHAnsi" w:hAnsiTheme="majorHAnsi" w:cstheme="majorHAnsi"/>
                <w:b/>
                <w:bCs/>
                <w:sz w:val="16"/>
                <w:szCs w:val="16"/>
              </w:rPr>
            </w:pPr>
            <w:r w:rsidRPr="007101A3">
              <w:rPr>
                <w:rFonts w:asciiTheme="majorHAnsi" w:hAnsiTheme="majorHAnsi" w:cstheme="majorHAnsi"/>
                <w:sz w:val="16"/>
                <w:szCs w:val="16"/>
              </w:rPr>
              <w:t xml:space="preserve">ESD </w:t>
            </w:r>
            <w:r w:rsidRPr="007101A3">
              <w:rPr>
                <w:rFonts w:asciiTheme="majorHAnsi" w:hAnsiTheme="majorHAnsi" w:cstheme="majorHAnsi"/>
                <w:b/>
                <w:bCs/>
                <w:sz w:val="16"/>
                <w:szCs w:val="16"/>
                <w:u w:val="single"/>
              </w:rPr>
              <w:t>must</w:t>
            </w:r>
            <w:r w:rsidRPr="007101A3">
              <w:rPr>
                <w:rFonts w:asciiTheme="majorHAnsi" w:hAnsiTheme="majorHAnsi" w:cstheme="majorHAnsi"/>
                <w:sz w:val="16"/>
                <w:szCs w:val="16"/>
              </w:rPr>
              <w:t xml:space="preserve"> provide information about the TAA program </w:t>
            </w:r>
            <w:r w:rsidRPr="007101A3">
              <w:rPr>
                <w:rFonts w:asciiTheme="majorHAnsi" w:hAnsiTheme="majorHAnsi" w:cstheme="majorHAnsi"/>
                <w:b/>
                <w:bCs/>
                <w:sz w:val="16"/>
                <w:szCs w:val="16"/>
                <w:u w:val="single"/>
              </w:rPr>
              <w:t>to every worker that files for Unemployment Insurance</w:t>
            </w:r>
            <w:r w:rsidRPr="007101A3">
              <w:rPr>
                <w:rFonts w:asciiTheme="majorHAnsi" w:hAnsiTheme="majorHAnsi" w:cstheme="majorHAnsi"/>
                <w:sz w:val="16"/>
                <w:szCs w:val="16"/>
              </w:rPr>
              <w:t xml:space="preserve"> (UI).</w:t>
            </w:r>
          </w:p>
          <w:p w14:paraId="34E2E6F2" w14:textId="77777777" w:rsidR="007456D3" w:rsidRPr="0061386E" w:rsidRDefault="007456D3" w:rsidP="007C375F">
            <w:pPr>
              <w:pStyle w:val="ListParagraph"/>
              <w:numPr>
                <w:ilvl w:val="0"/>
                <w:numId w:val="4"/>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Rapid Response for Workers</w:t>
            </w:r>
          </w:p>
          <w:p w14:paraId="66922755" w14:textId="1D9F356B" w:rsidR="007456D3" w:rsidRPr="007C375F" w:rsidRDefault="007456D3" w:rsidP="007C375F">
            <w:pPr>
              <w:pStyle w:val="ListParagraph"/>
              <w:numPr>
                <w:ilvl w:val="0"/>
                <w:numId w:val="4"/>
              </w:numPr>
              <w:ind w:left="196" w:hanging="180"/>
              <w:rPr>
                <w:rFonts w:asciiTheme="majorHAnsi" w:hAnsiTheme="majorHAnsi" w:cstheme="majorHAnsi"/>
                <w:b/>
                <w:bCs/>
                <w:sz w:val="16"/>
                <w:szCs w:val="16"/>
              </w:rPr>
            </w:pPr>
            <w:r w:rsidRPr="007C375F">
              <w:rPr>
                <w:rFonts w:asciiTheme="majorHAnsi" w:hAnsiTheme="majorHAnsi" w:cstheme="majorHAnsi"/>
                <w:b/>
                <w:bCs/>
                <w:sz w:val="16"/>
                <w:szCs w:val="16"/>
              </w:rPr>
              <w:t>Certification of Petition</w:t>
            </w:r>
            <w:r w:rsidR="007C375F" w:rsidRPr="007C375F">
              <w:rPr>
                <w:rFonts w:asciiTheme="majorHAnsi" w:hAnsiTheme="majorHAnsi" w:cstheme="majorHAnsi"/>
                <w:b/>
                <w:bCs/>
                <w:sz w:val="16"/>
                <w:szCs w:val="16"/>
              </w:rPr>
              <w:t xml:space="preserve"> </w:t>
            </w:r>
            <w:r w:rsidR="007C375F">
              <w:rPr>
                <w:rFonts w:asciiTheme="majorHAnsi" w:hAnsiTheme="majorHAnsi" w:cstheme="majorHAnsi"/>
                <w:b/>
                <w:bCs/>
                <w:sz w:val="16"/>
                <w:szCs w:val="16"/>
              </w:rPr>
              <w:t xml:space="preserve">- </w:t>
            </w:r>
            <w:r w:rsidRPr="007C375F">
              <w:rPr>
                <w:rFonts w:asciiTheme="majorHAnsi" w:hAnsiTheme="majorHAnsi" w:cstheme="majorHAnsi"/>
                <w:b/>
                <w:bCs/>
                <w:sz w:val="16"/>
                <w:szCs w:val="16"/>
              </w:rPr>
              <w:t>Worker Contact Information</w:t>
            </w:r>
          </w:p>
          <w:p w14:paraId="4A2C2B88" w14:textId="6114F67E" w:rsidR="007456D3" w:rsidRPr="007C375F" w:rsidRDefault="007456D3" w:rsidP="007C375F">
            <w:pPr>
              <w:pStyle w:val="ListParagraph"/>
              <w:numPr>
                <w:ilvl w:val="0"/>
                <w:numId w:val="3"/>
              </w:numPr>
              <w:ind w:left="196" w:hanging="180"/>
              <w:rPr>
                <w:rFonts w:asciiTheme="majorHAnsi" w:hAnsiTheme="majorHAnsi" w:cstheme="majorHAnsi"/>
                <w:b/>
                <w:bCs/>
                <w:sz w:val="16"/>
                <w:szCs w:val="16"/>
              </w:rPr>
            </w:pPr>
            <w:r w:rsidRPr="007C375F">
              <w:rPr>
                <w:rFonts w:asciiTheme="majorHAnsi" w:hAnsiTheme="majorHAnsi" w:cstheme="majorHAnsi"/>
                <w:b/>
                <w:bCs/>
                <w:sz w:val="16"/>
                <w:szCs w:val="16"/>
              </w:rPr>
              <w:t>Notification to Workers</w:t>
            </w:r>
            <w:r w:rsidR="007C375F" w:rsidRPr="007C375F">
              <w:rPr>
                <w:rFonts w:asciiTheme="majorHAnsi" w:hAnsiTheme="majorHAnsi" w:cstheme="majorHAnsi"/>
                <w:b/>
                <w:bCs/>
                <w:sz w:val="16"/>
                <w:szCs w:val="16"/>
              </w:rPr>
              <w:t xml:space="preserve"> </w:t>
            </w:r>
            <w:r w:rsidR="007C375F">
              <w:rPr>
                <w:rFonts w:asciiTheme="majorHAnsi" w:hAnsiTheme="majorHAnsi" w:cstheme="majorHAnsi"/>
                <w:b/>
                <w:bCs/>
                <w:sz w:val="16"/>
                <w:szCs w:val="16"/>
              </w:rPr>
              <w:t xml:space="preserve">- </w:t>
            </w:r>
            <w:r w:rsidRPr="007C375F">
              <w:rPr>
                <w:rFonts w:asciiTheme="majorHAnsi" w:hAnsiTheme="majorHAnsi" w:cstheme="majorHAnsi"/>
                <w:b/>
                <w:bCs/>
                <w:sz w:val="16"/>
                <w:szCs w:val="16"/>
              </w:rPr>
              <w:t>Written Notification</w:t>
            </w:r>
          </w:p>
          <w:p w14:paraId="1B8ECFC2" w14:textId="77777777" w:rsidR="007456D3" w:rsidRPr="0061386E" w:rsidRDefault="007456D3" w:rsidP="007C375F">
            <w:pPr>
              <w:pStyle w:val="ListParagraph"/>
              <w:numPr>
                <w:ilvl w:val="0"/>
                <w:numId w:val="3"/>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Public Notice</w:t>
            </w:r>
          </w:p>
          <w:p w14:paraId="50C506AA" w14:textId="77777777" w:rsidR="007456D3" w:rsidRPr="00940FF7" w:rsidRDefault="007456D3" w:rsidP="007C375F">
            <w:pPr>
              <w:pStyle w:val="ListParagraph"/>
              <w:numPr>
                <w:ilvl w:val="0"/>
                <w:numId w:val="3"/>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Electronic Notification</w:t>
            </w:r>
          </w:p>
          <w:p w14:paraId="319D82A6" w14:textId="77777777" w:rsidR="007456D3" w:rsidRDefault="007456D3" w:rsidP="002774AF">
            <w:pPr>
              <w:pStyle w:val="ListParagraph"/>
              <w:numPr>
                <w:ilvl w:val="0"/>
                <w:numId w:val="3"/>
              </w:numPr>
              <w:ind w:left="376" w:hanging="180"/>
              <w:rPr>
                <w:rFonts w:asciiTheme="majorHAnsi" w:hAnsiTheme="majorHAnsi" w:cstheme="majorHAnsi"/>
                <w:b/>
                <w:bCs/>
                <w:sz w:val="16"/>
                <w:szCs w:val="16"/>
              </w:rPr>
            </w:pPr>
            <w:r w:rsidRPr="0061386E">
              <w:rPr>
                <w:rFonts w:asciiTheme="majorHAnsi" w:hAnsiTheme="majorHAnsi" w:cstheme="majorHAnsi"/>
                <w:b/>
                <w:bCs/>
                <w:sz w:val="16"/>
                <w:szCs w:val="16"/>
              </w:rPr>
              <w:t>System Partners</w:t>
            </w:r>
          </w:p>
          <w:p w14:paraId="02A9DA73" w14:textId="77777777" w:rsidR="007456D3" w:rsidRPr="007456D3" w:rsidRDefault="007456D3" w:rsidP="007456D3">
            <w:pPr>
              <w:rPr>
                <w:rFonts w:asciiTheme="majorHAnsi" w:hAnsiTheme="majorHAnsi" w:cstheme="majorHAnsi"/>
                <w:b/>
                <w:bCs/>
                <w:sz w:val="8"/>
                <w:szCs w:val="8"/>
              </w:rPr>
            </w:pPr>
          </w:p>
          <w:p w14:paraId="492E0D79" w14:textId="77777777" w:rsidR="007456D3" w:rsidRPr="007456D3" w:rsidRDefault="0028149F" w:rsidP="007456D3">
            <w:pPr>
              <w:rPr>
                <w:rFonts w:asciiTheme="majorHAnsi" w:hAnsiTheme="majorHAnsi" w:cstheme="majorHAnsi"/>
                <w:b/>
                <w:bCs/>
                <w:sz w:val="16"/>
                <w:szCs w:val="16"/>
              </w:rPr>
            </w:pPr>
            <w:hyperlink r:id="rId85" w:history="1">
              <w:r w:rsidR="007456D3" w:rsidRPr="007456D3">
                <w:rPr>
                  <w:rStyle w:val="Hyperlink"/>
                  <w:rFonts w:asciiTheme="majorHAnsi" w:hAnsiTheme="majorHAnsi" w:cstheme="majorHAnsi"/>
                  <w:b/>
                  <w:bCs/>
                  <w:sz w:val="16"/>
                  <w:szCs w:val="16"/>
                </w:rPr>
                <w:t>29 CFR 38.9 (G)(3), 12/02/2016</w:t>
              </w:r>
            </w:hyperlink>
          </w:p>
          <w:p w14:paraId="4ED4B15C" w14:textId="34A58CB6" w:rsidR="007456D3" w:rsidRPr="003F08CB" w:rsidRDefault="007456D3" w:rsidP="00D35471">
            <w:pPr>
              <w:rPr>
                <w:rFonts w:asciiTheme="majorHAnsi" w:hAnsiTheme="majorHAnsi" w:cstheme="majorHAnsi"/>
                <w:sz w:val="16"/>
                <w:szCs w:val="16"/>
              </w:rPr>
            </w:pPr>
            <w:r w:rsidRPr="003F08CB">
              <w:rPr>
                <w:rFonts w:asciiTheme="majorHAnsi" w:hAnsiTheme="majorHAnsi" w:cstheme="majorHAnsi"/>
                <w:sz w:val="16"/>
                <w:szCs w:val="16"/>
              </w:rPr>
              <w:t>Babel notice- Limited English Proficient (LEP) individuals will receive language assistance in all communications of vital information, defined as information whether written, oral or electronic, that is necessary for an individual to understand how to obtain any aid, benefit, service, and/or training; necessary for an individual to obtain any aid, benefit, service, and/or training; or required by law.</w:t>
            </w:r>
          </w:p>
        </w:tc>
        <w:tc>
          <w:tcPr>
            <w:tcW w:w="4500" w:type="dxa"/>
            <w:shd w:val="clear" w:color="auto" w:fill="auto"/>
          </w:tcPr>
          <w:p w14:paraId="3CFD0407" w14:textId="77777777" w:rsidR="00D35471" w:rsidRPr="001E2D7D" w:rsidRDefault="0028149F" w:rsidP="00EB1200">
            <w:pPr>
              <w:rPr>
                <w:rFonts w:asciiTheme="majorHAnsi" w:hAnsiTheme="majorHAnsi" w:cstheme="majorHAnsi"/>
                <w:b/>
                <w:bCs/>
                <w:sz w:val="16"/>
                <w:szCs w:val="16"/>
              </w:rPr>
            </w:pPr>
            <w:hyperlink r:id="rId86" w:history="1">
              <w:r w:rsidR="00D35471" w:rsidRPr="001E2D7D">
                <w:rPr>
                  <w:rStyle w:val="Hyperlink"/>
                  <w:rFonts w:asciiTheme="majorHAnsi" w:hAnsiTheme="majorHAnsi" w:cstheme="majorHAnsi"/>
                  <w:b/>
                  <w:bCs/>
                  <w:sz w:val="16"/>
                  <w:szCs w:val="16"/>
                </w:rPr>
                <w:t>20 CFR 618</w:t>
              </w:r>
              <w:r w:rsidR="00D35471">
                <w:rPr>
                  <w:rStyle w:val="Hyperlink"/>
                  <w:rFonts w:asciiTheme="majorHAnsi" w:hAnsiTheme="majorHAnsi" w:cstheme="majorHAnsi"/>
                  <w:b/>
                  <w:bCs/>
                  <w:sz w:val="16"/>
                  <w:szCs w:val="16"/>
                </w:rPr>
                <w:t>;</w:t>
              </w:r>
              <w:r w:rsidR="00D35471" w:rsidRPr="001E2D7D">
                <w:rPr>
                  <w:rStyle w:val="Hyperlink"/>
                  <w:rFonts w:asciiTheme="majorHAnsi" w:hAnsiTheme="majorHAnsi" w:cstheme="majorHAnsi"/>
                  <w:b/>
                  <w:bCs/>
                  <w:sz w:val="16"/>
                  <w:szCs w:val="16"/>
                </w:rPr>
                <w:t xml:space="preserve"> </w:t>
              </w:r>
              <w:r w:rsidR="00D35471">
                <w:rPr>
                  <w:rStyle w:val="Hyperlink"/>
                  <w:rFonts w:asciiTheme="majorHAnsi" w:hAnsiTheme="majorHAnsi" w:cstheme="majorHAnsi"/>
                  <w:b/>
                  <w:bCs/>
                  <w:sz w:val="16"/>
                  <w:szCs w:val="16"/>
                </w:rPr>
                <w:t>0</w:t>
              </w:r>
              <w:r w:rsidR="00D35471" w:rsidRPr="001E2D7D">
                <w:rPr>
                  <w:rStyle w:val="Hyperlink"/>
                  <w:rFonts w:asciiTheme="majorHAnsi" w:hAnsiTheme="majorHAnsi" w:cstheme="majorHAnsi"/>
                  <w:b/>
                  <w:bCs/>
                  <w:sz w:val="16"/>
                  <w:szCs w:val="16"/>
                </w:rPr>
                <w:t>9/21/2020</w:t>
              </w:r>
            </w:hyperlink>
          </w:p>
          <w:p w14:paraId="68E12EB0" w14:textId="240CC748" w:rsidR="00D35471" w:rsidRPr="0061386E" w:rsidRDefault="0028149F" w:rsidP="00EB1200">
            <w:pPr>
              <w:contextualSpacing/>
              <w:rPr>
                <w:rFonts w:asciiTheme="majorHAnsi" w:hAnsiTheme="majorHAnsi" w:cstheme="majorHAnsi"/>
                <w:b/>
                <w:bCs/>
                <w:sz w:val="16"/>
                <w:szCs w:val="16"/>
              </w:rPr>
            </w:pPr>
            <w:hyperlink r:id="rId87" w:history="1">
              <w:r w:rsidR="00D35471" w:rsidRPr="0061386E">
                <w:rPr>
                  <w:rStyle w:val="Hyperlink"/>
                  <w:rFonts w:asciiTheme="majorHAnsi" w:hAnsiTheme="majorHAnsi" w:cstheme="majorHAnsi"/>
                  <w:b/>
                  <w:bCs/>
                  <w:sz w:val="16"/>
                  <w:szCs w:val="16"/>
                </w:rPr>
                <w:t>§ 618.816 Trade Adjustment Assistance Program benefit information and provision of services to workers.</w:t>
              </w:r>
            </w:hyperlink>
          </w:p>
          <w:p w14:paraId="77727D67" w14:textId="4E8890A6" w:rsidR="00D35471" w:rsidRPr="00832A9C" w:rsidRDefault="00D35471" w:rsidP="00EB1200">
            <w:pPr>
              <w:rPr>
                <w:rFonts w:asciiTheme="majorHAnsi" w:hAnsiTheme="majorHAnsi" w:cstheme="majorHAnsi"/>
                <w:b/>
                <w:bCs/>
                <w:sz w:val="8"/>
                <w:szCs w:val="8"/>
              </w:rPr>
            </w:pPr>
          </w:p>
          <w:p w14:paraId="7E41DE50" w14:textId="1B98C349" w:rsidR="00D35471" w:rsidRPr="0030156E" w:rsidRDefault="0028149F" w:rsidP="00EB1200">
            <w:pPr>
              <w:rPr>
                <w:rFonts w:asciiTheme="majorHAnsi" w:hAnsiTheme="majorHAnsi" w:cstheme="majorHAnsi"/>
                <w:b/>
                <w:bCs/>
                <w:sz w:val="16"/>
                <w:szCs w:val="16"/>
              </w:rPr>
            </w:pPr>
            <w:hyperlink r:id="rId88" w:history="1">
              <w:r w:rsidR="00D35471"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D35471">
                <w:rPr>
                  <w:rStyle w:val="Hyperlink"/>
                  <w:rFonts w:asciiTheme="majorHAnsi" w:hAnsiTheme="majorHAnsi" w:cstheme="majorHAnsi"/>
                  <w:b/>
                  <w:bCs/>
                  <w:sz w:val="16"/>
                  <w:szCs w:val="16"/>
                </w:rPr>
                <w:t>0</w:t>
              </w:r>
              <w:r w:rsidR="00D35471" w:rsidRPr="0061386E">
                <w:rPr>
                  <w:rStyle w:val="Hyperlink"/>
                  <w:rFonts w:asciiTheme="majorHAnsi" w:hAnsiTheme="majorHAnsi" w:cstheme="majorHAnsi"/>
                  <w:b/>
                  <w:bCs/>
                  <w:sz w:val="16"/>
                  <w:szCs w:val="16"/>
                </w:rPr>
                <w:t>6/4/2021</w:t>
              </w:r>
            </w:hyperlink>
            <w:r w:rsidR="0030156E">
              <w:rPr>
                <w:rStyle w:val="Hyperlink"/>
                <w:rFonts w:asciiTheme="majorHAnsi" w:hAnsiTheme="majorHAnsi" w:cstheme="majorHAnsi"/>
                <w:b/>
                <w:bCs/>
                <w:sz w:val="16"/>
                <w:szCs w:val="16"/>
                <w:u w:val="none"/>
              </w:rPr>
              <w:t xml:space="preserve"> </w:t>
            </w:r>
            <w:r w:rsidR="00832A9C">
              <w:rPr>
                <w:rFonts w:asciiTheme="majorHAnsi" w:hAnsiTheme="majorHAnsi" w:cstheme="majorHAnsi"/>
                <w:b/>
                <w:bCs/>
                <w:sz w:val="16"/>
                <w:szCs w:val="16"/>
              </w:rPr>
              <w:t>(R</w:t>
            </w:r>
            <w:r w:rsidR="0030156E" w:rsidRPr="0030156E">
              <w:rPr>
                <w:rFonts w:asciiTheme="majorHAnsi" w:hAnsiTheme="majorHAnsi" w:cstheme="majorHAnsi"/>
                <w:b/>
                <w:bCs/>
                <w:sz w:val="16"/>
                <w:szCs w:val="16"/>
              </w:rPr>
              <w:t>EVERSION 2021</w:t>
            </w:r>
            <w:r w:rsidR="0030156E">
              <w:rPr>
                <w:rFonts w:asciiTheme="majorHAnsi" w:hAnsiTheme="majorHAnsi" w:cstheme="majorHAnsi"/>
                <w:b/>
                <w:bCs/>
                <w:sz w:val="16"/>
                <w:szCs w:val="16"/>
              </w:rPr>
              <w:t>)</w:t>
            </w:r>
          </w:p>
          <w:p w14:paraId="01AEDAE3" w14:textId="77777777" w:rsidR="003F08CB" w:rsidRPr="003F08CB" w:rsidRDefault="003F08CB" w:rsidP="00EB1200">
            <w:pPr>
              <w:rPr>
                <w:rFonts w:asciiTheme="majorHAnsi" w:hAnsiTheme="majorHAnsi" w:cstheme="majorHAnsi"/>
                <w:b/>
                <w:bCs/>
                <w:sz w:val="4"/>
                <w:szCs w:val="4"/>
              </w:rPr>
            </w:pPr>
          </w:p>
          <w:p w14:paraId="63157754" w14:textId="30804111" w:rsidR="00832A9C" w:rsidRDefault="0028149F" w:rsidP="00EB1200">
            <w:pPr>
              <w:rPr>
                <w:rFonts w:asciiTheme="majorHAnsi" w:hAnsiTheme="majorHAnsi" w:cstheme="majorHAnsi"/>
                <w:b/>
                <w:bCs/>
                <w:sz w:val="16"/>
                <w:szCs w:val="16"/>
              </w:rPr>
            </w:pPr>
            <w:hyperlink r:id="rId89" w:history="1">
              <w:r w:rsidR="00832A9C" w:rsidRPr="00832A9C">
                <w:rPr>
                  <w:rStyle w:val="Hyperlink"/>
                  <w:rFonts w:asciiTheme="majorHAnsi" w:hAnsiTheme="majorHAnsi" w:cstheme="majorHAnsi"/>
                  <w:b/>
                  <w:bCs/>
                  <w:sz w:val="16"/>
                  <w:szCs w:val="16"/>
                </w:rPr>
                <w:t>TEGL 19-16</w:t>
              </w:r>
            </w:hyperlink>
            <w:r w:rsidR="00832A9C" w:rsidRPr="0030156E">
              <w:rPr>
                <w:rFonts w:asciiTheme="majorHAnsi" w:hAnsiTheme="majorHAnsi" w:cstheme="majorHAnsi"/>
                <w:b/>
                <w:bCs/>
                <w:sz w:val="16"/>
                <w:szCs w:val="16"/>
              </w:rPr>
              <w:t xml:space="preserve"> </w:t>
            </w:r>
            <w:r w:rsidR="00832A9C">
              <w:rPr>
                <w:rFonts w:asciiTheme="majorHAnsi" w:hAnsiTheme="majorHAnsi" w:cstheme="majorHAnsi"/>
                <w:b/>
                <w:bCs/>
                <w:sz w:val="16"/>
                <w:szCs w:val="16"/>
              </w:rPr>
              <w:t>-</w:t>
            </w:r>
            <w:r w:rsidR="00832A9C" w:rsidRPr="003F08CB">
              <w:rPr>
                <w:rFonts w:asciiTheme="majorHAnsi" w:hAnsiTheme="majorHAnsi" w:cstheme="majorHAnsi"/>
                <w:sz w:val="16"/>
                <w:szCs w:val="16"/>
              </w:rPr>
              <w:t>Coordination with TAA</w:t>
            </w:r>
            <w:r w:rsidR="003F08CB">
              <w:rPr>
                <w:rFonts w:asciiTheme="majorHAnsi" w:hAnsiTheme="majorHAnsi" w:cstheme="majorHAnsi"/>
                <w:sz w:val="16"/>
                <w:szCs w:val="16"/>
              </w:rPr>
              <w:t xml:space="preserve"> </w:t>
            </w:r>
            <w:r w:rsidR="00832A9C" w:rsidRPr="003F08CB">
              <w:rPr>
                <w:rFonts w:asciiTheme="majorHAnsi" w:hAnsiTheme="majorHAnsi" w:cstheme="majorHAnsi"/>
                <w:sz w:val="16"/>
                <w:szCs w:val="16"/>
              </w:rPr>
              <w:t>-</w:t>
            </w:r>
            <w:r w:rsidR="003F08CB">
              <w:rPr>
                <w:rFonts w:asciiTheme="majorHAnsi" w:hAnsiTheme="majorHAnsi" w:cstheme="majorHAnsi"/>
                <w:sz w:val="16"/>
                <w:szCs w:val="16"/>
              </w:rPr>
              <w:t xml:space="preserve"> </w:t>
            </w:r>
            <w:r w:rsidR="00832A9C" w:rsidRPr="003F08CB">
              <w:rPr>
                <w:rFonts w:asciiTheme="majorHAnsi" w:hAnsiTheme="majorHAnsi" w:cstheme="majorHAnsi"/>
                <w:sz w:val="16"/>
                <w:szCs w:val="16"/>
              </w:rPr>
              <w:t>Of equal importance is serving workers who need assistance in filing a petition, or workers for which a petition for TAA Eligibility is pending (under investigation, so that the duration of unemployment is minimized.</w:t>
            </w:r>
          </w:p>
          <w:p w14:paraId="0B691EB6" w14:textId="3F59621B" w:rsidR="00D35471" w:rsidRDefault="00D35471" w:rsidP="00EB1200">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5ACBE6EF" w14:textId="77777777" w:rsidR="00D35471" w:rsidRPr="004C05BC" w:rsidRDefault="0028149F" w:rsidP="00EB1200">
            <w:pPr>
              <w:rPr>
                <w:rFonts w:asciiTheme="majorHAnsi" w:hAnsiTheme="majorHAnsi" w:cstheme="majorHAnsi"/>
                <w:b/>
                <w:bCs/>
                <w:sz w:val="16"/>
                <w:szCs w:val="16"/>
              </w:rPr>
            </w:pPr>
            <w:hyperlink r:id="rId90" w:history="1">
              <w:r w:rsidR="00D35471" w:rsidRPr="004C05BC">
                <w:rPr>
                  <w:rStyle w:val="Hyperlink"/>
                  <w:rFonts w:asciiTheme="majorHAnsi" w:hAnsiTheme="majorHAnsi" w:cstheme="majorHAnsi"/>
                  <w:b/>
                  <w:bCs/>
                  <w:sz w:val="16"/>
                  <w:szCs w:val="16"/>
                </w:rPr>
                <w:t>ESD State TRA Policy (2015); 12/03/2020</w:t>
              </w:r>
            </w:hyperlink>
          </w:p>
          <w:p w14:paraId="3D42FF22" w14:textId="77777777" w:rsidR="00D35471" w:rsidRPr="0061386E" w:rsidRDefault="0028149F" w:rsidP="00EB1200">
            <w:pPr>
              <w:rPr>
                <w:rFonts w:asciiTheme="majorHAnsi" w:hAnsiTheme="majorHAnsi" w:cstheme="majorHAnsi"/>
                <w:b/>
                <w:bCs/>
                <w:sz w:val="16"/>
                <w:szCs w:val="16"/>
              </w:rPr>
            </w:pPr>
            <w:hyperlink r:id="rId91" w:history="1">
              <w:r w:rsidR="00D35471" w:rsidRPr="0061386E">
                <w:rPr>
                  <w:rStyle w:val="Hyperlink"/>
                  <w:rFonts w:asciiTheme="majorHAnsi" w:hAnsiTheme="majorHAnsi" w:cstheme="majorHAnsi"/>
                  <w:b/>
                  <w:bCs/>
                  <w:sz w:val="16"/>
                  <w:szCs w:val="16"/>
                </w:rPr>
                <w:t>ESD State Policy 3000 (2021)-Notification of Trade Adjustment Assistance (TAA) Certification, 07/01/2021</w:t>
              </w:r>
            </w:hyperlink>
          </w:p>
          <w:p w14:paraId="4E429617" w14:textId="77777777" w:rsidR="00D35471" w:rsidRPr="0061386E" w:rsidRDefault="00D35471" w:rsidP="00EB1200">
            <w:pPr>
              <w:rPr>
                <w:rFonts w:asciiTheme="majorHAnsi" w:hAnsiTheme="majorHAnsi" w:cstheme="majorHAnsi"/>
                <w:sz w:val="16"/>
                <w:szCs w:val="16"/>
              </w:rPr>
            </w:pPr>
            <w:r w:rsidRPr="0061386E">
              <w:rPr>
                <w:rFonts w:asciiTheme="majorHAnsi" w:hAnsiTheme="majorHAnsi" w:cstheme="majorHAnsi"/>
                <w:sz w:val="16"/>
                <w:szCs w:val="16"/>
              </w:rPr>
              <w:t xml:space="preserve">Requirements for </w:t>
            </w:r>
            <w:r w:rsidRPr="0061386E">
              <w:rPr>
                <w:rFonts w:asciiTheme="majorHAnsi" w:hAnsiTheme="majorHAnsi" w:cstheme="majorHAnsi"/>
                <w:b/>
                <w:bCs/>
                <w:sz w:val="16"/>
                <w:szCs w:val="16"/>
                <w:u w:val="single"/>
              </w:rPr>
              <w:t>notifying both affected workers and appropriate one-stop system partners</w:t>
            </w:r>
            <w:r w:rsidRPr="0061386E">
              <w:rPr>
                <w:rFonts w:asciiTheme="majorHAnsi" w:hAnsiTheme="majorHAnsi" w:cstheme="majorHAnsi"/>
                <w:sz w:val="16"/>
                <w:szCs w:val="16"/>
              </w:rPr>
              <w:t xml:space="preserve"> following TAA certification.</w:t>
            </w:r>
          </w:p>
          <w:p w14:paraId="3DAC3A32" w14:textId="06CF612E" w:rsidR="00D35471" w:rsidRDefault="0028149F" w:rsidP="00EB1200">
            <w:pPr>
              <w:rPr>
                <w:rStyle w:val="Hyperlink"/>
                <w:rFonts w:asciiTheme="majorHAnsi" w:hAnsiTheme="majorHAnsi" w:cstheme="majorHAnsi"/>
                <w:b/>
                <w:bCs/>
                <w:sz w:val="16"/>
                <w:szCs w:val="16"/>
              </w:rPr>
            </w:pPr>
            <w:hyperlink r:id="rId92" w:history="1">
              <w:r w:rsidR="00D35471" w:rsidRPr="0061386E">
                <w:rPr>
                  <w:rStyle w:val="Hyperlink"/>
                  <w:rFonts w:asciiTheme="majorHAnsi" w:hAnsiTheme="majorHAnsi" w:cstheme="majorHAnsi"/>
                  <w:b/>
                  <w:bCs/>
                  <w:sz w:val="16"/>
                  <w:szCs w:val="16"/>
                </w:rPr>
                <w:t xml:space="preserve">ESD State Policy 3000, Rev 2 (2015) Notification of Trade Adjustment Assistance (TAA) Certification, </w:t>
              </w:r>
              <w:r w:rsidR="00D35471">
                <w:rPr>
                  <w:rStyle w:val="Hyperlink"/>
                  <w:rFonts w:asciiTheme="majorHAnsi" w:hAnsiTheme="majorHAnsi" w:cstheme="majorHAnsi"/>
                  <w:b/>
                  <w:bCs/>
                  <w:sz w:val="16"/>
                  <w:szCs w:val="16"/>
                </w:rPr>
                <w:t>0</w:t>
              </w:r>
              <w:r w:rsidR="00D35471" w:rsidRPr="0061386E">
                <w:rPr>
                  <w:rStyle w:val="Hyperlink"/>
                  <w:rFonts w:asciiTheme="majorHAnsi" w:hAnsiTheme="majorHAnsi" w:cstheme="majorHAnsi"/>
                  <w:b/>
                  <w:bCs/>
                  <w:sz w:val="16"/>
                  <w:szCs w:val="16"/>
                </w:rPr>
                <w:t>9/21/2020</w:t>
              </w:r>
            </w:hyperlink>
          </w:p>
          <w:p w14:paraId="222AD8DE" w14:textId="77777777" w:rsidR="007456D3" w:rsidRPr="007456D3" w:rsidRDefault="0028149F" w:rsidP="007456D3">
            <w:pPr>
              <w:rPr>
                <w:rFonts w:asciiTheme="majorHAnsi" w:hAnsiTheme="majorHAnsi" w:cstheme="majorHAnsi"/>
                <w:b/>
                <w:bCs/>
                <w:sz w:val="16"/>
                <w:szCs w:val="16"/>
              </w:rPr>
            </w:pPr>
            <w:hyperlink r:id="rId93" w:history="1">
              <w:r w:rsidR="007456D3" w:rsidRPr="007456D3">
                <w:rPr>
                  <w:rStyle w:val="Hyperlink"/>
                  <w:rFonts w:asciiTheme="majorHAnsi" w:hAnsiTheme="majorHAnsi" w:cstheme="majorHAnsi"/>
                  <w:b/>
                  <w:bCs/>
                  <w:sz w:val="16"/>
                  <w:szCs w:val="16"/>
                </w:rPr>
                <w:t xml:space="preserve">ESD State TAA Policy 3030 Rev 3 (2021) Health Coverage Tax Credit (HCTC); </w:t>
              </w:r>
            </w:hyperlink>
          </w:p>
          <w:p w14:paraId="5CCFDC74" w14:textId="434CEF62" w:rsidR="007456D3" w:rsidRPr="0054276E" w:rsidRDefault="007456D3" w:rsidP="007456D3">
            <w:pPr>
              <w:rPr>
                <w:rFonts w:asciiTheme="majorHAnsi" w:hAnsiTheme="majorHAnsi" w:cstheme="majorHAnsi"/>
                <w:b/>
                <w:bCs/>
                <w:sz w:val="16"/>
                <w:szCs w:val="16"/>
              </w:rPr>
            </w:pPr>
            <w:r w:rsidRPr="0054276E">
              <w:rPr>
                <w:rFonts w:asciiTheme="majorHAnsi" w:hAnsiTheme="majorHAnsi" w:cstheme="majorHAnsi"/>
                <w:b/>
                <w:bCs/>
                <w:sz w:val="16"/>
                <w:szCs w:val="16"/>
              </w:rPr>
              <w:t>*</w:t>
            </w:r>
            <w:r w:rsidRPr="0054276E">
              <w:rPr>
                <w:rFonts w:asciiTheme="majorHAnsi" w:eastAsia="Times New Roman" w:hAnsiTheme="majorHAnsi" w:cstheme="majorHAnsi"/>
                <w:b/>
                <w:bCs/>
                <w:sz w:val="16"/>
                <w:szCs w:val="16"/>
              </w:rPr>
              <w:t>ATAA recipients are not eligible for any other benefit under the TAA Program other than relocation allowances and HCTC.</w:t>
            </w:r>
          </w:p>
          <w:p w14:paraId="1E4864B5" w14:textId="2778F0C2" w:rsidR="00D35471" w:rsidRPr="0061386E" w:rsidRDefault="0028149F" w:rsidP="00EB1200">
            <w:pPr>
              <w:rPr>
                <w:rFonts w:asciiTheme="majorHAnsi" w:hAnsiTheme="majorHAnsi" w:cstheme="majorHAnsi"/>
                <w:b/>
                <w:bCs/>
                <w:sz w:val="16"/>
                <w:szCs w:val="16"/>
              </w:rPr>
            </w:pPr>
            <w:hyperlink r:id="rId94" w:history="1">
              <w:r w:rsidR="00D35471" w:rsidRPr="0061386E">
                <w:rPr>
                  <w:rStyle w:val="Hyperlink"/>
                  <w:rFonts w:asciiTheme="majorHAnsi" w:hAnsiTheme="majorHAnsi" w:cstheme="majorHAnsi"/>
                  <w:b/>
                  <w:bCs/>
                  <w:sz w:val="16"/>
                  <w:szCs w:val="16"/>
                </w:rPr>
                <w:t xml:space="preserve">ESD State Policy 5603, Revision 2, Rapid Response for the Workforce Innovation and Opportunity Act (WIOA) Title I and Trade Adjustment Assistance (TAA) programs, </w:t>
              </w:r>
              <w:r w:rsidR="00D35471">
                <w:rPr>
                  <w:rStyle w:val="Hyperlink"/>
                  <w:rFonts w:asciiTheme="majorHAnsi" w:hAnsiTheme="majorHAnsi" w:cstheme="majorHAnsi"/>
                  <w:b/>
                  <w:bCs/>
                  <w:sz w:val="16"/>
                  <w:szCs w:val="16"/>
                </w:rPr>
                <w:t>01/</w:t>
              </w:r>
              <w:r w:rsidR="00D35471" w:rsidRPr="0061386E">
                <w:rPr>
                  <w:rStyle w:val="Hyperlink"/>
                  <w:rFonts w:asciiTheme="majorHAnsi" w:hAnsiTheme="majorHAnsi" w:cstheme="majorHAnsi"/>
                  <w:b/>
                  <w:bCs/>
                  <w:sz w:val="16"/>
                  <w:szCs w:val="16"/>
                </w:rPr>
                <w:t>13</w:t>
              </w:r>
              <w:r w:rsidR="00D35471">
                <w:rPr>
                  <w:rStyle w:val="Hyperlink"/>
                  <w:rFonts w:asciiTheme="majorHAnsi" w:hAnsiTheme="majorHAnsi" w:cstheme="majorHAnsi"/>
                  <w:b/>
                  <w:bCs/>
                  <w:sz w:val="16"/>
                  <w:szCs w:val="16"/>
                </w:rPr>
                <w:t>/</w:t>
              </w:r>
              <w:r w:rsidR="00D35471" w:rsidRPr="0061386E">
                <w:rPr>
                  <w:rStyle w:val="Hyperlink"/>
                  <w:rFonts w:asciiTheme="majorHAnsi" w:hAnsiTheme="majorHAnsi" w:cstheme="majorHAnsi"/>
                  <w:b/>
                  <w:bCs/>
                  <w:sz w:val="16"/>
                  <w:szCs w:val="16"/>
                </w:rPr>
                <w:t>2021</w:t>
              </w:r>
            </w:hyperlink>
          </w:p>
          <w:p w14:paraId="5A4C3F0E" w14:textId="77777777" w:rsidR="00D35471" w:rsidRPr="00676793" w:rsidRDefault="00D35471" w:rsidP="00EB1200">
            <w:pPr>
              <w:rPr>
                <w:rFonts w:asciiTheme="majorHAnsi" w:hAnsiTheme="majorHAnsi" w:cstheme="majorHAnsi"/>
                <w:b/>
                <w:bCs/>
                <w:sz w:val="8"/>
                <w:szCs w:val="8"/>
                <w:highlight w:val="yellow"/>
              </w:rPr>
            </w:pPr>
          </w:p>
          <w:p w14:paraId="3542DCB9" w14:textId="77777777" w:rsidR="00D35471" w:rsidRPr="00C0096E" w:rsidRDefault="00D35471" w:rsidP="00EB1200">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611A6305" w14:textId="41CB4147" w:rsidR="00D35471" w:rsidRPr="007456D3" w:rsidRDefault="0028149F" w:rsidP="00EB1200">
            <w:pPr>
              <w:rPr>
                <w:rFonts w:asciiTheme="majorHAnsi" w:hAnsiTheme="majorHAnsi" w:cstheme="majorHAnsi"/>
                <w:b/>
                <w:bCs/>
                <w:sz w:val="16"/>
                <w:szCs w:val="16"/>
                <w:highlight w:val="yellow"/>
              </w:rPr>
            </w:pPr>
            <w:hyperlink r:id="rId95" w:history="1">
              <w:r w:rsidR="00D35471" w:rsidRPr="007456D3">
                <w:rPr>
                  <w:rStyle w:val="Hyperlink"/>
                  <w:rFonts w:asciiTheme="majorHAnsi" w:hAnsiTheme="majorHAnsi" w:cstheme="majorHAnsi"/>
                  <w:b/>
                  <w:bCs/>
                  <w:sz w:val="16"/>
                  <w:szCs w:val="16"/>
                  <w:shd w:val="clear" w:color="auto" w:fill="FFFFFF"/>
                </w:rPr>
                <w:t>5925 Trade Readjustment Allowances (TRA)</w:t>
              </w:r>
            </w:hyperlink>
          </w:p>
          <w:p w14:paraId="0DFCF9EE" w14:textId="31CCC143" w:rsidR="007456D3" w:rsidRPr="007456D3" w:rsidRDefault="007456D3" w:rsidP="00EB1200">
            <w:pPr>
              <w:rPr>
                <w:rFonts w:asciiTheme="majorHAnsi" w:hAnsiTheme="majorHAnsi" w:cstheme="majorHAnsi"/>
                <w:b/>
                <w:bCs/>
                <w:sz w:val="8"/>
                <w:szCs w:val="8"/>
                <w:shd w:val="clear" w:color="auto" w:fill="FFFFFF"/>
              </w:rPr>
            </w:pPr>
          </w:p>
          <w:p w14:paraId="0FEE7122" w14:textId="77777777" w:rsidR="00D35471" w:rsidRPr="00676793" w:rsidRDefault="00D35471" w:rsidP="00EB1200">
            <w:pPr>
              <w:rPr>
                <w:rFonts w:asciiTheme="majorHAnsi" w:hAnsiTheme="majorHAnsi" w:cstheme="majorHAnsi"/>
                <w:b/>
                <w:bCs/>
                <w:sz w:val="8"/>
                <w:szCs w:val="8"/>
              </w:rPr>
            </w:pPr>
          </w:p>
          <w:p w14:paraId="5ADDACFD" w14:textId="77777777" w:rsidR="00D35471" w:rsidRPr="00A41D67" w:rsidRDefault="00D35471" w:rsidP="00EB1200">
            <w:pPr>
              <w:rPr>
                <w:rFonts w:asciiTheme="majorHAnsi" w:hAnsiTheme="majorHAnsi" w:cstheme="majorHAnsi"/>
                <w:b/>
                <w:bCs/>
                <w:sz w:val="16"/>
                <w:szCs w:val="16"/>
                <w:u w:val="single"/>
              </w:rPr>
            </w:pPr>
            <w:r w:rsidRPr="00A41D67">
              <w:rPr>
                <w:rFonts w:asciiTheme="majorHAnsi" w:hAnsiTheme="majorHAnsi" w:cstheme="majorHAnsi"/>
                <w:b/>
                <w:bCs/>
                <w:sz w:val="16"/>
                <w:szCs w:val="16"/>
                <w:u w:val="single"/>
              </w:rPr>
              <w:t xml:space="preserve">TRA </w:t>
            </w:r>
            <w:r>
              <w:rPr>
                <w:rFonts w:asciiTheme="majorHAnsi" w:hAnsiTheme="majorHAnsi" w:cstheme="majorHAnsi"/>
                <w:b/>
                <w:bCs/>
                <w:sz w:val="16"/>
                <w:szCs w:val="16"/>
                <w:u w:val="single"/>
              </w:rPr>
              <w:t xml:space="preserve">AFFECTED </w:t>
            </w:r>
            <w:r w:rsidRPr="00A41D67">
              <w:rPr>
                <w:rFonts w:asciiTheme="majorHAnsi" w:hAnsiTheme="majorHAnsi" w:cstheme="majorHAnsi"/>
                <w:b/>
                <w:bCs/>
                <w:sz w:val="16"/>
                <w:szCs w:val="16"/>
                <w:u w:val="single"/>
              </w:rPr>
              <w:t xml:space="preserve">WORKER NOTIFICATION </w:t>
            </w:r>
            <w:r>
              <w:rPr>
                <w:rFonts w:asciiTheme="majorHAnsi" w:hAnsiTheme="majorHAnsi" w:cstheme="majorHAnsi"/>
                <w:b/>
                <w:bCs/>
                <w:sz w:val="16"/>
                <w:szCs w:val="16"/>
                <w:u w:val="single"/>
              </w:rPr>
              <w:t>DOCUMENTS</w:t>
            </w:r>
          </w:p>
          <w:p w14:paraId="054250D6" w14:textId="77777777" w:rsidR="00D35471" w:rsidRDefault="0028149F" w:rsidP="00EB1200">
            <w:pPr>
              <w:rPr>
                <w:rFonts w:asciiTheme="majorHAnsi" w:hAnsiTheme="majorHAnsi" w:cstheme="majorHAnsi"/>
                <w:b/>
                <w:bCs/>
                <w:sz w:val="16"/>
                <w:szCs w:val="16"/>
              </w:rPr>
            </w:pPr>
            <w:hyperlink r:id="rId96" w:history="1">
              <w:r w:rsidR="00D35471" w:rsidRPr="00A41D67">
                <w:rPr>
                  <w:rStyle w:val="Hyperlink"/>
                  <w:rFonts w:asciiTheme="majorHAnsi" w:hAnsiTheme="majorHAnsi" w:cstheme="majorHAnsi"/>
                  <w:b/>
                  <w:bCs/>
                  <w:sz w:val="16"/>
                  <w:szCs w:val="16"/>
                </w:rPr>
                <w:t>TAA WORKER Notification Letter Template_1-20; 05/17/18</w:t>
              </w:r>
            </w:hyperlink>
          </w:p>
          <w:p w14:paraId="5C23DCEF" w14:textId="77777777" w:rsidR="00D35471" w:rsidRDefault="0028149F" w:rsidP="00EB1200">
            <w:pPr>
              <w:rPr>
                <w:rFonts w:asciiTheme="majorHAnsi" w:hAnsiTheme="majorHAnsi" w:cstheme="majorHAnsi"/>
                <w:b/>
                <w:bCs/>
                <w:sz w:val="16"/>
                <w:szCs w:val="16"/>
              </w:rPr>
            </w:pPr>
            <w:hyperlink r:id="rId97" w:history="1">
              <w:r w:rsidR="00D35471" w:rsidRPr="00A41D67">
                <w:rPr>
                  <w:rStyle w:val="Hyperlink"/>
                  <w:rFonts w:asciiTheme="majorHAnsi" w:hAnsiTheme="majorHAnsi" w:cstheme="majorHAnsi"/>
                  <w:b/>
                  <w:bCs/>
                  <w:sz w:val="16"/>
                  <w:szCs w:val="16"/>
                </w:rPr>
                <w:t>ESD Mail Center Job Request; 10/10/19</w:t>
              </w:r>
            </w:hyperlink>
          </w:p>
          <w:p w14:paraId="66DFA9B1" w14:textId="77777777" w:rsidR="00D35471" w:rsidRDefault="0028149F" w:rsidP="00EB1200">
            <w:pPr>
              <w:rPr>
                <w:rFonts w:asciiTheme="majorHAnsi" w:hAnsiTheme="majorHAnsi" w:cstheme="majorHAnsi"/>
                <w:b/>
                <w:bCs/>
                <w:sz w:val="16"/>
                <w:szCs w:val="16"/>
              </w:rPr>
            </w:pPr>
            <w:hyperlink r:id="rId98" w:history="1">
              <w:r w:rsidR="00D35471" w:rsidRPr="00A41D67">
                <w:rPr>
                  <w:rStyle w:val="Hyperlink"/>
                  <w:rFonts w:asciiTheme="majorHAnsi" w:hAnsiTheme="majorHAnsi" w:cstheme="majorHAnsi"/>
                  <w:b/>
                  <w:bCs/>
                  <w:sz w:val="16"/>
                  <w:szCs w:val="16"/>
                </w:rPr>
                <w:t>TAA Worker Notification Letter Template 3 or Less; 05/17/18</w:t>
              </w:r>
            </w:hyperlink>
          </w:p>
          <w:p w14:paraId="2D7DE895" w14:textId="77777777" w:rsidR="00D35471" w:rsidRDefault="0028149F" w:rsidP="00EB1200">
            <w:pPr>
              <w:rPr>
                <w:rFonts w:asciiTheme="majorHAnsi" w:hAnsiTheme="majorHAnsi" w:cstheme="majorHAnsi"/>
                <w:b/>
                <w:bCs/>
                <w:sz w:val="16"/>
                <w:szCs w:val="16"/>
              </w:rPr>
            </w:pPr>
            <w:hyperlink r:id="rId99" w:history="1">
              <w:r w:rsidR="00D35471" w:rsidRPr="00A41D67">
                <w:rPr>
                  <w:rStyle w:val="Hyperlink"/>
                  <w:rFonts w:asciiTheme="majorHAnsi" w:hAnsiTheme="majorHAnsi" w:cstheme="majorHAnsi"/>
                  <w:b/>
                  <w:bCs/>
                  <w:sz w:val="16"/>
                  <w:szCs w:val="16"/>
                </w:rPr>
                <w:t>95914-TAA Boeing Notification Letter; 07/21/20</w:t>
              </w:r>
            </w:hyperlink>
          </w:p>
          <w:p w14:paraId="635443FE" w14:textId="2C0FF33C" w:rsidR="00D35471" w:rsidRPr="0009348B" w:rsidRDefault="0028149F" w:rsidP="00EB1200">
            <w:pPr>
              <w:rPr>
                <w:rFonts w:asciiTheme="majorHAnsi" w:hAnsiTheme="majorHAnsi" w:cstheme="majorHAnsi"/>
                <w:b/>
                <w:bCs/>
                <w:sz w:val="16"/>
                <w:szCs w:val="16"/>
              </w:rPr>
            </w:pPr>
            <w:hyperlink r:id="rId100" w:history="1">
              <w:r w:rsidR="00D35471" w:rsidRPr="00A41D67">
                <w:rPr>
                  <w:rStyle w:val="Hyperlink"/>
                  <w:rFonts w:asciiTheme="majorHAnsi" w:hAnsiTheme="majorHAnsi" w:cstheme="majorHAnsi"/>
                  <w:b/>
                  <w:bCs/>
                  <w:sz w:val="16"/>
                  <w:szCs w:val="16"/>
                </w:rPr>
                <w:t>TAA Program Information Handout; 06/08/20</w:t>
              </w:r>
            </w:hyperlink>
          </w:p>
        </w:tc>
        <w:tc>
          <w:tcPr>
            <w:tcW w:w="5490" w:type="dxa"/>
            <w:shd w:val="clear" w:color="auto" w:fill="auto"/>
          </w:tcPr>
          <w:p w14:paraId="2B1037BB" w14:textId="77777777" w:rsidR="007456D3" w:rsidRPr="006661AD" w:rsidRDefault="0028149F" w:rsidP="007456D3">
            <w:pPr>
              <w:rPr>
                <w:rFonts w:asciiTheme="majorHAnsi" w:hAnsiTheme="majorHAnsi" w:cstheme="majorHAnsi"/>
                <w:b/>
                <w:bCs/>
                <w:sz w:val="16"/>
                <w:szCs w:val="16"/>
              </w:rPr>
            </w:pPr>
            <w:hyperlink r:id="rId101" w:history="1">
              <w:r w:rsidR="007456D3" w:rsidRPr="006661AD">
                <w:rPr>
                  <w:rStyle w:val="Hyperlink"/>
                  <w:rFonts w:asciiTheme="majorHAnsi" w:hAnsiTheme="majorHAnsi" w:cstheme="majorHAnsi"/>
                  <w:b/>
                  <w:bCs/>
                  <w:sz w:val="16"/>
                  <w:szCs w:val="16"/>
                </w:rPr>
                <w:t>UIPL 01-17 Health Coverage Tax Credit (HCTC) for Eligible Trade Adjustment Assistance (TA) Recipients and Alternative TAA (ATAA) and Reemployment TAA (RTAA) Recipients, Change 3; 03/26/21</w:t>
              </w:r>
            </w:hyperlink>
          </w:p>
          <w:p w14:paraId="2836D933" w14:textId="77777777" w:rsidR="007456D3" w:rsidRPr="006661AD" w:rsidRDefault="007456D3" w:rsidP="007456D3">
            <w:pPr>
              <w:rPr>
                <w:rFonts w:asciiTheme="majorHAnsi" w:hAnsiTheme="majorHAnsi" w:cstheme="majorHAnsi"/>
                <w:b/>
                <w:bCs/>
                <w:sz w:val="8"/>
                <w:szCs w:val="8"/>
              </w:rPr>
            </w:pPr>
          </w:p>
          <w:p w14:paraId="5B375251" w14:textId="77777777" w:rsidR="007456D3" w:rsidRPr="006661AD" w:rsidRDefault="0028149F" w:rsidP="007456D3">
            <w:pPr>
              <w:rPr>
                <w:rFonts w:asciiTheme="majorHAnsi" w:hAnsiTheme="majorHAnsi" w:cstheme="majorHAnsi"/>
                <w:b/>
                <w:bCs/>
                <w:sz w:val="16"/>
                <w:szCs w:val="16"/>
              </w:rPr>
            </w:pPr>
            <w:hyperlink r:id="rId102" w:history="1">
              <w:r w:rsidR="007456D3" w:rsidRPr="006661AD">
                <w:rPr>
                  <w:rStyle w:val="Hyperlink"/>
                  <w:rFonts w:asciiTheme="majorHAnsi" w:hAnsiTheme="majorHAnsi" w:cstheme="majorHAnsi"/>
                  <w:b/>
                  <w:bCs/>
                  <w:sz w:val="16"/>
                  <w:szCs w:val="16"/>
                </w:rPr>
                <w:t>TEN 10-20, Change 1 Extension of the Health coverage Tax Credit (HCTC) Program for Eligible Trade Adjustment Assistance (TAA) Recipients and Eligible Alternative and Reemployment TAA (ATAA/RTAA) Recipients or Eligible Pension Benefit Guaranty Corporation (PBGC) Recipients; 01/07/2021</w:t>
              </w:r>
            </w:hyperlink>
          </w:p>
          <w:p w14:paraId="444D50B4" w14:textId="7565E71F" w:rsidR="007C375F" w:rsidRPr="007C375F" w:rsidRDefault="007C375F" w:rsidP="007456D3">
            <w:pPr>
              <w:rPr>
                <w:rFonts w:asciiTheme="majorHAnsi" w:hAnsiTheme="majorHAnsi" w:cstheme="majorHAnsi"/>
                <w:b/>
                <w:bCs/>
                <w:sz w:val="16"/>
                <w:szCs w:val="16"/>
                <w:u w:val="single"/>
              </w:rPr>
            </w:pPr>
            <w:r w:rsidRPr="007C375F">
              <w:rPr>
                <w:rFonts w:asciiTheme="majorHAnsi" w:hAnsiTheme="majorHAnsi" w:cstheme="majorHAnsi"/>
                <w:b/>
                <w:bCs/>
                <w:sz w:val="16"/>
                <w:szCs w:val="16"/>
                <w:u w:val="single"/>
              </w:rPr>
              <w:t>HISTORICAL REFERENCES</w:t>
            </w:r>
          </w:p>
          <w:p w14:paraId="63898003" w14:textId="77777777" w:rsidR="007C375F" w:rsidRDefault="007C375F" w:rsidP="007C375F">
            <w:pPr>
              <w:rPr>
                <w:rFonts w:asciiTheme="majorHAnsi" w:hAnsiTheme="majorHAnsi" w:cstheme="majorHAnsi"/>
                <w:b/>
                <w:bCs/>
                <w:sz w:val="16"/>
                <w:szCs w:val="16"/>
              </w:rPr>
            </w:pPr>
            <w:r>
              <w:rPr>
                <w:rFonts w:asciiTheme="majorHAnsi" w:hAnsiTheme="majorHAnsi" w:cstheme="majorHAnsi"/>
                <w:b/>
                <w:bCs/>
                <w:sz w:val="16"/>
                <w:szCs w:val="16"/>
              </w:rPr>
              <w:t>HCTC n</w:t>
            </w:r>
            <w:r w:rsidRPr="006661AD">
              <w:rPr>
                <w:rFonts w:asciiTheme="majorHAnsi" w:hAnsiTheme="majorHAnsi" w:cstheme="majorHAnsi"/>
                <w:b/>
                <w:bCs/>
                <w:sz w:val="16"/>
                <w:szCs w:val="16"/>
              </w:rPr>
              <w:t xml:space="preserve">otification </w:t>
            </w:r>
            <w:r>
              <w:rPr>
                <w:rFonts w:asciiTheme="majorHAnsi" w:hAnsiTheme="majorHAnsi" w:cstheme="majorHAnsi"/>
                <w:b/>
                <w:bCs/>
                <w:sz w:val="16"/>
                <w:szCs w:val="16"/>
              </w:rPr>
              <w:t>was</w:t>
            </w:r>
            <w:r w:rsidRPr="006661AD">
              <w:rPr>
                <w:rFonts w:asciiTheme="majorHAnsi" w:hAnsiTheme="majorHAnsi" w:cstheme="majorHAnsi"/>
                <w:b/>
                <w:bCs/>
                <w:sz w:val="16"/>
                <w:szCs w:val="16"/>
              </w:rPr>
              <w:t xml:space="preserve"> included in the notification packet mailed to affected workers: </w:t>
            </w:r>
            <w:r>
              <w:rPr>
                <w:rFonts w:asciiTheme="majorHAnsi" w:hAnsiTheme="majorHAnsi" w:cstheme="majorHAnsi"/>
                <w:b/>
                <w:bCs/>
                <w:sz w:val="16"/>
                <w:szCs w:val="16"/>
              </w:rPr>
              <w:t>[</w:t>
            </w:r>
            <w:r w:rsidRPr="006661AD">
              <w:rPr>
                <w:rFonts w:asciiTheme="majorHAnsi" w:hAnsiTheme="majorHAnsi" w:cstheme="majorHAnsi"/>
                <w:b/>
                <w:bCs/>
                <w:sz w:val="16"/>
                <w:szCs w:val="16"/>
              </w:rPr>
              <w:t xml:space="preserve">HCTC </w:t>
            </w:r>
            <w:r>
              <w:rPr>
                <w:rFonts w:asciiTheme="majorHAnsi" w:hAnsiTheme="majorHAnsi" w:cstheme="majorHAnsi"/>
                <w:b/>
                <w:bCs/>
                <w:sz w:val="16"/>
                <w:szCs w:val="16"/>
              </w:rPr>
              <w:t>EXPIRED, EFFECTIVE 12/31/2021]</w:t>
            </w:r>
          </w:p>
          <w:p w14:paraId="745DD0A1" w14:textId="4E8E4DD9" w:rsidR="007456D3" w:rsidRPr="006661AD" w:rsidRDefault="007456D3" w:rsidP="007456D3">
            <w:pPr>
              <w:rPr>
                <w:rFonts w:asciiTheme="majorHAnsi" w:hAnsiTheme="majorHAnsi" w:cstheme="majorHAnsi"/>
                <w:b/>
                <w:bCs/>
                <w:sz w:val="16"/>
                <w:szCs w:val="16"/>
              </w:rPr>
            </w:pPr>
            <w:r w:rsidRPr="006661AD">
              <w:rPr>
                <w:rFonts w:asciiTheme="majorHAnsi" w:hAnsiTheme="majorHAnsi" w:cstheme="majorHAnsi"/>
                <w:b/>
                <w:bCs/>
                <w:sz w:val="16"/>
                <w:szCs w:val="16"/>
              </w:rPr>
              <w:t>IRS – ICON record report</w:t>
            </w:r>
            <w:r w:rsidR="007C375F">
              <w:rPr>
                <w:rFonts w:asciiTheme="majorHAnsi" w:hAnsiTheme="majorHAnsi" w:cstheme="majorHAnsi"/>
                <w:b/>
                <w:bCs/>
                <w:sz w:val="16"/>
                <w:szCs w:val="16"/>
              </w:rPr>
              <w:t xml:space="preserve"> </w:t>
            </w:r>
          </w:p>
          <w:p w14:paraId="4E199D35" w14:textId="77777777" w:rsidR="007456D3" w:rsidRPr="006661AD" w:rsidRDefault="007456D3" w:rsidP="007456D3">
            <w:pPr>
              <w:rPr>
                <w:rStyle w:val="Hyperlink"/>
                <w:rFonts w:asciiTheme="majorHAnsi" w:eastAsia="Times New Roman" w:hAnsiTheme="majorHAnsi" w:cstheme="majorHAnsi"/>
                <w:b/>
                <w:bCs/>
                <w:sz w:val="16"/>
                <w:szCs w:val="16"/>
              </w:rPr>
            </w:pPr>
            <w:r w:rsidRPr="006661AD">
              <w:rPr>
                <w:rFonts w:asciiTheme="majorHAnsi" w:eastAsia="Times New Roman" w:hAnsiTheme="majorHAnsi" w:cstheme="majorHAnsi"/>
                <w:b/>
                <w:bCs/>
                <w:sz w:val="16"/>
                <w:szCs w:val="16"/>
              </w:rPr>
              <w:t xml:space="preserve">IRS Information Page:   </w:t>
            </w:r>
            <w:hyperlink r:id="rId103" w:history="1">
              <w:r w:rsidRPr="006661AD">
                <w:rPr>
                  <w:rStyle w:val="Hyperlink"/>
                  <w:rFonts w:asciiTheme="majorHAnsi" w:eastAsia="Times New Roman" w:hAnsiTheme="majorHAnsi" w:cstheme="majorHAnsi"/>
                  <w:b/>
                  <w:bCs/>
                  <w:sz w:val="16"/>
                  <w:szCs w:val="16"/>
                </w:rPr>
                <w:t>https://www.irs.gov/credits-deductions/individuals/hctc</w:t>
              </w:r>
            </w:hyperlink>
          </w:p>
          <w:p w14:paraId="4CB0121B" w14:textId="77777777" w:rsidR="007456D3" w:rsidRPr="006661AD" w:rsidRDefault="007456D3" w:rsidP="00EB1200">
            <w:pPr>
              <w:spacing w:line="276" w:lineRule="auto"/>
              <w:rPr>
                <w:rFonts w:asciiTheme="majorHAnsi" w:hAnsiTheme="majorHAnsi" w:cstheme="majorHAnsi"/>
                <w:b/>
                <w:bCs/>
                <w:sz w:val="6"/>
                <w:szCs w:val="6"/>
              </w:rPr>
            </w:pPr>
          </w:p>
          <w:p w14:paraId="1A7FDAC4" w14:textId="52B5796F" w:rsidR="007456D3" w:rsidRPr="006661AD" w:rsidRDefault="007456D3" w:rsidP="007456D3">
            <w:pPr>
              <w:rPr>
                <w:rFonts w:asciiTheme="majorHAnsi" w:hAnsiTheme="majorHAnsi" w:cstheme="majorHAnsi"/>
                <w:b/>
                <w:bCs/>
                <w:sz w:val="16"/>
                <w:szCs w:val="16"/>
                <w:u w:val="single"/>
              </w:rPr>
            </w:pPr>
            <w:r w:rsidRPr="006661AD">
              <w:rPr>
                <w:rFonts w:asciiTheme="majorHAnsi" w:hAnsiTheme="majorHAnsi" w:cstheme="majorHAnsi"/>
                <w:b/>
                <w:bCs/>
                <w:sz w:val="16"/>
                <w:szCs w:val="16"/>
                <w:u w:val="single"/>
              </w:rPr>
              <w:t>TRA NOTIFICATION COMMUNICATION PROCEDURES/DOCUMENTS ON TRA SHAREPOINT SITE</w:t>
            </w:r>
            <w:r w:rsidR="00950040">
              <w:rPr>
                <w:rFonts w:asciiTheme="majorHAnsi" w:hAnsiTheme="majorHAnsi" w:cstheme="majorHAnsi"/>
                <w:b/>
                <w:bCs/>
                <w:sz w:val="16"/>
                <w:szCs w:val="16"/>
                <w:u w:val="single"/>
              </w:rPr>
              <w:t xml:space="preserve"> AND </w:t>
            </w:r>
            <w:r w:rsidR="0063646F">
              <w:rPr>
                <w:rFonts w:asciiTheme="majorHAnsi" w:hAnsiTheme="majorHAnsi" w:cstheme="majorHAnsi"/>
                <w:b/>
                <w:bCs/>
                <w:sz w:val="16"/>
                <w:szCs w:val="16"/>
                <w:u w:val="single"/>
              </w:rPr>
              <w:t>POSTED IN TRA LIBRARY</w:t>
            </w:r>
            <w:r w:rsidRPr="006661AD">
              <w:rPr>
                <w:rFonts w:asciiTheme="majorHAnsi" w:hAnsiTheme="majorHAnsi" w:cstheme="majorHAnsi"/>
                <w:b/>
                <w:bCs/>
                <w:sz w:val="16"/>
                <w:szCs w:val="16"/>
                <w:u w:val="single"/>
              </w:rPr>
              <w:t xml:space="preserve"> </w:t>
            </w:r>
          </w:p>
          <w:p w14:paraId="35F85561" w14:textId="7FC03463" w:rsidR="007456D3" w:rsidRPr="006661AD" w:rsidRDefault="0028149F" w:rsidP="007456D3">
            <w:pPr>
              <w:rPr>
                <w:rFonts w:asciiTheme="majorHAnsi" w:hAnsiTheme="majorHAnsi" w:cstheme="majorHAnsi"/>
                <w:b/>
                <w:bCs/>
                <w:sz w:val="16"/>
                <w:szCs w:val="16"/>
              </w:rPr>
            </w:pPr>
            <w:hyperlink r:id="rId104" w:history="1">
              <w:r w:rsidR="007456D3" w:rsidRPr="006661AD">
                <w:rPr>
                  <w:rStyle w:val="Hyperlink"/>
                  <w:rFonts w:asciiTheme="majorHAnsi" w:hAnsiTheme="majorHAnsi" w:cstheme="majorHAnsi"/>
                  <w:b/>
                  <w:bCs/>
                  <w:sz w:val="16"/>
                  <w:szCs w:val="16"/>
                </w:rPr>
                <w:t xml:space="preserve">TRA Notification Communications Plan; </w:t>
              </w:r>
              <w:r w:rsidR="007101A3" w:rsidRPr="006661AD">
                <w:rPr>
                  <w:rStyle w:val="Hyperlink"/>
                  <w:rFonts w:asciiTheme="majorHAnsi" w:hAnsiTheme="majorHAnsi" w:cstheme="majorHAnsi"/>
                  <w:b/>
                  <w:bCs/>
                  <w:sz w:val="16"/>
                  <w:szCs w:val="16"/>
                </w:rPr>
                <w:t>05</w:t>
              </w:r>
              <w:r w:rsidR="007456D3" w:rsidRPr="006661AD">
                <w:rPr>
                  <w:rStyle w:val="Hyperlink"/>
                  <w:rFonts w:asciiTheme="majorHAnsi" w:hAnsiTheme="majorHAnsi" w:cstheme="majorHAnsi"/>
                  <w:b/>
                  <w:bCs/>
                  <w:sz w:val="16"/>
                  <w:szCs w:val="16"/>
                </w:rPr>
                <w:t>/</w:t>
              </w:r>
              <w:r w:rsidR="007101A3" w:rsidRPr="006661AD">
                <w:rPr>
                  <w:rStyle w:val="Hyperlink"/>
                  <w:rFonts w:asciiTheme="majorHAnsi" w:hAnsiTheme="majorHAnsi" w:cstheme="majorHAnsi"/>
                  <w:b/>
                  <w:bCs/>
                  <w:sz w:val="16"/>
                  <w:szCs w:val="16"/>
                </w:rPr>
                <w:t>04</w:t>
              </w:r>
              <w:r w:rsidR="007456D3" w:rsidRPr="006661AD">
                <w:rPr>
                  <w:rStyle w:val="Hyperlink"/>
                  <w:rFonts w:asciiTheme="majorHAnsi" w:hAnsiTheme="majorHAnsi" w:cstheme="majorHAnsi"/>
                  <w:b/>
                  <w:bCs/>
                  <w:sz w:val="16"/>
                  <w:szCs w:val="16"/>
                </w:rPr>
                <w:t>/20</w:t>
              </w:r>
              <w:r w:rsidR="007101A3" w:rsidRPr="006661AD">
                <w:rPr>
                  <w:rStyle w:val="Hyperlink"/>
                  <w:rFonts w:asciiTheme="majorHAnsi" w:hAnsiTheme="majorHAnsi" w:cstheme="majorHAnsi"/>
                  <w:b/>
                  <w:bCs/>
                  <w:sz w:val="16"/>
                  <w:szCs w:val="16"/>
                </w:rPr>
                <w:t>18</w:t>
              </w:r>
              <w:r w:rsidR="007101A3" w:rsidRPr="006661AD">
                <w:rPr>
                  <w:rStyle w:val="Hyperlink"/>
                  <w:rFonts w:asciiTheme="majorHAnsi" w:hAnsiTheme="majorHAnsi" w:cstheme="majorHAnsi"/>
                  <w:b/>
                  <w:bCs/>
                  <w:sz w:val="16"/>
                  <w:szCs w:val="16"/>
                  <w:u w:val="none"/>
                </w:rPr>
                <w:t xml:space="preserve">  </w:t>
              </w:r>
            </w:hyperlink>
            <w:r w:rsidR="007456D3" w:rsidRPr="006661AD">
              <w:rPr>
                <w:rFonts w:asciiTheme="majorHAnsi" w:hAnsiTheme="majorHAnsi" w:cstheme="majorHAnsi"/>
                <w:b/>
                <w:bCs/>
                <w:sz w:val="16"/>
                <w:szCs w:val="16"/>
              </w:rPr>
              <w:t>(</w:t>
            </w:r>
            <w:r w:rsidR="007101A3" w:rsidRPr="006661AD">
              <w:rPr>
                <w:rFonts w:asciiTheme="majorHAnsi" w:hAnsiTheme="majorHAnsi" w:cstheme="majorHAnsi"/>
                <w:b/>
                <w:bCs/>
                <w:sz w:val="16"/>
                <w:szCs w:val="16"/>
              </w:rPr>
              <w:t>Not in use</w:t>
            </w:r>
            <w:r w:rsidR="007456D3" w:rsidRPr="006661AD">
              <w:rPr>
                <w:rFonts w:asciiTheme="majorHAnsi" w:hAnsiTheme="majorHAnsi" w:cstheme="majorHAnsi"/>
                <w:b/>
                <w:bCs/>
                <w:sz w:val="16"/>
                <w:szCs w:val="16"/>
              </w:rPr>
              <w:t>)</w:t>
            </w:r>
          </w:p>
          <w:p w14:paraId="43BF1F89" w14:textId="02518D87" w:rsidR="007101A3" w:rsidRPr="006661AD" w:rsidRDefault="0028149F" w:rsidP="007456D3">
            <w:pPr>
              <w:rPr>
                <w:rFonts w:asciiTheme="majorHAnsi" w:hAnsiTheme="majorHAnsi" w:cstheme="majorHAnsi"/>
                <w:b/>
                <w:bCs/>
                <w:sz w:val="16"/>
                <w:szCs w:val="16"/>
              </w:rPr>
            </w:pPr>
            <w:hyperlink r:id="rId105" w:history="1">
              <w:r w:rsidR="007456D3" w:rsidRPr="006661AD">
                <w:rPr>
                  <w:rStyle w:val="Hyperlink"/>
                  <w:rFonts w:asciiTheme="majorHAnsi" w:hAnsiTheme="majorHAnsi" w:cstheme="majorHAnsi"/>
                  <w:b/>
                  <w:bCs/>
                  <w:sz w:val="16"/>
                  <w:szCs w:val="16"/>
                </w:rPr>
                <w:t>TRA Notification Communications Text; 01/11/2018</w:t>
              </w:r>
            </w:hyperlink>
            <w:r w:rsidR="007101A3" w:rsidRPr="006661AD">
              <w:rPr>
                <w:rFonts w:asciiTheme="majorHAnsi" w:hAnsiTheme="majorHAnsi" w:cstheme="majorHAnsi"/>
                <w:b/>
                <w:bCs/>
                <w:sz w:val="16"/>
                <w:szCs w:val="16"/>
              </w:rPr>
              <w:t xml:space="preserve">  (Not in use)</w:t>
            </w:r>
          </w:p>
          <w:p w14:paraId="7B2CF9EA" w14:textId="5BB38C1B" w:rsidR="007456D3" w:rsidRPr="006661AD" w:rsidRDefault="0028149F" w:rsidP="007456D3">
            <w:pPr>
              <w:rPr>
                <w:rFonts w:asciiTheme="majorHAnsi" w:hAnsiTheme="majorHAnsi" w:cstheme="majorHAnsi"/>
                <w:b/>
                <w:bCs/>
                <w:sz w:val="16"/>
                <w:szCs w:val="16"/>
              </w:rPr>
            </w:pPr>
            <w:hyperlink r:id="rId106" w:history="1">
              <w:r w:rsidR="007456D3" w:rsidRPr="006661AD">
                <w:rPr>
                  <w:rStyle w:val="Hyperlink"/>
                  <w:rFonts w:asciiTheme="majorHAnsi" w:hAnsiTheme="majorHAnsi" w:cstheme="majorHAnsi"/>
                  <w:b/>
                  <w:bCs/>
                  <w:sz w:val="16"/>
                  <w:szCs w:val="16"/>
                </w:rPr>
                <w:t>TAA/TRA Local Media Notification Request</w:t>
              </w:r>
            </w:hyperlink>
            <w:r w:rsidR="006661AD">
              <w:rPr>
                <w:rFonts w:asciiTheme="majorHAnsi" w:hAnsiTheme="majorHAnsi" w:cstheme="majorHAnsi"/>
                <w:b/>
                <w:bCs/>
                <w:sz w:val="16"/>
                <w:szCs w:val="16"/>
              </w:rPr>
              <w:t xml:space="preserve"> </w:t>
            </w:r>
            <w:r w:rsidR="007456D3" w:rsidRPr="006661AD">
              <w:rPr>
                <w:rFonts w:asciiTheme="majorHAnsi" w:hAnsiTheme="majorHAnsi" w:cstheme="majorHAnsi"/>
                <w:b/>
                <w:bCs/>
                <w:sz w:val="16"/>
                <w:szCs w:val="16"/>
              </w:rPr>
              <w:t>(</w:t>
            </w:r>
            <w:r w:rsidR="007C375F">
              <w:rPr>
                <w:rFonts w:asciiTheme="majorHAnsi" w:hAnsiTheme="majorHAnsi" w:cstheme="majorHAnsi"/>
                <w:b/>
                <w:bCs/>
                <w:sz w:val="16"/>
                <w:szCs w:val="16"/>
              </w:rPr>
              <w:t>N</w:t>
            </w:r>
            <w:r w:rsidR="006661AD" w:rsidRPr="006661AD">
              <w:rPr>
                <w:rFonts w:asciiTheme="majorHAnsi" w:hAnsiTheme="majorHAnsi" w:cstheme="majorHAnsi"/>
                <w:b/>
                <w:bCs/>
                <w:sz w:val="16"/>
                <w:szCs w:val="16"/>
              </w:rPr>
              <w:t>ot</w:t>
            </w:r>
            <w:r w:rsidR="007456D3" w:rsidRPr="006661AD">
              <w:rPr>
                <w:rFonts w:asciiTheme="majorHAnsi" w:hAnsiTheme="majorHAnsi" w:cstheme="majorHAnsi"/>
                <w:b/>
                <w:bCs/>
                <w:sz w:val="16"/>
                <w:szCs w:val="16"/>
              </w:rPr>
              <w:t xml:space="preserve"> in use)</w:t>
            </w:r>
          </w:p>
          <w:p w14:paraId="27FC56FD" w14:textId="77777777" w:rsidR="007C375F" w:rsidRDefault="0028149F" w:rsidP="007C375F">
            <w:pPr>
              <w:rPr>
                <w:rFonts w:asciiTheme="majorHAnsi" w:hAnsiTheme="majorHAnsi" w:cstheme="majorHAnsi"/>
                <w:b/>
                <w:bCs/>
                <w:sz w:val="16"/>
                <w:szCs w:val="16"/>
              </w:rPr>
            </w:pPr>
            <w:hyperlink r:id="rId107" w:history="1">
              <w:r w:rsidR="007C375F" w:rsidRPr="00F27F62">
                <w:rPr>
                  <w:rStyle w:val="Hyperlink"/>
                  <w:rFonts w:asciiTheme="majorHAnsi" w:hAnsiTheme="majorHAnsi" w:cstheme="majorHAnsi"/>
                  <w:b/>
                  <w:bCs/>
                  <w:sz w:val="16"/>
                  <w:szCs w:val="16"/>
                </w:rPr>
                <w:t xml:space="preserve">TRA Unit Notification Instructions; </w:t>
              </w:r>
              <w:r w:rsidR="007C375F">
                <w:rPr>
                  <w:rStyle w:val="Hyperlink"/>
                  <w:rFonts w:asciiTheme="majorHAnsi" w:hAnsiTheme="majorHAnsi" w:cstheme="majorHAnsi"/>
                  <w:b/>
                  <w:bCs/>
                  <w:sz w:val="16"/>
                  <w:szCs w:val="16"/>
                </w:rPr>
                <w:t>01/0</w:t>
              </w:r>
              <w:r w:rsidR="007C375F" w:rsidRPr="00F27F62">
                <w:rPr>
                  <w:rStyle w:val="Hyperlink"/>
                  <w:rFonts w:asciiTheme="majorHAnsi" w:hAnsiTheme="majorHAnsi" w:cstheme="majorHAnsi"/>
                  <w:b/>
                  <w:bCs/>
                  <w:sz w:val="16"/>
                  <w:szCs w:val="16"/>
                </w:rPr>
                <w:t>1</w:t>
              </w:r>
              <w:r w:rsidR="007C375F">
                <w:rPr>
                  <w:rStyle w:val="Hyperlink"/>
                  <w:rFonts w:asciiTheme="majorHAnsi" w:hAnsiTheme="majorHAnsi" w:cstheme="majorHAnsi"/>
                  <w:b/>
                  <w:bCs/>
                  <w:sz w:val="16"/>
                  <w:szCs w:val="16"/>
                </w:rPr>
                <w:t>/</w:t>
              </w:r>
              <w:r w:rsidR="007C375F" w:rsidRPr="00F27F62">
                <w:rPr>
                  <w:rStyle w:val="Hyperlink"/>
                  <w:rFonts w:asciiTheme="majorHAnsi" w:hAnsiTheme="majorHAnsi" w:cstheme="majorHAnsi"/>
                  <w:b/>
                  <w:bCs/>
                  <w:sz w:val="16"/>
                  <w:szCs w:val="16"/>
                </w:rPr>
                <w:t>2018</w:t>
              </w:r>
            </w:hyperlink>
          </w:p>
          <w:p w14:paraId="4A29616B" w14:textId="77777777" w:rsidR="007C375F" w:rsidRDefault="007C375F" w:rsidP="007C375F">
            <w:pPr>
              <w:rPr>
                <w:rFonts w:asciiTheme="majorHAnsi" w:hAnsiTheme="majorHAnsi" w:cstheme="majorHAnsi"/>
                <w:b/>
                <w:bCs/>
                <w:sz w:val="16"/>
                <w:szCs w:val="16"/>
                <w:u w:val="single"/>
              </w:rPr>
            </w:pPr>
            <w:r w:rsidRPr="008D3F73">
              <w:rPr>
                <w:rFonts w:asciiTheme="majorHAnsi" w:hAnsiTheme="majorHAnsi" w:cstheme="majorHAnsi"/>
                <w:b/>
                <w:bCs/>
                <w:sz w:val="16"/>
                <w:szCs w:val="16"/>
                <w:u w:val="single"/>
              </w:rPr>
              <w:t xml:space="preserve">TRA </w:t>
            </w:r>
            <w:r>
              <w:rPr>
                <w:rFonts w:asciiTheme="majorHAnsi" w:hAnsiTheme="majorHAnsi" w:cstheme="majorHAnsi"/>
                <w:b/>
                <w:bCs/>
                <w:sz w:val="16"/>
                <w:szCs w:val="16"/>
                <w:u w:val="single"/>
              </w:rPr>
              <w:t>OVERVIE</w:t>
            </w:r>
            <w:r w:rsidRPr="008D3F73">
              <w:rPr>
                <w:rFonts w:asciiTheme="majorHAnsi" w:hAnsiTheme="majorHAnsi" w:cstheme="majorHAnsi"/>
                <w:b/>
                <w:bCs/>
                <w:sz w:val="16"/>
                <w:szCs w:val="16"/>
                <w:u w:val="single"/>
              </w:rPr>
              <w:t>W/MANUAL/</w:t>
            </w:r>
            <w:r>
              <w:rPr>
                <w:rFonts w:asciiTheme="majorHAnsi" w:hAnsiTheme="majorHAnsi" w:cstheme="majorHAnsi"/>
                <w:b/>
                <w:bCs/>
                <w:sz w:val="16"/>
                <w:szCs w:val="16"/>
                <w:u w:val="single"/>
              </w:rPr>
              <w:t>TRACKING LIBRARY/</w:t>
            </w:r>
            <w:r w:rsidRPr="008D3F73">
              <w:rPr>
                <w:rFonts w:asciiTheme="majorHAnsi" w:hAnsiTheme="majorHAnsi" w:cstheme="majorHAnsi"/>
                <w:b/>
                <w:bCs/>
                <w:sz w:val="16"/>
                <w:szCs w:val="16"/>
                <w:u w:val="single"/>
              </w:rPr>
              <w:t>DESKAID/FORMS</w:t>
            </w:r>
          </w:p>
          <w:p w14:paraId="16A1E667" w14:textId="77777777" w:rsidR="007C375F" w:rsidRDefault="0028149F" w:rsidP="007C375F">
            <w:pPr>
              <w:rPr>
                <w:rFonts w:asciiTheme="majorHAnsi" w:hAnsiTheme="majorHAnsi" w:cstheme="majorHAnsi"/>
                <w:b/>
                <w:bCs/>
                <w:sz w:val="16"/>
                <w:szCs w:val="16"/>
              </w:rPr>
            </w:pPr>
            <w:hyperlink r:id="rId108" w:history="1">
              <w:r w:rsidR="007C375F" w:rsidRPr="00F27F62">
                <w:rPr>
                  <w:rStyle w:val="Hyperlink"/>
                  <w:rFonts w:asciiTheme="majorHAnsi" w:hAnsiTheme="majorHAnsi" w:cstheme="majorHAnsi"/>
                  <w:b/>
                  <w:bCs/>
                  <w:sz w:val="16"/>
                  <w:szCs w:val="16"/>
                </w:rPr>
                <w:t xml:space="preserve">Employer Folders; </w:t>
              </w:r>
              <w:r w:rsidR="007C375F">
                <w:rPr>
                  <w:rStyle w:val="Hyperlink"/>
                  <w:rFonts w:asciiTheme="majorHAnsi" w:hAnsiTheme="majorHAnsi" w:cstheme="majorHAnsi"/>
                  <w:b/>
                  <w:bCs/>
                  <w:sz w:val="16"/>
                  <w:szCs w:val="16"/>
                </w:rPr>
                <w:t>10/</w:t>
              </w:r>
              <w:r w:rsidR="007C375F" w:rsidRPr="00F27F62">
                <w:rPr>
                  <w:rStyle w:val="Hyperlink"/>
                  <w:rFonts w:asciiTheme="majorHAnsi" w:hAnsiTheme="majorHAnsi" w:cstheme="majorHAnsi"/>
                  <w:b/>
                  <w:bCs/>
                  <w:sz w:val="16"/>
                  <w:szCs w:val="16"/>
                </w:rPr>
                <w:t>27</w:t>
              </w:r>
              <w:r w:rsidR="007C375F">
                <w:rPr>
                  <w:rStyle w:val="Hyperlink"/>
                  <w:rFonts w:asciiTheme="majorHAnsi" w:hAnsiTheme="majorHAnsi" w:cstheme="majorHAnsi"/>
                  <w:b/>
                  <w:bCs/>
                  <w:sz w:val="16"/>
                  <w:szCs w:val="16"/>
                </w:rPr>
                <w:t>/</w:t>
              </w:r>
              <w:r w:rsidR="007C375F" w:rsidRPr="00F27F62">
                <w:rPr>
                  <w:rStyle w:val="Hyperlink"/>
                  <w:rFonts w:asciiTheme="majorHAnsi" w:hAnsiTheme="majorHAnsi" w:cstheme="majorHAnsi"/>
                  <w:b/>
                  <w:bCs/>
                  <w:sz w:val="16"/>
                  <w:szCs w:val="16"/>
                </w:rPr>
                <w:t>2017</w:t>
              </w:r>
            </w:hyperlink>
          </w:p>
          <w:p w14:paraId="5C10C3A0" w14:textId="77777777" w:rsidR="007C375F" w:rsidRDefault="0028149F" w:rsidP="007C375F">
            <w:pPr>
              <w:rPr>
                <w:rFonts w:asciiTheme="majorHAnsi" w:hAnsiTheme="majorHAnsi" w:cstheme="majorHAnsi"/>
                <w:b/>
                <w:bCs/>
                <w:sz w:val="16"/>
                <w:szCs w:val="16"/>
                <w:shd w:val="clear" w:color="auto" w:fill="FFFFFF"/>
              </w:rPr>
            </w:pPr>
            <w:hyperlink r:id="rId109" w:history="1">
              <w:r w:rsidR="007C375F" w:rsidRPr="00F27F62">
                <w:rPr>
                  <w:rStyle w:val="Hyperlink"/>
                  <w:rFonts w:asciiTheme="majorHAnsi" w:hAnsiTheme="majorHAnsi" w:cstheme="majorHAnsi"/>
                  <w:b/>
                  <w:bCs/>
                  <w:sz w:val="16"/>
                  <w:szCs w:val="16"/>
                  <w:shd w:val="clear" w:color="auto" w:fill="FFFFFF"/>
                </w:rPr>
                <w:t xml:space="preserve">Email Text – Employer Request; </w:t>
              </w:r>
              <w:r w:rsidR="007C375F">
                <w:rPr>
                  <w:rStyle w:val="Hyperlink"/>
                  <w:rFonts w:asciiTheme="majorHAnsi" w:hAnsiTheme="majorHAnsi" w:cstheme="majorHAnsi"/>
                  <w:b/>
                  <w:bCs/>
                  <w:sz w:val="16"/>
                  <w:szCs w:val="16"/>
                  <w:shd w:val="clear" w:color="auto" w:fill="FFFFFF"/>
                </w:rPr>
                <w:t>04/</w:t>
              </w:r>
              <w:r w:rsidR="007C375F" w:rsidRPr="00F27F62">
                <w:rPr>
                  <w:rStyle w:val="Hyperlink"/>
                  <w:rFonts w:asciiTheme="majorHAnsi" w:hAnsiTheme="majorHAnsi" w:cstheme="majorHAnsi"/>
                  <w:b/>
                  <w:bCs/>
                  <w:sz w:val="16"/>
                  <w:szCs w:val="16"/>
                  <w:shd w:val="clear" w:color="auto" w:fill="FFFFFF"/>
                </w:rPr>
                <w:t>17</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2018</w:t>
              </w:r>
            </w:hyperlink>
          </w:p>
          <w:p w14:paraId="0A2DB289" w14:textId="77777777" w:rsidR="007C375F" w:rsidRDefault="0028149F" w:rsidP="007C375F">
            <w:pPr>
              <w:rPr>
                <w:rFonts w:asciiTheme="majorHAnsi" w:hAnsiTheme="majorHAnsi" w:cstheme="majorHAnsi"/>
                <w:b/>
                <w:bCs/>
                <w:sz w:val="16"/>
                <w:szCs w:val="16"/>
                <w:shd w:val="clear" w:color="auto" w:fill="FFFFFF"/>
              </w:rPr>
            </w:pPr>
            <w:hyperlink r:id="rId110" w:history="1">
              <w:r w:rsidR="007C375F" w:rsidRPr="00F27F62">
                <w:rPr>
                  <w:rStyle w:val="Hyperlink"/>
                  <w:rFonts w:asciiTheme="majorHAnsi" w:hAnsiTheme="majorHAnsi" w:cstheme="majorHAnsi"/>
                  <w:b/>
                  <w:bCs/>
                  <w:sz w:val="16"/>
                  <w:szCs w:val="16"/>
                  <w:shd w:val="clear" w:color="auto" w:fill="FFFFFF"/>
                </w:rPr>
                <w:t xml:space="preserve">Employee Address Template; </w:t>
              </w:r>
              <w:r w:rsidR="007C375F">
                <w:rPr>
                  <w:rStyle w:val="Hyperlink"/>
                  <w:rFonts w:asciiTheme="majorHAnsi" w:hAnsiTheme="majorHAnsi" w:cstheme="majorHAnsi"/>
                  <w:b/>
                  <w:bCs/>
                  <w:sz w:val="16"/>
                  <w:szCs w:val="16"/>
                  <w:shd w:val="clear" w:color="auto" w:fill="FFFFFF"/>
                </w:rPr>
                <w:t>09/</w:t>
              </w:r>
              <w:r w:rsidR="007C375F" w:rsidRPr="00F27F62">
                <w:rPr>
                  <w:rStyle w:val="Hyperlink"/>
                  <w:rFonts w:asciiTheme="majorHAnsi" w:hAnsiTheme="majorHAnsi" w:cstheme="majorHAnsi"/>
                  <w:b/>
                  <w:bCs/>
                  <w:sz w:val="16"/>
                  <w:szCs w:val="16"/>
                  <w:shd w:val="clear" w:color="auto" w:fill="FFFFFF"/>
                </w:rPr>
                <w:t>16</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2019</w:t>
              </w:r>
            </w:hyperlink>
          </w:p>
          <w:p w14:paraId="1626EA58" w14:textId="77777777" w:rsidR="007C375F" w:rsidRDefault="0028149F" w:rsidP="007C375F">
            <w:pPr>
              <w:rPr>
                <w:rFonts w:asciiTheme="majorHAnsi" w:hAnsiTheme="majorHAnsi" w:cstheme="majorHAnsi"/>
                <w:b/>
                <w:bCs/>
                <w:sz w:val="16"/>
                <w:szCs w:val="16"/>
                <w:shd w:val="clear" w:color="auto" w:fill="FFFFFF"/>
              </w:rPr>
            </w:pPr>
            <w:hyperlink r:id="rId111" w:history="1">
              <w:r w:rsidR="007C375F" w:rsidRPr="00F27F62">
                <w:rPr>
                  <w:rStyle w:val="Hyperlink"/>
                  <w:rFonts w:asciiTheme="majorHAnsi" w:hAnsiTheme="majorHAnsi" w:cstheme="majorHAnsi"/>
                  <w:b/>
                  <w:bCs/>
                  <w:sz w:val="16"/>
                  <w:szCs w:val="16"/>
                  <w:shd w:val="clear" w:color="auto" w:fill="FFFFFF"/>
                </w:rPr>
                <w:t xml:space="preserve">Request for Orientation Dates Email Text; </w:t>
              </w:r>
              <w:r w:rsidR="007C375F">
                <w:rPr>
                  <w:rStyle w:val="Hyperlink"/>
                  <w:rFonts w:asciiTheme="majorHAnsi" w:hAnsiTheme="majorHAnsi" w:cstheme="majorHAnsi"/>
                  <w:b/>
                  <w:bCs/>
                  <w:sz w:val="16"/>
                  <w:szCs w:val="16"/>
                  <w:shd w:val="clear" w:color="auto" w:fill="FFFFFF"/>
                </w:rPr>
                <w:t>03/</w:t>
              </w:r>
              <w:r w:rsidR="007C375F" w:rsidRPr="00F27F62">
                <w:rPr>
                  <w:rStyle w:val="Hyperlink"/>
                  <w:rFonts w:asciiTheme="majorHAnsi" w:hAnsiTheme="majorHAnsi" w:cstheme="majorHAnsi"/>
                  <w:b/>
                  <w:bCs/>
                  <w:sz w:val="16"/>
                  <w:szCs w:val="16"/>
                  <w:shd w:val="clear" w:color="auto" w:fill="FFFFFF"/>
                </w:rPr>
                <w:t>21</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2018</w:t>
              </w:r>
            </w:hyperlink>
          </w:p>
          <w:p w14:paraId="6DF8EAC3" w14:textId="77777777" w:rsidR="007C375F" w:rsidRDefault="0028149F" w:rsidP="007C375F">
            <w:pPr>
              <w:rPr>
                <w:rStyle w:val="Hyperlink"/>
                <w:rFonts w:asciiTheme="majorHAnsi" w:hAnsiTheme="majorHAnsi" w:cstheme="majorHAnsi"/>
                <w:b/>
                <w:bCs/>
                <w:sz w:val="16"/>
                <w:szCs w:val="16"/>
              </w:rPr>
            </w:pPr>
            <w:hyperlink r:id="rId112" w:history="1">
              <w:r w:rsidR="007C375F" w:rsidRPr="00F27F62">
                <w:rPr>
                  <w:rStyle w:val="Hyperlink"/>
                  <w:rFonts w:asciiTheme="majorHAnsi" w:hAnsiTheme="majorHAnsi" w:cstheme="majorHAnsi"/>
                  <w:b/>
                  <w:bCs/>
                  <w:sz w:val="16"/>
                  <w:szCs w:val="16"/>
                </w:rPr>
                <w:t xml:space="preserve">TAA Certification Master Spreadsheet; </w:t>
              </w:r>
              <w:r w:rsidR="007C375F">
                <w:rPr>
                  <w:rStyle w:val="Hyperlink"/>
                  <w:rFonts w:asciiTheme="majorHAnsi" w:hAnsiTheme="majorHAnsi" w:cstheme="majorHAnsi"/>
                  <w:b/>
                  <w:bCs/>
                  <w:sz w:val="16"/>
                  <w:szCs w:val="16"/>
                </w:rPr>
                <w:t>0</w:t>
              </w:r>
              <w:r w:rsidR="007C375F" w:rsidRPr="00F27F62">
                <w:rPr>
                  <w:rStyle w:val="Hyperlink"/>
                  <w:rFonts w:asciiTheme="majorHAnsi" w:hAnsiTheme="majorHAnsi" w:cstheme="majorHAnsi"/>
                  <w:b/>
                  <w:bCs/>
                  <w:sz w:val="16"/>
                  <w:szCs w:val="16"/>
                </w:rPr>
                <w:t>7/27/2016</w:t>
              </w:r>
            </w:hyperlink>
          </w:p>
          <w:p w14:paraId="51452170" w14:textId="6B26C1AD" w:rsidR="00950040" w:rsidRDefault="002B4A16" w:rsidP="00950040">
            <w:pPr>
              <w:rPr>
                <w:rFonts w:asciiTheme="majorHAnsi" w:hAnsiTheme="majorHAnsi" w:cstheme="majorHAnsi"/>
                <w:b/>
                <w:bCs/>
                <w:sz w:val="16"/>
                <w:szCs w:val="16"/>
                <w:u w:val="single"/>
              </w:rPr>
            </w:pPr>
            <w:r w:rsidRPr="005A0E26">
              <w:rPr>
                <w:rFonts w:asciiTheme="majorHAnsi" w:hAnsiTheme="majorHAnsi" w:cstheme="majorHAnsi"/>
                <w:b/>
                <w:bCs/>
                <w:sz w:val="16"/>
                <w:szCs w:val="16"/>
                <w:u w:val="single"/>
              </w:rPr>
              <w:t>Desk Aid/</w:t>
            </w:r>
            <w:r>
              <w:rPr>
                <w:rFonts w:asciiTheme="majorHAnsi" w:hAnsiTheme="majorHAnsi" w:cstheme="majorHAnsi"/>
                <w:b/>
                <w:bCs/>
                <w:sz w:val="16"/>
                <w:szCs w:val="16"/>
                <w:u w:val="single"/>
              </w:rPr>
              <w:t>Resources</w:t>
            </w:r>
          </w:p>
          <w:p w14:paraId="48E0E782" w14:textId="4DDD4EF9" w:rsidR="002B4A16" w:rsidRPr="002B4A16" w:rsidRDefault="0028149F" w:rsidP="00950040">
            <w:pPr>
              <w:rPr>
                <w:rFonts w:asciiTheme="majorHAnsi" w:hAnsiTheme="majorHAnsi" w:cstheme="majorHAnsi"/>
                <w:b/>
                <w:bCs/>
                <w:sz w:val="16"/>
                <w:szCs w:val="16"/>
              </w:rPr>
            </w:pPr>
            <w:hyperlink r:id="rId113" w:history="1">
              <w:r w:rsidR="002B4A16" w:rsidRPr="002B4A16">
                <w:rPr>
                  <w:rStyle w:val="Hyperlink"/>
                  <w:rFonts w:asciiTheme="majorHAnsi" w:hAnsiTheme="majorHAnsi" w:cstheme="majorHAnsi"/>
                  <w:b/>
                  <w:bCs/>
                  <w:sz w:val="16"/>
                  <w:szCs w:val="16"/>
                </w:rPr>
                <w:t>WARN LIST</w:t>
              </w:r>
            </w:hyperlink>
            <w:r w:rsidR="002B4A16" w:rsidRPr="002B4A16">
              <w:rPr>
                <w:rFonts w:asciiTheme="majorHAnsi" w:hAnsiTheme="majorHAnsi" w:cstheme="majorHAnsi"/>
                <w:b/>
                <w:bCs/>
                <w:sz w:val="16"/>
                <w:szCs w:val="16"/>
              </w:rPr>
              <w:t xml:space="preserve"> </w:t>
            </w:r>
          </w:p>
          <w:p w14:paraId="082D9152" w14:textId="4032A576" w:rsidR="007C375F" w:rsidRDefault="007C375F" w:rsidP="00950040">
            <w:pPr>
              <w:rPr>
                <w:rFonts w:asciiTheme="majorHAnsi" w:hAnsiTheme="majorHAnsi" w:cstheme="majorHAnsi"/>
                <w:b/>
                <w:bCs/>
                <w:sz w:val="8"/>
                <w:szCs w:val="8"/>
              </w:rPr>
            </w:pPr>
            <w:r>
              <w:rPr>
                <w:rFonts w:asciiTheme="majorHAnsi" w:hAnsiTheme="majorHAnsi" w:cstheme="majorHAnsi"/>
                <w:b/>
                <w:bCs/>
                <w:sz w:val="16"/>
                <w:szCs w:val="16"/>
              </w:rPr>
              <w:t>-----------------------------------------------------------------------------------------------------</w:t>
            </w:r>
          </w:p>
          <w:p w14:paraId="025A4E57" w14:textId="4CA9213E" w:rsidR="007C375F" w:rsidRPr="006661AD" w:rsidRDefault="007C375F" w:rsidP="00950040">
            <w:pPr>
              <w:rPr>
                <w:rFonts w:asciiTheme="majorHAnsi" w:hAnsiTheme="majorHAnsi" w:cstheme="majorHAnsi"/>
                <w:b/>
                <w:bCs/>
                <w:sz w:val="8"/>
                <w:szCs w:val="8"/>
              </w:rPr>
            </w:pPr>
          </w:p>
          <w:p w14:paraId="6CD0E2A2" w14:textId="3462C86F" w:rsidR="00D35471" w:rsidRPr="006661AD" w:rsidRDefault="00D35471" w:rsidP="000A1B72">
            <w:pPr>
              <w:rPr>
                <w:rFonts w:asciiTheme="majorHAnsi" w:hAnsiTheme="majorHAnsi" w:cstheme="majorHAnsi"/>
                <w:b/>
                <w:bCs/>
                <w:sz w:val="16"/>
                <w:szCs w:val="16"/>
              </w:rPr>
            </w:pPr>
            <w:r w:rsidRPr="006661AD">
              <w:rPr>
                <w:rFonts w:asciiTheme="majorHAnsi" w:hAnsiTheme="majorHAnsi" w:cstheme="majorHAnsi"/>
                <w:b/>
                <w:bCs/>
                <w:sz w:val="16"/>
                <w:szCs w:val="16"/>
              </w:rPr>
              <w:t>Cross match Petition # within Certification Master Spreadsheet to the contents within the Employer Folders Library.</w:t>
            </w:r>
          </w:p>
          <w:p w14:paraId="635CECE5" w14:textId="77777777" w:rsidR="00B84617" w:rsidRPr="007D4701" w:rsidRDefault="00B84617" w:rsidP="00B84617">
            <w:pPr>
              <w:rPr>
                <w:rFonts w:asciiTheme="majorHAnsi" w:hAnsiTheme="majorHAnsi" w:cstheme="majorHAnsi"/>
                <w:b/>
                <w:bCs/>
                <w:sz w:val="16"/>
                <w:szCs w:val="16"/>
              </w:rPr>
            </w:pPr>
            <w:r w:rsidRPr="007C375F">
              <w:rPr>
                <w:rFonts w:asciiTheme="majorHAnsi" w:hAnsiTheme="majorHAnsi" w:cstheme="majorHAnsi"/>
                <w:b/>
                <w:bCs/>
                <w:sz w:val="16"/>
                <w:szCs w:val="16"/>
                <w:u w:val="single"/>
              </w:rPr>
              <w:t xml:space="preserve">WRITTEN </w:t>
            </w:r>
            <w:hyperlink r:id="rId114" w:history="1">
              <w:r w:rsidRPr="007C375F">
                <w:rPr>
                  <w:rStyle w:val="Hyperlink"/>
                  <w:rFonts w:asciiTheme="majorHAnsi" w:hAnsiTheme="majorHAnsi" w:cstheme="majorHAnsi"/>
                  <w:b/>
                  <w:bCs/>
                  <w:sz w:val="16"/>
                  <w:szCs w:val="16"/>
                </w:rPr>
                <w:t>NOTIFICATION</w:t>
              </w:r>
            </w:hyperlink>
            <w:r w:rsidRPr="007C375F">
              <w:rPr>
                <w:u w:val="single"/>
              </w:rPr>
              <w:t xml:space="preserve"> </w:t>
            </w:r>
            <w:r w:rsidRPr="007C375F">
              <w:rPr>
                <w:rFonts w:asciiTheme="majorHAnsi" w:hAnsiTheme="majorHAnsi" w:cstheme="majorHAnsi"/>
                <w:b/>
                <w:bCs/>
                <w:sz w:val="16"/>
                <w:szCs w:val="16"/>
                <w:u w:val="single"/>
              </w:rPr>
              <w:t>MAILED TO WORKER(S)</w:t>
            </w:r>
          </w:p>
          <w:p w14:paraId="2F12FA56" w14:textId="77777777" w:rsidR="00B84617" w:rsidRPr="00B84617" w:rsidRDefault="0028149F" w:rsidP="00B84617">
            <w:pPr>
              <w:rPr>
                <w:rFonts w:asciiTheme="majorHAnsi" w:hAnsiTheme="majorHAnsi" w:cstheme="majorHAnsi"/>
                <w:b/>
                <w:bCs/>
                <w:sz w:val="16"/>
                <w:szCs w:val="16"/>
              </w:rPr>
            </w:pPr>
            <w:sdt>
              <w:sdtPr>
                <w:rPr>
                  <w:rFonts w:asciiTheme="majorHAnsi" w:hAnsiTheme="majorHAnsi" w:cstheme="majorHAnsi"/>
                  <w:b/>
                  <w:bCs/>
                  <w:sz w:val="16"/>
                  <w:szCs w:val="16"/>
                </w:rPr>
                <w:id w:val="-143503565"/>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Employer Folder </w:t>
            </w:r>
            <w:r w:rsidR="00B84617">
              <w:rPr>
                <w:rFonts w:asciiTheme="majorHAnsi" w:hAnsiTheme="majorHAnsi" w:cstheme="majorHAnsi"/>
                <w:b/>
                <w:bCs/>
                <w:sz w:val="16"/>
                <w:szCs w:val="16"/>
              </w:rPr>
              <w:t xml:space="preserve">(TRA </w:t>
            </w:r>
            <w:r w:rsidR="00B84617" w:rsidRPr="006661AD">
              <w:rPr>
                <w:rFonts w:asciiTheme="majorHAnsi" w:hAnsiTheme="majorHAnsi" w:cstheme="majorHAnsi"/>
                <w:b/>
                <w:bCs/>
                <w:sz w:val="16"/>
                <w:szCs w:val="16"/>
              </w:rPr>
              <w:t xml:space="preserve">SharePoint </w:t>
            </w:r>
            <w:r w:rsidR="00B84617">
              <w:rPr>
                <w:rFonts w:asciiTheme="majorHAnsi" w:hAnsiTheme="majorHAnsi" w:cstheme="majorHAnsi"/>
                <w:b/>
                <w:bCs/>
                <w:sz w:val="16"/>
                <w:szCs w:val="16"/>
              </w:rPr>
              <w:t>Site Landing Page)</w:t>
            </w:r>
          </w:p>
          <w:p w14:paraId="061A80B3" w14:textId="435DFF0E" w:rsidR="00B84617" w:rsidRPr="006661AD" w:rsidRDefault="0028149F" w:rsidP="00B84617">
            <w:pPr>
              <w:rPr>
                <w:rFonts w:asciiTheme="majorHAnsi" w:hAnsiTheme="majorHAnsi" w:cstheme="majorHAnsi"/>
                <w:b/>
                <w:bCs/>
                <w:sz w:val="16"/>
                <w:szCs w:val="16"/>
                <w:u w:val="single"/>
              </w:rPr>
            </w:pPr>
            <w:sdt>
              <w:sdtPr>
                <w:rPr>
                  <w:rFonts w:asciiTheme="majorHAnsi" w:hAnsiTheme="majorHAnsi" w:cstheme="majorHAnsi"/>
                  <w:b/>
                  <w:bCs/>
                  <w:sz w:val="16"/>
                  <w:szCs w:val="16"/>
                </w:rPr>
                <w:id w:val="-1672010733"/>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TAA Certification Master (Status Tracking)</w:t>
            </w:r>
          </w:p>
          <w:p w14:paraId="41C80322" w14:textId="77777777" w:rsidR="00B84617" w:rsidRDefault="0028149F" w:rsidP="00B84617">
            <w:pPr>
              <w:rPr>
                <w:rFonts w:asciiTheme="majorHAnsi" w:hAnsiTheme="majorHAnsi" w:cstheme="majorHAnsi"/>
                <w:b/>
                <w:bCs/>
                <w:sz w:val="16"/>
                <w:szCs w:val="16"/>
              </w:rPr>
            </w:pPr>
            <w:sdt>
              <w:sdtPr>
                <w:rPr>
                  <w:rFonts w:asciiTheme="majorHAnsi" w:hAnsiTheme="majorHAnsi" w:cstheme="majorHAnsi"/>
                  <w:b/>
                  <w:bCs/>
                  <w:sz w:val="16"/>
                  <w:szCs w:val="16"/>
                </w:rPr>
                <w:id w:val="1289557498"/>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Mail Notification packets (Mail Ctr Req</w:t>
            </w:r>
            <w:r w:rsidR="00B84617">
              <w:rPr>
                <w:rFonts w:asciiTheme="majorHAnsi" w:hAnsiTheme="majorHAnsi" w:cstheme="majorHAnsi"/>
                <w:b/>
                <w:bCs/>
                <w:sz w:val="16"/>
                <w:szCs w:val="16"/>
              </w:rPr>
              <w:t>uest</w:t>
            </w:r>
            <w:r w:rsidR="00B84617" w:rsidRPr="006661AD">
              <w:rPr>
                <w:rFonts w:asciiTheme="majorHAnsi" w:hAnsiTheme="majorHAnsi" w:cstheme="majorHAnsi"/>
                <w:b/>
                <w:bCs/>
                <w:sz w:val="16"/>
                <w:szCs w:val="16"/>
              </w:rPr>
              <w:t>)</w:t>
            </w:r>
          </w:p>
          <w:p w14:paraId="312CFA5B" w14:textId="7EB27EDA" w:rsidR="00B84617" w:rsidRPr="006661AD" w:rsidRDefault="0028149F" w:rsidP="00B84617">
            <w:pPr>
              <w:rPr>
                <w:rFonts w:asciiTheme="majorHAnsi" w:hAnsiTheme="majorHAnsi" w:cstheme="majorHAnsi"/>
                <w:b/>
                <w:bCs/>
                <w:sz w:val="16"/>
                <w:szCs w:val="16"/>
                <w:u w:val="single"/>
              </w:rPr>
            </w:pPr>
            <w:sdt>
              <w:sdtPr>
                <w:rPr>
                  <w:rFonts w:asciiTheme="majorHAnsi" w:hAnsiTheme="majorHAnsi" w:cstheme="majorHAnsi"/>
                  <w:b/>
                  <w:bCs/>
                  <w:sz w:val="16"/>
                  <w:szCs w:val="16"/>
                </w:rPr>
                <w:id w:val="-527718936"/>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w:t>
            </w:r>
            <w:r w:rsidR="00B84617">
              <w:rPr>
                <w:rFonts w:asciiTheme="majorHAnsi" w:hAnsiTheme="majorHAnsi" w:cstheme="majorHAnsi"/>
                <w:b/>
                <w:bCs/>
                <w:sz w:val="16"/>
                <w:szCs w:val="16"/>
              </w:rPr>
              <w:t xml:space="preserve">Could not locate </w:t>
            </w:r>
            <w:r w:rsidR="00950040">
              <w:rPr>
                <w:rFonts w:asciiTheme="majorHAnsi" w:hAnsiTheme="majorHAnsi" w:cstheme="majorHAnsi"/>
                <w:b/>
                <w:bCs/>
                <w:sz w:val="16"/>
                <w:szCs w:val="16"/>
              </w:rPr>
              <w:t xml:space="preserve">documentation of </w:t>
            </w:r>
            <w:r w:rsidR="00B84617">
              <w:rPr>
                <w:rFonts w:asciiTheme="majorHAnsi" w:hAnsiTheme="majorHAnsi" w:cstheme="majorHAnsi"/>
                <w:b/>
                <w:bCs/>
                <w:sz w:val="16"/>
                <w:szCs w:val="16"/>
              </w:rPr>
              <w:t xml:space="preserve">written </w:t>
            </w:r>
            <w:r w:rsidR="00950040">
              <w:rPr>
                <w:rFonts w:asciiTheme="majorHAnsi" w:hAnsiTheme="majorHAnsi" w:cstheme="majorHAnsi"/>
                <w:b/>
                <w:bCs/>
                <w:sz w:val="16"/>
                <w:szCs w:val="16"/>
              </w:rPr>
              <w:t xml:space="preserve">worker </w:t>
            </w:r>
            <w:r w:rsidR="00B84617">
              <w:rPr>
                <w:rFonts w:asciiTheme="majorHAnsi" w:hAnsiTheme="majorHAnsi" w:cstheme="majorHAnsi"/>
                <w:b/>
                <w:bCs/>
                <w:sz w:val="16"/>
                <w:szCs w:val="16"/>
              </w:rPr>
              <w:t xml:space="preserve">notification </w:t>
            </w:r>
          </w:p>
          <w:p w14:paraId="50C96B0D" w14:textId="77777777" w:rsidR="00D35471" w:rsidRPr="006661AD" w:rsidRDefault="00D35471" w:rsidP="00EB1200">
            <w:pPr>
              <w:rPr>
                <w:rFonts w:asciiTheme="majorHAnsi" w:hAnsiTheme="majorHAnsi" w:cstheme="majorHAnsi"/>
                <w:b/>
                <w:bCs/>
                <w:sz w:val="8"/>
                <w:szCs w:val="8"/>
              </w:rPr>
            </w:pPr>
          </w:p>
          <w:p w14:paraId="67E87135" w14:textId="138EFF4E" w:rsidR="00B67384" w:rsidRPr="006661AD" w:rsidRDefault="00B67384" w:rsidP="00B67384">
            <w:pPr>
              <w:ind w:left="254" w:hanging="254"/>
              <w:rPr>
                <w:rFonts w:asciiTheme="majorHAnsi" w:hAnsiTheme="majorHAnsi" w:cs="Arial"/>
                <w:b/>
                <w:bCs/>
                <w:sz w:val="16"/>
                <w:szCs w:val="16"/>
              </w:rPr>
            </w:pPr>
          </w:p>
        </w:tc>
      </w:tr>
      <w:tr w:rsidR="00844A52" w14:paraId="64DE3D3B" w14:textId="77777777" w:rsidTr="009028CB">
        <w:tc>
          <w:tcPr>
            <w:tcW w:w="4495" w:type="dxa"/>
            <w:shd w:val="clear" w:color="auto" w:fill="D5DCE4" w:themeFill="text2" w:themeFillTint="33"/>
          </w:tcPr>
          <w:p w14:paraId="6974A975" w14:textId="4F1F1C4F" w:rsidR="00844A52" w:rsidRPr="00581BD2" w:rsidRDefault="00844A52" w:rsidP="00844A52">
            <w:pPr>
              <w:rPr>
                <w:rFonts w:asciiTheme="majorHAnsi" w:hAnsiTheme="majorHAnsi" w:cstheme="majorHAnsi"/>
                <w:sz w:val="16"/>
                <w:szCs w:val="16"/>
              </w:rPr>
            </w:pPr>
            <w:r w:rsidRPr="00EB1200">
              <w:rPr>
                <w:rFonts w:asciiTheme="majorHAnsi" w:hAnsiTheme="majorHAnsi" w:cs="Arial"/>
                <w:b/>
                <w:bCs/>
                <w:sz w:val="16"/>
                <w:szCs w:val="16"/>
              </w:rPr>
              <w:lastRenderedPageBreak/>
              <w:t>1-C.  REQUEST FOR DETERMINATION</w:t>
            </w:r>
            <w:r>
              <w:t xml:space="preserve"> </w:t>
            </w:r>
          </w:p>
          <w:p w14:paraId="6300F0BD" w14:textId="77777777" w:rsidR="001F6A67" w:rsidRPr="001F6A67" w:rsidRDefault="0028149F" w:rsidP="001F6A67">
            <w:pPr>
              <w:rPr>
                <w:rFonts w:asciiTheme="majorHAnsi" w:hAnsiTheme="majorHAnsi" w:cstheme="majorHAnsi"/>
                <w:b/>
                <w:bCs/>
                <w:sz w:val="16"/>
                <w:szCs w:val="16"/>
              </w:rPr>
            </w:pPr>
            <w:hyperlink r:id="rId115" w:history="1">
              <w:r w:rsidR="001F6A67" w:rsidRPr="001F6A67">
                <w:rPr>
                  <w:rStyle w:val="Hyperlink"/>
                  <w:rFonts w:asciiTheme="majorHAnsi" w:hAnsiTheme="majorHAnsi" w:cstheme="majorHAnsi"/>
                  <w:b/>
                  <w:bCs/>
                  <w:sz w:val="16"/>
                  <w:szCs w:val="16"/>
                </w:rPr>
                <w:t>§ 618.110 Definitions.</w:t>
              </w:r>
            </w:hyperlink>
            <w:r w:rsidR="001F6A67" w:rsidRPr="001F6A67">
              <w:rPr>
                <w:rFonts w:asciiTheme="majorHAnsi" w:hAnsiTheme="majorHAnsi" w:cstheme="majorHAnsi"/>
                <w:b/>
                <w:bCs/>
                <w:sz w:val="16"/>
                <w:szCs w:val="16"/>
              </w:rPr>
              <w:t xml:space="preserve"> </w:t>
            </w:r>
          </w:p>
          <w:p w14:paraId="36205E00"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Adversely affected worker or AAW</w:t>
            </w:r>
          </w:p>
          <w:p w14:paraId="12C2E997"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Adversely affected incumbent worker or AAIW</w:t>
            </w:r>
          </w:p>
          <w:p w14:paraId="5A87F330"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Appropriate week</w:t>
            </w:r>
          </w:p>
          <w:p w14:paraId="2C894E28"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Average weekly hours</w:t>
            </w:r>
          </w:p>
          <w:p w14:paraId="2A882694"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Average weekly wage</w:t>
            </w:r>
          </w:p>
          <w:p w14:paraId="443CD1A2"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Benefit period</w:t>
            </w:r>
          </w:p>
          <w:p w14:paraId="6C4313D5"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Exhaustion of UI</w:t>
            </w:r>
          </w:p>
          <w:p w14:paraId="645CC65E"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First benefit period</w:t>
            </w:r>
          </w:p>
          <w:p w14:paraId="5632E4E1"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Impact date</w:t>
            </w:r>
          </w:p>
          <w:p w14:paraId="798378AE"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Lack of work</w:t>
            </w:r>
          </w:p>
          <w:p w14:paraId="43B9AF76"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Layoff</w:t>
            </w:r>
          </w:p>
          <w:p w14:paraId="458D0C45"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Partial separation or partially separated</w:t>
            </w:r>
          </w:p>
          <w:p w14:paraId="4F1C9B11"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Qualifying separation</w:t>
            </w:r>
          </w:p>
          <w:p w14:paraId="1775B983"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Separation date</w:t>
            </w:r>
          </w:p>
          <w:p w14:paraId="1A5AA45E"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Staffed worker</w:t>
            </w:r>
          </w:p>
          <w:p w14:paraId="22607275"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Threatened to become totally or partially separated</w:t>
            </w:r>
          </w:p>
          <w:p w14:paraId="6913B0D8"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Threatened to begin</w:t>
            </w:r>
          </w:p>
          <w:p w14:paraId="33742D1B"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Total separation or tally separated</w:t>
            </w:r>
          </w:p>
          <w:p w14:paraId="0AF32819"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Trade-affected worker</w:t>
            </w:r>
          </w:p>
          <w:p w14:paraId="2D55FEE8"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Unemployment Insurance</w:t>
            </w:r>
          </w:p>
          <w:p w14:paraId="5720CA1E"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Regular, Additional, and Extended compensations</w:t>
            </w:r>
          </w:p>
          <w:p w14:paraId="1FF6D7D0"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Week</w:t>
            </w:r>
          </w:p>
          <w:p w14:paraId="5BC20427" w14:textId="77777777" w:rsidR="001F6A67" w:rsidRPr="001F6A67" w:rsidRDefault="001F6A67" w:rsidP="001F6A67">
            <w:pPr>
              <w:contextualSpacing/>
              <w:rPr>
                <w:rFonts w:asciiTheme="majorHAnsi" w:hAnsiTheme="majorHAnsi" w:cstheme="majorHAnsi"/>
                <w:b/>
                <w:sz w:val="16"/>
                <w:szCs w:val="16"/>
              </w:rPr>
            </w:pPr>
            <w:r w:rsidRPr="001F6A67">
              <w:rPr>
                <w:rFonts w:asciiTheme="majorHAnsi" w:hAnsiTheme="majorHAnsi" w:cstheme="majorHAnsi"/>
                <w:b/>
                <w:sz w:val="16"/>
                <w:szCs w:val="16"/>
              </w:rPr>
              <w:t>Week of unemployment</w:t>
            </w:r>
          </w:p>
          <w:p w14:paraId="1D29EC55" w14:textId="77777777" w:rsidR="001F6A67" w:rsidRPr="001F6A67" w:rsidRDefault="001F6A67" w:rsidP="001F6A67">
            <w:pPr>
              <w:rPr>
                <w:rFonts w:asciiTheme="majorHAnsi" w:hAnsiTheme="majorHAnsi" w:cstheme="majorHAnsi"/>
                <w:b/>
                <w:bCs/>
                <w:sz w:val="16"/>
                <w:szCs w:val="16"/>
              </w:rPr>
            </w:pPr>
            <w:r w:rsidRPr="001F6A67">
              <w:rPr>
                <w:rFonts w:asciiTheme="majorHAnsi" w:hAnsiTheme="majorHAnsi" w:cstheme="majorHAnsi"/>
                <w:b/>
                <w:bCs/>
                <w:sz w:val="16"/>
                <w:szCs w:val="16"/>
              </w:rPr>
              <w:t>Certification period</w:t>
            </w:r>
          </w:p>
          <w:p w14:paraId="6C5C45AE" w14:textId="77777777" w:rsidR="001F6A67" w:rsidRPr="001F6A67" w:rsidRDefault="001F6A67" w:rsidP="001F6A67">
            <w:pPr>
              <w:pStyle w:val="Default"/>
              <w:spacing w:after="30"/>
              <w:rPr>
                <w:rFonts w:asciiTheme="majorHAnsi" w:hAnsiTheme="majorHAnsi" w:cstheme="majorHAnsi"/>
                <w:sz w:val="16"/>
                <w:szCs w:val="16"/>
              </w:rPr>
            </w:pPr>
            <w:r w:rsidRPr="001F6A67">
              <w:rPr>
                <w:rFonts w:asciiTheme="majorHAnsi" w:hAnsiTheme="majorHAnsi" w:cstheme="majorHAnsi"/>
                <w:sz w:val="16"/>
                <w:szCs w:val="16"/>
              </w:rPr>
              <w:t xml:space="preserve">-The individual must be an adversely affected worker covered under an approved petition; and </w:t>
            </w:r>
          </w:p>
          <w:p w14:paraId="2AEA0505" w14:textId="77777777" w:rsidR="001F6A67" w:rsidRPr="001F6A67" w:rsidRDefault="001F6A67" w:rsidP="00C86885">
            <w:pPr>
              <w:pStyle w:val="Default"/>
              <w:rPr>
                <w:rFonts w:asciiTheme="majorHAnsi" w:hAnsiTheme="majorHAnsi" w:cstheme="majorHAnsi"/>
                <w:sz w:val="16"/>
                <w:szCs w:val="16"/>
              </w:rPr>
            </w:pPr>
            <w:r w:rsidRPr="001F6A67">
              <w:rPr>
                <w:rFonts w:asciiTheme="majorHAnsi" w:hAnsiTheme="majorHAnsi" w:cstheme="majorHAnsi"/>
                <w:sz w:val="16"/>
                <w:szCs w:val="16"/>
              </w:rPr>
              <w:t xml:space="preserve">-The individual must be laid off on or after the impact date and on or before the expiration date of the approved petition. </w:t>
            </w:r>
          </w:p>
          <w:p w14:paraId="14656865" w14:textId="77777777" w:rsidR="00C86885" w:rsidRPr="00C86885" w:rsidRDefault="00C86885" w:rsidP="00C86885">
            <w:pPr>
              <w:rPr>
                <w:rFonts w:asciiTheme="majorHAnsi" w:hAnsiTheme="majorHAnsi" w:cstheme="majorHAnsi"/>
                <w:sz w:val="6"/>
                <w:szCs w:val="6"/>
              </w:rPr>
            </w:pPr>
          </w:p>
          <w:p w14:paraId="67A17EEA" w14:textId="77777777" w:rsidR="00C86885" w:rsidRPr="001F6A67" w:rsidRDefault="00C86885" w:rsidP="00C86885">
            <w:pPr>
              <w:rPr>
                <w:rFonts w:asciiTheme="majorHAnsi" w:hAnsiTheme="majorHAnsi" w:cstheme="majorHAnsi"/>
                <w:b/>
                <w:sz w:val="16"/>
                <w:szCs w:val="16"/>
                <w:u w:val="single"/>
              </w:rPr>
            </w:pPr>
            <w:r w:rsidRPr="001F6A67">
              <w:rPr>
                <w:rFonts w:asciiTheme="majorHAnsi" w:hAnsiTheme="majorHAnsi" w:cstheme="majorHAnsi"/>
                <w:b/>
                <w:bCs/>
                <w:i/>
                <w:iCs/>
                <w:sz w:val="16"/>
                <w:szCs w:val="16"/>
                <w:u w:val="single"/>
              </w:rPr>
              <w:t>DATA VALIDATION</w:t>
            </w:r>
            <w:r w:rsidRPr="001F6A67">
              <w:rPr>
                <w:rFonts w:asciiTheme="majorHAnsi" w:hAnsiTheme="majorHAnsi" w:cstheme="majorHAnsi"/>
                <w:b/>
                <w:sz w:val="16"/>
                <w:szCs w:val="16"/>
                <w:u w:val="single"/>
              </w:rPr>
              <w:t xml:space="preserve"> TEGL 23-19, Attachment II:</w:t>
            </w:r>
          </w:p>
          <w:p w14:paraId="398EB86A" w14:textId="77777777" w:rsidR="00C86885" w:rsidRPr="001F6A67" w:rsidRDefault="00C86885" w:rsidP="00C86885">
            <w:pPr>
              <w:rPr>
                <w:rFonts w:asciiTheme="majorHAnsi" w:hAnsiTheme="majorHAnsi" w:cstheme="majorHAnsi"/>
                <w:b/>
                <w:bCs/>
                <w:sz w:val="16"/>
                <w:szCs w:val="16"/>
              </w:rPr>
            </w:pPr>
            <w:r w:rsidRPr="001F6A67">
              <w:rPr>
                <w:rFonts w:asciiTheme="majorHAnsi" w:hAnsiTheme="majorHAnsi" w:cstheme="majorHAnsi"/>
                <w:b/>
                <w:bCs/>
                <w:sz w:val="16"/>
                <w:szCs w:val="16"/>
              </w:rPr>
              <w:t>Element 924:  TAA APPLICATION DATE</w:t>
            </w:r>
          </w:p>
          <w:p w14:paraId="33459971" w14:textId="77777777" w:rsidR="00C86885" w:rsidRPr="001F6A67" w:rsidRDefault="00C86885" w:rsidP="00C86885">
            <w:pPr>
              <w:pStyle w:val="Default"/>
              <w:rPr>
                <w:rFonts w:asciiTheme="majorHAnsi" w:hAnsiTheme="majorHAnsi" w:cstheme="majorHAnsi"/>
                <w:sz w:val="16"/>
                <w:szCs w:val="16"/>
              </w:rPr>
            </w:pPr>
            <w:r w:rsidRPr="001F6A67">
              <w:rPr>
                <w:rFonts w:asciiTheme="majorHAnsi" w:hAnsiTheme="majorHAnsi" w:cstheme="majorHAnsi"/>
                <w:sz w:val="16"/>
                <w:szCs w:val="16"/>
              </w:rPr>
              <w:t>• Electronic Records</w:t>
            </w:r>
          </w:p>
          <w:p w14:paraId="101C6337" w14:textId="77777777" w:rsidR="00C86885" w:rsidRPr="001F6A67" w:rsidRDefault="00C86885" w:rsidP="00C86885">
            <w:pPr>
              <w:pStyle w:val="Default"/>
              <w:spacing w:after="30"/>
              <w:rPr>
                <w:rFonts w:asciiTheme="majorHAnsi" w:hAnsiTheme="majorHAnsi" w:cstheme="majorHAnsi"/>
                <w:sz w:val="16"/>
                <w:szCs w:val="16"/>
              </w:rPr>
            </w:pPr>
            <w:r w:rsidRPr="001F6A67">
              <w:rPr>
                <w:rFonts w:asciiTheme="majorHAnsi" w:hAnsiTheme="majorHAnsi" w:cstheme="majorHAnsi"/>
                <w:sz w:val="16"/>
                <w:szCs w:val="16"/>
              </w:rPr>
              <w:t>• Designation on Eligibility form (57)</w:t>
            </w:r>
          </w:p>
          <w:p w14:paraId="7257EF9C" w14:textId="20611204" w:rsidR="00C86885" w:rsidRPr="00C86885" w:rsidRDefault="00C86885" w:rsidP="00C86885">
            <w:pPr>
              <w:pStyle w:val="Default"/>
              <w:spacing w:after="30"/>
              <w:rPr>
                <w:rFonts w:asciiTheme="majorHAnsi" w:hAnsiTheme="majorHAnsi" w:cstheme="majorHAnsi"/>
                <w:sz w:val="16"/>
                <w:szCs w:val="16"/>
              </w:rPr>
            </w:pPr>
            <w:r w:rsidRPr="001F6A67">
              <w:rPr>
                <w:rFonts w:asciiTheme="majorHAnsi" w:hAnsiTheme="majorHAnsi" w:cstheme="majorHAnsi"/>
                <w:sz w:val="16"/>
                <w:szCs w:val="16"/>
              </w:rPr>
              <w:t>• TAA Application Form (Request for Determination)</w:t>
            </w:r>
          </w:p>
        </w:tc>
        <w:tc>
          <w:tcPr>
            <w:tcW w:w="4500" w:type="dxa"/>
            <w:shd w:val="clear" w:color="auto" w:fill="auto"/>
          </w:tcPr>
          <w:p w14:paraId="18CD9836" w14:textId="77777777" w:rsidR="00844A52" w:rsidRPr="001E2D7D" w:rsidRDefault="0028149F" w:rsidP="00844A52">
            <w:pPr>
              <w:rPr>
                <w:rFonts w:asciiTheme="majorHAnsi" w:hAnsiTheme="majorHAnsi" w:cstheme="majorHAnsi"/>
                <w:b/>
                <w:bCs/>
                <w:sz w:val="16"/>
                <w:szCs w:val="16"/>
              </w:rPr>
            </w:pPr>
            <w:hyperlink r:id="rId116" w:history="1">
              <w:r w:rsidR="00844A52" w:rsidRPr="001E2D7D">
                <w:rPr>
                  <w:rStyle w:val="Hyperlink"/>
                  <w:rFonts w:asciiTheme="majorHAnsi" w:hAnsiTheme="majorHAnsi" w:cstheme="majorHAnsi"/>
                  <w:b/>
                  <w:bCs/>
                  <w:sz w:val="16"/>
                  <w:szCs w:val="16"/>
                </w:rPr>
                <w:t>20 CFR 618</w:t>
              </w:r>
              <w:r w:rsidR="00844A52">
                <w:rPr>
                  <w:rStyle w:val="Hyperlink"/>
                  <w:rFonts w:asciiTheme="majorHAnsi" w:hAnsiTheme="majorHAnsi" w:cstheme="majorHAnsi"/>
                  <w:b/>
                  <w:bCs/>
                  <w:sz w:val="16"/>
                  <w:szCs w:val="16"/>
                </w:rPr>
                <w:t>;</w:t>
              </w:r>
              <w:r w:rsidR="00844A52" w:rsidRPr="001E2D7D">
                <w:rPr>
                  <w:rStyle w:val="Hyperlink"/>
                  <w:rFonts w:asciiTheme="majorHAnsi" w:hAnsiTheme="majorHAnsi" w:cstheme="majorHAnsi"/>
                  <w:b/>
                  <w:bCs/>
                  <w:sz w:val="16"/>
                  <w:szCs w:val="16"/>
                </w:rPr>
                <w:t xml:space="preserve"> </w:t>
              </w:r>
              <w:r w:rsidR="00844A52">
                <w:rPr>
                  <w:rStyle w:val="Hyperlink"/>
                  <w:rFonts w:asciiTheme="majorHAnsi" w:hAnsiTheme="majorHAnsi" w:cstheme="majorHAnsi"/>
                  <w:b/>
                  <w:bCs/>
                  <w:sz w:val="16"/>
                  <w:szCs w:val="16"/>
                </w:rPr>
                <w:t>0</w:t>
              </w:r>
              <w:r w:rsidR="00844A52" w:rsidRPr="001E2D7D">
                <w:rPr>
                  <w:rStyle w:val="Hyperlink"/>
                  <w:rFonts w:asciiTheme="majorHAnsi" w:hAnsiTheme="majorHAnsi" w:cstheme="majorHAnsi"/>
                  <w:b/>
                  <w:bCs/>
                  <w:sz w:val="16"/>
                  <w:szCs w:val="16"/>
                </w:rPr>
                <w:t>9/21/2020</w:t>
              </w:r>
            </w:hyperlink>
          </w:p>
          <w:p w14:paraId="2254FE60" w14:textId="77777777" w:rsidR="00844A52" w:rsidRDefault="0028149F" w:rsidP="00844A52">
            <w:pPr>
              <w:rPr>
                <w:rFonts w:asciiTheme="majorHAnsi" w:hAnsiTheme="majorHAnsi" w:cstheme="majorHAnsi"/>
                <w:b/>
                <w:bCs/>
                <w:sz w:val="16"/>
                <w:szCs w:val="16"/>
              </w:rPr>
            </w:pPr>
            <w:hyperlink r:id="rId117" w:history="1">
              <w:r w:rsidR="00844A52" w:rsidRPr="00EC0CEC">
                <w:rPr>
                  <w:rStyle w:val="Hyperlink"/>
                  <w:rFonts w:asciiTheme="majorHAnsi" w:hAnsiTheme="majorHAnsi" w:cstheme="majorHAnsi"/>
                  <w:b/>
                  <w:bCs/>
                  <w:sz w:val="16"/>
                  <w:szCs w:val="16"/>
                </w:rPr>
                <w:t>§ 618</w:t>
              </w:r>
              <w:r w:rsidR="00844A52" w:rsidRPr="0083493E">
                <w:rPr>
                  <w:rStyle w:val="Hyperlink"/>
                  <w:rFonts w:asciiTheme="majorHAnsi" w:hAnsiTheme="majorHAnsi" w:cstheme="majorHAnsi"/>
                  <w:b/>
                  <w:bCs/>
                  <w:sz w:val="16"/>
                  <w:szCs w:val="16"/>
                </w:rPr>
                <w:t>.520 Benefits available to eligible adversely affected workers.</w:t>
              </w:r>
            </w:hyperlink>
          </w:p>
          <w:p w14:paraId="31AF698A" w14:textId="77777777" w:rsidR="00844A52" w:rsidRPr="00B56678" w:rsidRDefault="0028149F" w:rsidP="00844A52">
            <w:pPr>
              <w:autoSpaceDE w:val="0"/>
              <w:autoSpaceDN w:val="0"/>
              <w:adjustRightInd w:val="0"/>
              <w:rPr>
                <w:rFonts w:asciiTheme="majorHAnsi" w:hAnsiTheme="majorHAnsi" w:cstheme="majorHAnsi"/>
                <w:b/>
                <w:bCs/>
                <w:sz w:val="16"/>
                <w:szCs w:val="16"/>
              </w:rPr>
            </w:pPr>
            <w:hyperlink r:id="rId118" w:history="1">
              <w:r w:rsidR="00844A52" w:rsidRPr="00B56678">
                <w:rPr>
                  <w:rStyle w:val="Hyperlink"/>
                  <w:rFonts w:asciiTheme="majorHAnsi" w:hAnsiTheme="majorHAnsi" w:cstheme="majorHAnsi"/>
                  <w:b/>
                  <w:bCs/>
                  <w:sz w:val="16"/>
                  <w:szCs w:val="16"/>
                </w:rPr>
                <w:t>§ 618.725 Training enrollment deadlines.</w:t>
              </w:r>
            </w:hyperlink>
          </w:p>
          <w:p w14:paraId="3170A39B" w14:textId="77777777" w:rsidR="00844A52" w:rsidRPr="00B56678" w:rsidRDefault="0028149F" w:rsidP="00844A52">
            <w:pPr>
              <w:autoSpaceDE w:val="0"/>
              <w:autoSpaceDN w:val="0"/>
              <w:adjustRightInd w:val="0"/>
              <w:rPr>
                <w:rFonts w:asciiTheme="majorHAnsi" w:hAnsiTheme="majorHAnsi" w:cstheme="majorHAnsi"/>
                <w:b/>
                <w:bCs/>
                <w:sz w:val="16"/>
                <w:szCs w:val="16"/>
              </w:rPr>
            </w:pPr>
            <w:hyperlink r:id="rId119" w:history="1">
              <w:r w:rsidR="00844A52" w:rsidRPr="00B56678">
                <w:rPr>
                  <w:rStyle w:val="Hyperlink"/>
                  <w:rFonts w:asciiTheme="majorHAnsi" w:hAnsiTheme="majorHAnsi" w:cstheme="majorHAnsi"/>
                  <w:b/>
                  <w:bCs/>
                  <w:sz w:val="16"/>
                  <w:szCs w:val="16"/>
                </w:rPr>
                <w:t>§ 618.730 Good cause.</w:t>
              </w:r>
            </w:hyperlink>
          </w:p>
          <w:p w14:paraId="49414E4B" w14:textId="77777777" w:rsidR="00844A52" w:rsidRPr="00B56678" w:rsidRDefault="0028149F" w:rsidP="00844A52">
            <w:pPr>
              <w:rPr>
                <w:rFonts w:asciiTheme="majorHAnsi" w:hAnsiTheme="majorHAnsi" w:cstheme="majorHAnsi"/>
                <w:b/>
                <w:bCs/>
                <w:sz w:val="16"/>
                <w:szCs w:val="16"/>
              </w:rPr>
            </w:pPr>
            <w:hyperlink r:id="rId120" w:history="1">
              <w:r w:rsidR="00844A52" w:rsidRPr="00B56678">
                <w:rPr>
                  <w:rStyle w:val="Hyperlink"/>
                  <w:rFonts w:asciiTheme="majorHAnsi" w:hAnsiTheme="majorHAnsi" w:cstheme="majorHAnsi"/>
                  <w:b/>
                  <w:bCs/>
                  <w:sz w:val="16"/>
                  <w:szCs w:val="16"/>
                </w:rPr>
                <w:t>§ 618.820 Determinations of eligibility; notices to individuals.</w:t>
              </w:r>
            </w:hyperlink>
          </w:p>
          <w:p w14:paraId="69657D0B" w14:textId="77777777" w:rsidR="00844A52" w:rsidRPr="00B56678" w:rsidRDefault="0028149F" w:rsidP="00844A52">
            <w:pPr>
              <w:rPr>
                <w:rFonts w:asciiTheme="majorHAnsi" w:hAnsiTheme="majorHAnsi" w:cstheme="majorHAnsi"/>
                <w:b/>
                <w:bCs/>
                <w:sz w:val="16"/>
                <w:szCs w:val="16"/>
              </w:rPr>
            </w:pPr>
            <w:hyperlink r:id="rId121" w:history="1">
              <w:r w:rsidR="00844A52" w:rsidRPr="00B56678">
                <w:rPr>
                  <w:rStyle w:val="Hyperlink"/>
                  <w:rFonts w:asciiTheme="majorHAnsi" w:hAnsiTheme="majorHAnsi" w:cstheme="majorHAnsi"/>
                  <w:b/>
                  <w:bCs/>
                  <w:sz w:val="16"/>
                  <w:szCs w:val="16"/>
                </w:rPr>
                <w:t>§ 618.876 Verification of eligibility for program benefits.</w:t>
              </w:r>
            </w:hyperlink>
          </w:p>
          <w:p w14:paraId="757AFB1D" w14:textId="77777777" w:rsidR="00844A52" w:rsidRPr="00B56678" w:rsidRDefault="0028149F" w:rsidP="00844A52">
            <w:pPr>
              <w:autoSpaceDE w:val="0"/>
              <w:autoSpaceDN w:val="0"/>
              <w:adjustRightInd w:val="0"/>
              <w:rPr>
                <w:rFonts w:asciiTheme="majorHAnsi" w:hAnsiTheme="majorHAnsi" w:cstheme="majorHAnsi"/>
                <w:b/>
                <w:bCs/>
                <w:sz w:val="16"/>
                <w:szCs w:val="16"/>
              </w:rPr>
            </w:pPr>
            <w:hyperlink r:id="rId122" w:history="1">
              <w:r w:rsidR="00844A52" w:rsidRPr="00B56678">
                <w:rPr>
                  <w:rStyle w:val="Hyperlink"/>
                  <w:rFonts w:asciiTheme="majorHAnsi" w:hAnsiTheme="majorHAnsi" w:cstheme="majorHAnsi"/>
                  <w:b/>
                  <w:bCs/>
                  <w:sz w:val="16"/>
                  <w:szCs w:val="16"/>
                </w:rPr>
                <w:t>§ 618.888 Equitable tolling.</w:t>
              </w:r>
            </w:hyperlink>
          </w:p>
          <w:p w14:paraId="5202485E" w14:textId="77777777" w:rsidR="00844A52" w:rsidRPr="00265B1A" w:rsidRDefault="00844A52" w:rsidP="00844A52">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22249FC0" w14:textId="77777777" w:rsidR="003F08CB" w:rsidRPr="00515970" w:rsidRDefault="0028149F" w:rsidP="003F08CB">
            <w:pPr>
              <w:rPr>
                <w:rFonts w:asciiTheme="majorHAnsi" w:hAnsiTheme="majorHAnsi" w:cstheme="majorHAnsi"/>
                <w:b/>
                <w:bCs/>
                <w:sz w:val="16"/>
                <w:szCs w:val="16"/>
                <w:u w:val="single"/>
              </w:rPr>
            </w:pPr>
            <w:hyperlink r:id="rId123" w:history="1">
              <w:r w:rsidR="003F08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3F08CB">
                <w:rPr>
                  <w:rStyle w:val="Hyperlink"/>
                  <w:rFonts w:asciiTheme="majorHAnsi" w:hAnsiTheme="majorHAnsi" w:cstheme="majorHAnsi"/>
                  <w:b/>
                  <w:bCs/>
                  <w:sz w:val="16"/>
                  <w:szCs w:val="16"/>
                </w:rPr>
                <w:t>0</w:t>
              </w:r>
              <w:r w:rsidR="003F08CB" w:rsidRPr="0061386E">
                <w:rPr>
                  <w:rStyle w:val="Hyperlink"/>
                  <w:rFonts w:asciiTheme="majorHAnsi" w:hAnsiTheme="majorHAnsi" w:cstheme="majorHAnsi"/>
                  <w:b/>
                  <w:bCs/>
                  <w:sz w:val="16"/>
                  <w:szCs w:val="16"/>
                </w:rPr>
                <w:t>6/4/2021</w:t>
              </w:r>
            </w:hyperlink>
            <w:r w:rsidR="003F08CB">
              <w:rPr>
                <w:rStyle w:val="Hyperlink"/>
                <w:rFonts w:asciiTheme="majorHAnsi" w:hAnsiTheme="majorHAnsi" w:cstheme="majorHAnsi"/>
                <w:b/>
                <w:bCs/>
                <w:sz w:val="16"/>
                <w:szCs w:val="16"/>
                <w:u w:val="none"/>
              </w:rPr>
              <w:t xml:space="preserve"> </w:t>
            </w:r>
            <w:r w:rsidR="003F08CB">
              <w:rPr>
                <w:rFonts w:asciiTheme="majorHAnsi" w:hAnsiTheme="majorHAnsi" w:cstheme="majorHAnsi"/>
                <w:b/>
                <w:bCs/>
                <w:sz w:val="16"/>
                <w:szCs w:val="16"/>
              </w:rPr>
              <w:t>(R</w:t>
            </w:r>
            <w:r w:rsidR="003F08CB" w:rsidRPr="003F08CB">
              <w:rPr>
                <w:rFonts w:asciiTheme="majorHAnsi" w:hAnsiTheme="majorHAnsi" w:cstheme="majorHAnsi"/>
                <w:b/>
                <w:bCs/>
                <w:sz w:val="16"/>
                <w:szCs w:val="16"/>
              </w:rPr>
              <w:t>EVERSION 2021</w:t>
            </w:r>
            <w:r w:rsidR="003F08CB">
              <w:rPr>
                <w:rFonts w:asciiTheme="majorHAnsi" w:hAnsiTheme="majorHAnsi" w:cstheme="majorHAnsi"/>
                <w:b/>
                <w:bCs/>
                <w:sz w:val="16"/>
                <w:szCs w:val="16"/>
              </w:rPr>
              <w:t>)</w:t>
            </w:r>
          </w:p>
          <w:p w14:paraId="3C9F28FF" w14:textId="0C7C643F" w:rsidR="00844A52" w:rsidRPr="001F6A67" w:rsidRDefault="0028149F" w:rsidP="00844A52">
            <w:pPr>
              <w:rPr>
                <w:rFonts w:asciiTheme="majorHAnsi" w:hAnsiTheme="majorHAnsi" w:cstheme="majorHAnsi"/>
                <w:b/>
                <w:bCs/>
                <w:sz w:val="16"/>
                <w:szCs w:val="16"/>
              </w:rPr>
            </w:pPr>
            <w:hyperlink r:id="rId124" w:history="1">
              <w:r w:rsidR="00844A52" w:rsidRPr="001F6A67">
                <w:rPr>
                  <w:rStyle w:val="Hyperlink"/>
                  <w:rFonts w:asciiTheme="majorHAnsi" w:hAnsiTheme="majorHAnsi" w:cstheme="majorHAnsi"/>
                  <w:b/>
                  <w:bCs/>
                  <w:sz w:val="16"/>
                  <w:szCs w:val="16"/>
                </w:rPr>
                <w:t>TEGL 23-19, Attachment 2; 06/18/2020</w:t>
              </w:r>
            </w:hyperlink>
          </w:p>
          <w:p w14:paraId="02A710B4" w14:textId="77777777" w:rsidR="00844A52" w:rsidRPr="00265B1A" w:rsidRDefault="00844A52" w:rsidP="00844A52">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5E387991" w14:textId="77777777" w:rsidR="00844A52" w:rsidRPr="00FE3CC3" w:rsidRDefault="0028149F" w:rsidP="00844A52">
            <w:pPr>
              <w:rPr>
                <w:rFonts w:asciiTheme="majorHAnsi" w:hAnsiTheme="majorHAnsi" w:cstheme="majorHAnsi"/>
                <w:b/>
                <w:bCs/>
                <w:sz w:val="16"/>
                <w:szCs w:val="16"/>
              </w:rPr>
            </w:pPr>
            <w:hyperlink r:id="rId125" w:history="1">
              <w:r w:rsidR="00844A52" w:rsidRPr="004C05BC">
                <w:rPr>
                  <w:rStyle w:val="Hyperlink"/>
                  <w:rFonts w:asciiTheme="majorHAnsi" w:hAnsiTheme="majorHAnsi" w:cstheme="majorHAnsi"/>
                  <w:b/>
                  <w:bCs/>
                  <w:sz w:val="16"/>
                  <w:szCs w:val="16"/>
                </w:rPr>
                <w:t>ESD State TRA Policy (2015); 12/03/2020</w:t>
              </w:r>
            </w:hyperlink>
          </w:p>
          <w:p w14:paraId="379CA804" w14:textId="77777777" w:rsidR="00844A52" w:rsidRDefault="0028149F" w:rsidP="00844A52">
            <w:pPr>
              <w:rPr>
                <w:rFonts w:asciiTheme="majorHAnsi" w:hAnsiTheme="majorHAnsi" w:cstheme="majorHAnsi"/>
                <w:b/>
                <w:bCs/>
                <w:sz w:val="16"/>
                <w:szCs w:val="16"/>
              </w:rPr>
            </w:pPr>
            <w:hyperlink r:id="rId126" w:history="1">
              <w:r w:rsidR="00844A52" w:rsidRPr="007A36BE">
                <w:rPr>
                  <w:rStyle w:val="Hyperlink"/>
                  <w:rFonts w:asciiTheme="majorHAnsi" w:hAnsiTheme="majorHAnsi" w:cstheme="majorHAnsi"/>
                  <w:b/>
                  <w:bCs/>
                  <w:sz w:val="16"/>
                  <w:szCs w:val="16"/>
                </w:rPr>
                <w:t>ESD State Policy 3025 Denial of Trade Adjustment Assistance and Appeals under Reversion 2021 Rules: 7/1/2021</w:t>
              </w:r>
            </w:hyperlink>
          </w:p>
          <w:p w14:paraId="0FE660FF" w14:textId="77777777" w:rsidR="00844A52" w:rsidRPr="007A36BE" w:rsidRDefault="00844A52" w:rsidP="00844A52">
            <w:pPr>
              <w:rPr>
                <w:rFonts w:asciiTheme="majorHAnsi" w:hAnsiTheme="majorHAnsi" w:cstheme="majorHAnsi"/>
                <w:b/>
                <w:bCs/>
                <w:sz w:val="16"/>
                <w:szCs w:val="16"/>
                <w:u w:val="single"/>
              </w:rPr>
            </w:pPr>
            <w:r w:rsidRPr="007A36BE">
              <w:rPr>
                <w:rFonts w:asciiTheme="majorHAnsi" w:hAnsiTheme="majorHAnsi" w:cstheme="majorHAnsi"/>
                <w:b/>
                <w:bCs/>
                <w:sz w:val="16"/>
                <w:szCs w:val="16"/>
                <w:u w:val="single"/>
              </w:rPr>
              <w:t>TRA Procedures Manual/Forms</w:t>
            </w:r>
          </w:p>
          <w:p w14:paraId="1423CB50" w14:textId="77777777" w:rsidR="00844A52" w:rsidRDefault="0028149F" w:rsidP="00844A52">
            <w:pPr>
              <w:rPr>
                <w:rFonts w:asciiTheme="majorHAnsi" w:hAnsiTheme="majorHAnsi" w:cstheme="majorHAnsi"/>
                <w:b/>
                <w:bCs/>
                <w:sz w:val="16"/>
                <w:szCs w:val="16"/>
              </w:rPr>
            </w:pPr>
            <w:hyperlink r:id="rId127" w:history="1">
              <w:r w:rsidR="00844A52" w:rsidRPr="00AC4C69">
                <w:rPr>
                  <w:rStyle w:val="Hyperlink"/>
                  <w:rFonts w:asciiTheme="majorHAnsi" w:hAnsiTheme="majorHAnsi" w:cstheme="majorHAnsi"/>
                  <w:b/>
                  <w:bCs/>
                  <w:sz w:val="16"/>
                  <w:szCs w:val="16"/>
                </w:rPr>
                <w:t>TRA Determinations Manual (Revised March 2019); 03/26/2019</w:t>
              </w:r>
            </w:hyperlink>
          </w:p>
          <w:p w14:paraId="3C3B8A23" w14:textId="77777777" w:rsidR="00844A52" w:rsidRDefault="0028149F" w:rsidP="00844A52">
            <w:pPr>
              <w:rPr>
                <w:rFonts w:asciiTheme="majorHAnsi" w:hAnsiTheme="majorHAnsi" w:cstheme="majorHAnsi"/>
                <w:b/>
                <w:bCs/>
                <w:sz w:val="16"/>
                <w:szCs w:val="16"/>
              </w:rPr>
            </w:pPr>
            <w:hyperlink r:id="rId128" w:history="1">
              <w:r w:rsidR="00844A52" w:rsidRPr="00BC14DD">
                <w:rPr>
                  <w:rStyle w:val="Hyperlink"/>
                  <w:rFonts w:asciiTheme="majorHAnsi" w:hAnsiTheme="majorHAnsi" w:cstheme="majorHAnsi"/>
                  <w:b/>
                  <w:bCs/>
                  <w:sz w:val="16"/>
                  <w:szCs w:val="16"/>
                </w:rPr>
                <w:t>Request for Trade Act Determination template; 10/12/2020</w:t>
              </w:r>
            </w:hyperlink>
          </w:p>
          <w:p w14:paraId="532F44E5" w14:textId="77777777" w:rsidR="00844A52" w:rsidRPr="00C0096E" w:rsidRDefault="00844A52" w:rsidP="00844A52">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5772D969" w14:textId="0823638F" w:rsidR="00844A52" w:rsidRPr="001C15CD" w:rsidRDefault="00844A52" w:rsidP="00844A52">
            <w:pPr>
              <w:rPr>
                <w:rStyle w:val="Hyperlink"/>
                <w:rFonts w:asciiTheme="majorHAnsi" w:hAnsiTheme="majorHAnsi" w:cstheme="majorHAnsi"/>
                <w:b/>
                <w:bCs/>
                <w:sz w:val="16"/>
                <w:szCs w:val="16"/>
                <w:highlight w:val="yellow"/>
              </w:rPr>
            </w:pPr>
            <w:r>
              <w:rPr>
                <w:rFonts w:asciiTheme="majorHAnsi" w:hAnsiTheme="majorHAnsi" w:cstheme="majorHAnsi"/>
                <w:b/>
                <w:bCs/>
                <w:sz w:val="16"/>
                <w:szCs w:val="16"/>
                <w:shd w:val="clear" w:color="auto" w:fill="FFFFFF"/>
              </w:rPr>
              <w:fldChar w:fldCharType="begin"/>
            </w:r>
            <w:r>
              <w:rPr>
                <w:rFonts w:asciiTheme="majorHAnsi" w:hAnsiTheme="majorHAnsi" w:cstheme="majorHAnsi"/>
                <w:b/>
                <w:bCs/>
                <w:sz w:val="16"/>
                <w:szCs w:val="16"/>
                <w:shd w:val="clear" w:color="auto" w:fill="FFFFFF"/>
              </w:rPr>
              <w:instrText xml:space="preserve"> HYPERLINK "http://sharepoint/BenefitsReference/BenefitsResourceManual/SitePages/5900/5925.aspx" </w:instrText>
            </w:r>
            <w:r>
              <w:rPr>
                <w:rFonts w:asciiTheme="majorHAnsi" w:hAnsiTheme="majorHAnsi" w:cstheme="majorHAnsi"/>
                <w:b/>
                <w:bCs/>
                <w:sz w:val="16"/>
                <w:szCs w:val="16"/>
                <w:shd w:val="clear" w:color="auto" w:fill="FFFFFF"/>
              </w:rPr>
              <w:fldChar w:fldCharType="separate"/>
            </w:r>
            <w:r w:rsidRPr="001C15CD">
              <w:rPr>
                <w:rStyle w:val="Hyperlink"/>
                <w:rFonts w:asciiTheme="majorHAnsi" w:hAnsiTheme="majorHAnsi" w:cstheme="majorHAnsi"/>
                <w:b/>
                <w:bCs/>
                <w:sz w:val="16"/>
                <w:szCs w:val="16"/>
                <w:shd w:val="clear" w:color="auto" w:fill="FFFFFF"/>
              </w:rPr>
              <w:t>5925 Trade Readjustment Allowances (TRA)</w:t>
            </w:r>
            <w:r w:rsidR="0054276E">
              <w:rPr>
                <w:rStyle w:val="Hyperlink"/>
                <w:rFonts w:asciiTheme="majorHAnsi" w:hAnsiTheme="majorHAnsi" w:cstheme="majorHAnsi"/>
                <w:b/>
                <w:bCs/>
                <w:sz w:val="16"/>
                <w:szCs w:val="16"/>
                <w:shd w:val="clear" w:color="auto" w:fill="FFFFFF"/>
              </w:rPr>
              <w:t xml:space="preserve"> ok ref 618/Rev 2021</w:t>
            </w:r>
          </w:p>
          <w:p w14:paraId="6C0B7146" w14:textId="10D9AFC7" w:rsidR="00844A52" w:rsidRPr="007A36BE" w:rsidRDefault="00844A52" w:rsidP="00844A52">
            <w:pPr>
              <w:rPr>
                <w:rFonts w:asciiTheme="majorHAnsi" w:hAnsiTheme="majorHAnsi" w:cstheme="majorHAnsi"/>
                <w:b/>
                <w:bCs/>
                <w:sz w:val="16"/>
                <w:szCs w:val="16"/>
                <w:u w:val="single"/>
              </w:rPr>
            </w:pPr>
            <w:r>
              <w:rPr>
                <w:rFonts w:asciiTheme="majorHAnsi" w:hAnsiTheme="majorHAnsi" w:cstheme="majorHAnsi"/>
                <w:b/>
                <w:bCs/>
                <w:sz w:val="16"/>
                <w:szCs w:val="16"/>
                <w:shd w:val="clear" w:color="auto" w:fill="FFFFFF"/>
              </w:rPr>
              <w:fldChar w:fldCharType="end"/>
            </w:r>
            <w:r w:rsidRPr="007A36BE">
              <w:rPr>
                <w:rFonts w:asciiTheme="majorHAnsi" w:hAnsiTheme="majorHAnsi" w:cstheme="majorHAnsi"/>
                <w:b/>
                <w:bCs/>
                <w:sz w:val="16"/>
                <w:szCs w:val="16"/>
                <w:u w:val="single"/>
              </w:rPr>
              <w:t>TRA Desk Aid/</w:t>
            </w:r>
            <w:r w:rsidR="00904019">
              <w:rPr>
                <w:rFonts w:asciiTheme="majorHAnsi" w:hAnsiTheme="majorHAnsi" w:cstheme="majorHAnsi"/>
                <w:b/>
                <w:bCs/>
                <w:sz w:val="16"/>
                <w:szCs w:val="16"/>
                <w:u w:val="single"/>
              </w:rPr>
              <w:t>Resources</w:t>
            </w:r>
          </w:p>
          <w:p w14:paraId="0E058C5C" w14:textId="77777777" w:rsidR="00844A52" w:rsidRDefault="0028149F" w:rsidP="00844A52">
            <w:pPr>
              <w:rPr>
                <w:rFonts w:asciiTheme="majorHAnsi" w:hAnsiTheme="majorHAnsi" w:cstheme="majorHAnsi"/>
                <w:b/>
                <w:bCs/>
                <w:sz w:val="16"/>
                <w:szCs w:val="16"/>
              </w:rPr>
            </w:pPr>
            <w:hyperlink r:id="rId129" w:history="1">
              <w:r w:rsidR="00844A52" w:rsidRPr="00AC4C69">
                <w:rPr>
                  <w:rStyle w:val="Hyperlink"/>
                  <w:rFonts w:asciiTheme="majorHAnsi" w:hAnsiTheme="majorHAnsi" w:cstheme="majorHAnsi"/>
                  <w:b/>
                  <w:bCs/>
                  <w:sz w:val="16"/>
                  <w:szCs w:val="16"/>
                </w:rPr>
                <w:t>TRA Outgoing Determinations Instructions; 03/31/2020</w:t>
              </w:r>
            </w:hyperlink>
          </w:p>
          <w:p w14:paraId="05E657B4" w14:textId="77777777" w:rsidR="00844A52" w:rsidRDefault="0028149F" w:rsidP="00844A52">
            <w:pPr>
              <w:rPr>
                <w:rFonts w:asciiTheme="majorHAnsi" w:hAnsiTheme="majorHAnsi" w:cstheme="majorHAnsi"/>
                <w:b/>
                <w:bCs/>
                <w:sz w:val="16"/>
                <w:szCs w:val="16"/>
              </w:rPr>
            </w:pPr>
            <w:hyperlink r:id="rId130" w:history="1">
              <w:r w:rsidR="00844A52" w:rsidRPr="00AC4C69">
                <w:rPr>
                  <w:rStyle w:val="Hyperlink"/>
                  <w:rFonts w:asciiTheme="majorHAnsi" w:hAnsiTheme="majorHAnsi" w:cstheme="majorHAnsi"/>
                  <w:b/>
                  <w:bCs/>
                  <w:sz w:val="16"/>
                  <w:szCs w:val="16"/>
                </w:rPr>
                <w:t>Order of Entitlement; effective 06/26/2020</w:t>
              </w:r>
            </w:hyperlink>
          </w:p>
          <w:p w14:paraId="70BF434B" w14:textId="77777777" w:rsidR="00844A52" w:rsidRDefault="0028149F" w:rsidP="00844A52">
            <w:pPr>
              <w:rPr>
                <w:rFonts w:asciiTheme="majorHAnsi" w:hAnsiTheme="majorHAnsi" w:cstheme="majorHAnsi"/>
                <w:b/>
                <w:bCs/>
                <w:sz w:val="16"/>
                <w:szCs w:val="16"/>
              </w:rPr>
            </w:pPr>
            <w:hyperlink r:id="rId131" w:history="1">
              <w:r w:rsidR="00844A52" w:rsidRPr="00BC14DD">
                <w:rPr>
                  <w:rStyle w:val="Hyperlink"/>
                  <w:rFonts w:asciiTheme="majorHAnsi" w:hAnsiTheme="majorHAnsi" w:cstheme="majorHAnsi"/>
                  <w:b/>
                  <w:bCs/>
                  <w:sz w:val="16"/>
                  <w:szCs w:val="16"/>
                </w:rPr>
                <w:t>TRA Entitlement Quick Reference; 12/28/17</w:t>
              </w:r>
            </w:hyperlink>
          </w:p>
          <w:p w14:paraId="371E4532" w14:textId="77777777" w:rsidR="00844A52" w:rsidRPr="001F6A67" w:rsidRDefault="00844A52" w:rsidP="00844A52">
            <w:pPr>
              <w:rPr>
                <w:rFonts w:asciiTheme="majorHAnsi" w:hAnsiTheme="majorHAnsi" w:cstheme="majorHAnsi"/>
                <w:b/>
                <w:bCs/>
                <w:sz w:val="8"/>
                <w:szCs w:val="8"/>
                <w:highlight w:val="yellow"/>
              </w:rPr>
            </w:pPr>
          </w:p>
          <w:p w14:paraId="1F514E55" w14:textId="77777777" w:rsidR="00844A52" w:rsidRPr="0053453E" w:rsidRDefault="00844A52" w:rsidP="002774AF">
            <w:pPr>
              <w:pStyle w:val="ListParagraph"/>
              <w:numPr>
                <w:ilvl w:val="0"/>
                <w:numId w:val="7"/>
              </w:numPr>
              <w:ind w:left="159" w:hanging="159"/>
              <w:rPr>
                <w:rFonts w:asciiTheme="majorHAnsi" w:hAnsiTheme="majorHAnsi" w:cstheme="majorHAnsi"/>
                <w:sz w:val="16"/>
                <w:szCs w:val="16"/>
              </w:rPr>
            </w:pPr>
            <w:r w:rsidRPr="0053453E">
              <w:rPr>
                <w:rFonts w:asciiTheme="majorHAnsi" w:hAnsiTheme="majorHAnsi" w:cstheme="majorHAnsi"/>
                <w:b/>
                <w:bCs/>
                <w:sz w:val="16"/>
                <w:szCs w:val="16"/>
              </w:rPr>
              <w:t>Reversion 2021 eliminates the “good cause” provisions</w:t>
            </w:r>
            <w:r w:rsidRPr="0053453E">
              <w:rPr>
                <w:rFonts w:asciiTheme="majorHAnsi" w:hAnsiTheme="majorHAnsi" w:cstheme="majorHAnsi"/>
                <w:sz w:val="16"/>
                <w:szCs w:val="16"/>
              </w:rPr>
              <w:t xml:space="preserve"> that allowed a State to waive deadlines for enrolling in training or applying for TRA benefits.</w:t>
            </w:r>
          </w:p>
          <w:p w14:paraId="0D36CB14" w14:textId="77777777" w:rsidR="00844A52" w:rsidRDefault="00844A52" w:rsidP="002774AF">
            <w:pPr>
              <w:pStyle w:val="ListParagraph"/>
              <w:numPr>
                <w:ilvl w:val="0"/>
                <w:numId w:val="7"/>
              </w:numPr>
              <w:ind w:left="159" w:hanging="159"/>
              <w:rPr>
                <w:rFonts w:asciiTheme="majorHAnsi" w:hAnsiTheme="majorHAnsi" w:cstheme="majorHAnsi"/>
                <w:sz w:val="16"/>
                <w:szCs w:val="16"/>
              </w:rPr>
            </w:pPr>
            <w:r w:rsidRPr="0053453E">
              <w:rPr>
                <w:rFonts w:asciiTheme="majorHAnsi" w:hAnsiTheme="majorHAnsi" w:cstheme="majorHAnsi"/>
                <w:b/>
                <w:bCs/>
                <w:sz w:val="16"/>
                <w:szCs w:val="16"/>
              </w:rPr>
              <w:t>States may continue to apply the doctrine of Equitable Tolling,</w:t>
            </w:r>
            <w:r w:rsidRPr="0053453E">
              <w:rPr>
                <w:rFonts w:asciiTheme="majorHAnsi" w:hAnsiTheme="majorHAnsi" w:cstheme="majorHAnsi"/>
                <w:sz w:val="16"/>
                <w:szCs w:val="16"/>
              </w:rPr>
              <w:t xml:space="preserve"> consistent with the regulations at 20 CFR 618.888, to extend benefit deadlines in egregious circumstances.</w:t>
            </w:r>
          </w:p>
          <w:p w14:paraId="0A197A96" w14:textId="77777777" w:rsidR="00844A52" w:rsidRDefault="00844A52" w:rsidP="002774AF">
            <w:pPr>
              <w:pStyle w:val="ListParagraph"/>
              <w:numPr>
                <w:ilvl w:val="0"/>
                <w:numId w:val="7"/>
              </w:numPr>
              <w:ind w:left="159" w:hanging="159"/>
              <w:rPr>
                <w:rFonts w:asciiTheme="majorHAnsi" w:hAnsiTheme="majorHAnsi" w:cstheme="majorHAnsi"/>
                <w:sz w:val="16"/>
                <w:szCs w:val="16"/>
              </w:rPr>
            </w:pPr>
            <w:r>
              <w:rPr>
                <w:rFonts w:asciiTheme="majorHAnsi" w:hAnsiTheme="majorHAnsi" w:cstheme="majorHAnsi"/>
                <w:b/>
                <w:bCs/>
                <w:sz w:val="16"/>
                <w:szCs w:val="16"/>
              </w:rPr>
              <w:t xml:space="preserve">Elimination of Justifiable Cause to Extend the Eligibility Period </w:t>
            </w:r>
            <w:r w:rsidRPr="00E80783">
              <w:rPr>
                <w:rFonts w:asciiTheme="majorHAnsi" w:hAnsiTheme="majorHAnsi" w:cstheme="majorHAnsi"/>
                <w:sz w:val="16"/>
                <w:szCs w:val="16"/>
              </w:rPr>
              <w:t>an AAW could receive Basic TRA and Additional TRA for justifiable cause.</w:t>
            </w:r>
            <w:r>
              <w:rPr>
                <w:rFonts w:asciiTheme="majorHAnsi" w:hAnsiTheme="majorHAnsi" w:cstheme="majorHAnsi"/>
                <w:sz w:val="16"/>
                <w:szCs w:val="16"/>
              </w:rPr>
              <w:t xml:space="preserve">  20 CFR 618.770 does not apply under Reversion 2021.</w:t>
            </w:r>
          </w:p>
          <w:p w14:paraId="5CDD4F36" w14:textId="6267FCC4" w:rsidR="00844A52" w:rsidRDefault="00844A52" w:rsidP="002774AF">
            <w:pPr>
              <w:pStyle w:val="ListParagraph"/>
              <w:numPr>
                <w:ilvl w:val="0"/>
                <w:numId w:val="7"/>
              </w:numPr>
              <w:ind w:left="159" w:hanging="159"/>
              <w:rPr>
                <w:rFonts w:asciiTheme="majorHAnsi" w:hAnsiTheme="majorHAnsi" w:cstheme="majorHAnsi"/>
                <w:sz w:val="16"/>
                <w:szCs w:val="16"/>
              </w:rPr>
            </w:pPr>
            <w:r w:rsidRPr="00E80783">
              <w:rPr>
                <w:rFonts w:asciiTheme="majorHAnsi" w:hAnsiTheme="majorHAnsi" w:cstheme="majorHAnsi"/>
                <w:b/>
                <w:bCs/>
                <w:sz w:val="16"/>
                <w:szCs w:val="16"/>
              </w:rPr>
              <w:t xml:space="preserve">Elimination of the Special Rule for Military Service </w:t>
            </w:r>
            <w:r w:rsidRPr="00E80783">
              <w:rPr>
                <w:rFonts w:asciiTheme="majorHAnsi" w:hAnsiTheme="majorHAnsi" w:cstheme="majorHAnsi"/>
                <w:sz w:val="16"/>
                <w:szCs w:val="16"/>
              </w:rPr>
              <w:t>that allowed States to extend any deadlines for any TAA benefit if the AAW’s military service precluded meeting such deadlines.  20 CFR</w:t>
            </w:r>
            <w:r>
              <w:rPr>
                <w:rFonts w:asciiTheme="majorHAnsi" w:hAnsiTheme="majorHAnsi" w:cstheme="majorHAnsi"/>
                <w:sz w:val="16"/>
                <w:szCs w:val="16"/>
              </w:rPr>
              <w:t xml:space="preserve"> </w:t>
            </w:r>
            <w:r w:rsidRPr="00E80783">
              <w:rPr>
                <w:rFonts w:asciiTheme="majorHAnsi" w:hAnsiTheme="majorHAnsi" w:cstheme="majorHAnsi"/>
                <w:sz w:val="16"/>
                <w:szCs w:val="16"/>
              </w:rPr>
              <w:t>618.884 does not apply and no extension of deadlines due to military services is available under Reversion 2021.</w:t>
            </w:r>
          </w:p>
          <w:p w14:paraId="32901A1A" w14:textId="3134B10C" w:rsidR="00844A52" w:rsidRDefault="00844A52" w:rsidP="00EB1200"/>
        </w:tc>
        <w:tc>
          <w:tcPr>
            <w:tcW w:w="5490" w:type="dxa"/>
            <w:shd w:val="clear" w:color="auto" w:fill="auto"/>
          </w:tcPr>
          <w:p w14:paraId="479A5114"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 xml:space="preserve">Cross match </w:t>
            </w:r>
            <w:r>
              <w:rPr>
                <w:rFonts w:asciiTheme="majorHAnsi" w:hAnsiTheme="majorHAnsi" w:cstheme="majorHAnsi"/>
                <w:b/>
                <w:bCs/>
                <w:sz w:val="16"/>
                <w:szCs w:val="16"/>
              </w:rPr>
              <w:t xml:space="preserve">detail in ETO with </w:t>
            </w:r>
            <w:r w:rsidRPr="008D3F73">
              <w:rPr>
                <w:rFonts w:asciiTheme="majorHAnsi" w:hAnsiTheme="majorHAnsi" w:cstheme="majorHAnsi"/>
                <w:b/>
                <w:bCs/>
                <w:sz w:val="16"/>
                <w:szCs w:val="16"/>
              </w:rPr>
              <w:t xml:space="preserve">UTAB </w:t>
            </w:r>
            <w:r>
              <w:rPr>
                <w:rFonts w:asciiTheme="majorHAnsi" w:hAnsiTheme="majorHAnsi" w:cstheme="majorHAnsi"/>
                <w:b/>
                <w:bCs/>
                <w:sz w:val="16"/>
                <w:szCs w:val="16"/>
              </w:rPr>
              <w:t xml:space="preserve">TRA Maintenance Case </w:t>
            </w:r>
          </w:p>
          <w:tbl>
            <w:tblPr>
              <w:tblStyle w:val="TableGrid"/>
              <w:tblW w:w="3673" w:type="dxa"/>
              <w:tblLook w:val="04A0" w:firstRow="1" w:lastRow="0" w:firstColumn="1" w:lastColumn="0" w:noHBand="0" w:noVBand="1"/>
            </w:tblPr>
            <w:tblGrid>
              <w:gridCol w:w="1963"/>
              <w:gridCol w:w="1710"/>
            </w:tblGrid>
            <w:tr w:rsidR="00B63C0F" w14:paraId="6B14D058" w14:textId="77777777" w:rsidTr="00B93026">
              <w:tc>
                <w:tcPr>
                  <w:tcW w:w="1963" w:type="dxa"/>
                  <w:shd w:val="clear" w:color="auto" w:fill="D9E2F3" w:themeFill="accent1" w:themeFillTint="33"/>
                </w:tcPr>
                <w:p w14:paraId="06255193" w14:textId="77777777" w:rsidR="00B63C0F"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90752303"/>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INITIAL Determination</w:t>
                  </w:r>
                </w:p>
              </w:tc>
              <w:tc>
                <w:tcPr>
                  <w:tcW w:w="1710" w:type="dxa"/>
                  <w:shd w:val="clear" w:color="auto" w:fill="D9E2F3" w:themeFill="accent1" w:themeFillTint="33"/>
                </w:tcPr>
                <w:p w14:paraId="79611B6F" w14:textId="77777777" w:rsidR="00B63C0F" w:rsidRDefault="00A42987"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PET#:</w:t>
                  </w:r>
                </w:p>
                <w:p w14:paraId="60B717B1" w14:textId="483B2CB2" w:rsidR="00834C61"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86511954"/>
                      <w14:checkbox>
                        <w14:checked w14:val="0"/>
                        <w14:checkedState w14:val="2612" w14:font="MS Gothic"/>
                        <w14:uncheckedState w14:val="2610" w14:font="MS Gothic"/>
                      </w14:checkbox>
                    </w:sdtPr>
                    <w:sdtEndPr/>
                    <w:sdtContent>
                      <w:r w:rsidR="00834C61" w:rsidRPr="00672321">
                        <w:rPr>
                          <w:rFonts w:ascii="MS Gothic" w:eastAsia="MS Gothic" w:hAnsi="MS Gothic" w:cstheme="majorHAnsi" w:hint="eastAsia"/>
                          <w:b/>
                          <w:bCs/>
                          <w:sz w:val="16"/>
                          <w:szCs w:val="16"/>
                        </w:rPr>
                        <w:t>☐</w:t>
                      </w:r>
                    </w:sdtContent>
                  </w:sdt>
                  <w:r w:rsidR="00834C61" w:rsidRPr="00672321">
                    <w:rPr>
                      <w:rFonts w:asciiTheme="majorHAnsi" w:hAnsiTheme="majorHAnsi" w:cstheme="majorHAnsi"/>
                      <w:b/>
                      <w:bCs/>
                      <w:sz w:val="16"/>
                      <w:szCs w:val="16"/>
                    </w:rPr>
                    <w:t xml:space="preserve">  26/26     </w:t>
                  </w:r>
                  <w:sdt>
                    <w:sdtPr>
                      <w:rPr>
                        <w:rFonts w:asciiTheme="majorHAnsi" w:hAnsiTheme="majorHAnsi" w:cstheme="majorHAnsi"/>
                        <w:b/>
                        <w:bCs/>
                        <w:sz w:val="16"/>
                        <w:szCs w:val="16"/>
                      </w:rPr>
                      <w:id w:val="-1931265868"/>
                      <w14:checkbox>
                        <w14:checked w14:val="0"/>
                        <w14:checkedState w14:val="2612" w14:font="MS Gothic"/>
                        <w14:uncheckedState w14:val="2610" w14:font="MS Gothic"/>
                      </w14:checkbox>
                    </w:sdtPr>
                    <w:sdtEndPr/>
                    <w:sdtContent>
                      <w:r w:rsidR="00834C61" w:rsidRPr="00672321">
                        <w:rPr>
                          <w:rFonts w:ascii="MS Gothic" w:eastAsia="MS Gothic" w:hAnsi="MS Gothic" w:cstheme="majorHAnsi" w:hint="eastAsia"/>
                          <w:b/>
                          <w:bCs/>
                          <w:sz w:val="16"/>
                          <w:szCs w:val="16"/>
                        </w:rPr>
                        <w:t>☐</w:t>
                      </w:r>
                    </w:sdtContent>
                  </w:sdt>
                  <w:r w:rsidR="00834C61" w:rsidRPr="00672321">
                    <w:rPr>
                      <w:rFonts w:asciiTheme="majorHAnsi" w:hAnsiTheme="majorHAnsi" w:cstheme="majorHAnsi"/>
                      <w:b/>
                      <w:bCs/>
                      <w:sz w:val="16"/>
                      <w:szCs w:val="16"/>
                    </w:rPr>
                    <w:t xml:space="preserve">   8/16 </w:t>
                  </w:r>
                  <w:r w:rsidR="00834C61">
                    <w:rPr>
                      <w:rFonts w:asciiTheme="majorHAnsi" w:hAnsiTheme="majorHAnsi" w:cstheme="majorHAnsi"/>
                      <w:b/>
                      <w:bCs/>
                      <w:sz w:val="16"/>
                      <w:szCs w:val="16"/>
                    </w:rPr>
                    <w:t xml:space="preserve">  </w:t>
                  </w:r>
                </w:p>
              </w:tc>
            </w:tr>
            <w:tr w:rsidR="00B63C0F" w14:paraId="33D48C8F" w14:textId="77777777" w:rsidTr="00B93026">
              <w:tc>
                <w:tcPr>
                  <w:tcW w:w="1963" w:type="dxa"/>
                </w:tcPr>
                <w:p w14:paraId="1889A127" w14:textId="77777777" w:rsidR="00B63C0F" w:rsidRDefault="00B63C0F" w:rsidP="00B63C0F">
                  <w:pPr>
                    <w:rPr>
                      <w:rFonts w:asciiTheme="majorHAnsi" w:hAnsiTheme="majorHAnsi" w:cstheme="majorHAnsi"/>
                      <w:b/>
                      <w:bCs/>
                      <w:sz w:val="16"/>
                      <w:szCs w:val="16"/>
                    </w:rPr>
                  </w:pPr>
                  <w:bookmarkStart w:id="5" w:name="_Hlk80353359"/>
                  <w:r>
                    <w:rPr>
                      <w:rFonts w:asciiTheme="majorHAnsi" w:hAnsiTheme="majorHAnsi" w:cstheme="majorHAnsi"/>
                      <w:b/>
                      <w:bCs/>
                      <w:sz w:val="16"/>
                      <w:szCs w:val="16"/>
                    </w:rPr>
                    <w:t>Support Doc</w:t>
                  </w:r>
                </w:p>
              </w:tc>
              <w:tc>
                <w:tcPr>
                  <w:tcW w:w="1710" w:type="dxa"/>
                </w:tcPr>
                <w:p w14:paraId="72F81F45" w14:textId="191456AB" w:rsidR="00B63C0F"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59825220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191561814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792BD1FD" w14:textId="77777777" w:rsidTr="00B93026">
              <w:tc>
                <w:tcPr>
                  <w:tcW w:w="1963" w:type="dxa"/>
                </w:tcPr>
                <w:p w14:paraId="7C211267"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1BCBEC10" w14:textId="77777777" w:rsidR="00B63C0F" w:rsidRDefault="00B63C0F" w:rsidP="00B63C0F">
                  <w:pPr>
                    <w:spacing w:line="276" w:lineRule="auto"/>
                    <w:rPr>
                      <w:rFonts w:asciiTheme="majorHAnsi" w:hAnsiTheme="majorHAnsi" w:cstheme="majorHAnsi"/>
                      <w:b/>
                      <w:bCs/>
                      <w:sz w:val="16"/>
                      <w:szCs w:val="16"/>
                    </w:rPr>
                  </w:pPr>
                </w:p>
              </w:tc>
            </w:tr>
            <w:tr w:rsidR="00B63C0F" w14:paraId="25902CDE" w14:textId="77777777" w:rsidTr="00B93026">
              <w:tc>
                <w:tcPr>
                  <w:tcW w:w="1963" w:type="dxa"/>
                </w:tcPr>
                <w:p w14:paraId="2123CF3F"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75D272EF" w14:textId="77777777" w:rsidR="00B63C0F" w:rsidRDefault="00B63C0F" w:rsidP="00B63C0F">
                  <w:pPr>
                    <w:spacing w:line="276" w:lineRule="auto"/>
                    <w:rPr>
                      <w:rFonts w:asciiTheme="majorHAnsi" w:hAnsiTheme="majorHAnsi" w:cstheme="majorHAnsi"/>
                      <w:b/>
                      <w:bCs/>
                      <w:sz w:val="16"/>
                      <w:szCs w:val="16"/>
                    </w:rPr>
                  </w:pPr>
                </w:p>
              </w:tc>
            </w:tr>
            <w:tr w:rsidR="00B63C0F" w14:paraId="28167832" w14:textId="77777777" w:rsidTr="00B93026">
              <w:tc>
                <w:tcPr>
                  <w:tcW w:w="1963" w:type="dxa"/>
                </w:tcPr>
                <w:p w14:paraId="271605CF"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12E9A2C7" w14:textId="77777777" w:rsidR="00B63C0F" w:rsidRDefault="00B63C0F" w:rsidP="00B63C0F">
                  <w:pPr>
                    <w:spacing w:line="276" w:lineRule="auto"/>
                    <w:rPr>
                      <w:rFonts w:asciiTheme="majorHAnsi" w:hAnsiTheme="majorHAnsi" w:cstheme="majorHAnsi"/>
                      <w:b/>
                      <w:bCs/>
                      <w:sz w:val="16"/>
                      <w:szCs w:val="16"/>
                    </w:rPr>
                  </w:pPr>
                </w:p>
              </w:tc>
            </w:tr>
            <w:tr w:rsidR="00B63C0F" w14:paraId="77FC248C" w14:textId="77777777" w:rsidTr="00B93026">
              <w:tc>
                <w:tcPr>
                  <w:tcW w:w="1963" w:type="dxa"/>
                </w:tcPr>
                <w:p w14:paraId="010DF015"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0EC007E9" w14:textId="77777777" w:rsidR="00B63C0F" w:rsidRDefault="00B63C0F" w:rsidP="00B63C0F">
                  <w:pPr>
                    <w:spacing w:line="276" w:lineRule="auto"/>
                    <w:rPr>
                      <w:rFonts w:asciiTheme="majorHAnsi" w:hAnsiTheme="majorHAnsi" w:cstheme="majorHAnsi"/>
                      <w:b/>
                      <w:bCs/>
                      <w:sz w:val="16"/>
                      <w:szCs w:val="16"/>
                    </w:rPr>
                  </w:pPr>
                </w:p>
              </w:tc>
            </w:tr>
            <w:tr w:rsidR="00B63C0F" w14:paraId="5CD4F2DC" w14:textId="77777777" w:rsidTr="00B93026">
              <w:tc>
                <w:tcPr>
                  <w:tcW w:w="1963" w:type="dxa"/>
                </w:tcPr>
                <w:p w14:paraId="1F130F54"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393FBA25" w14:textId="77777777" w:rsidR="00B63C0F" w:rsidRDefault="00B63C0F" w:rsidP="00B63C0F">
                  <w:pPr>
                    <w:spacing w:line="276" w:lineRule="auto"/>
                    <w:rPr>
                      <w:rFonts w:asciiTheme="majorHAnsi" w:hAnsiTheme="majorHAnsi" w:cstheme="majorHAnsi"/>
                      <w:b/>
                      <w:bCs/>
                      <w:sz w:val="16"/>
                      <w:szCs w:val="16"/>
                    </w:rPr>
                  </w:pPr>
                </w:p>
              </w:tc>
            </w:tr>
            <w:tr w:rsidR="00B63C0F" w14:paraId="7547D431" w14:textId="77777777" w:rsidTr="00B93026">
              <w:tc>
                <w:tcPr>
                  <w:tcW w:w="1963" w:type="dxa"/>
                </w:tcPr>
                <w:p w14:paraId="7075BE75"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701874DA" w14:textId="77777777" w:rsidR="00B63C0F" w:rsidRDefault="00B63C0F" w:rsidP="00B63C0F">
                  <w:pPr>
                    <w:spacing w:line="276" w:lineRule="auto"/>
                    <w:rPr>
                      <w:rFonts w:asciiTheme="majorHAnsi" w:hAnsiTheme="majorHAnsi" w:cstheme="majorHAnsi"/>
                      <w:b/>
                      <w:bCs/>
                      <w:sz w:val="16"/>
                      <w:szCs w:val="16"/>
                    </w:rPr>
                  </w:pPr>
                </w:p>
              </w:tc>
            </w:tr>
            <w:tr w:rsidR="00B63C0F" w14:paraId="350B4F55" w14:textId="77777777" w:rsidTr="00B93026">
              <w:tc>
                <w:tcPr>
                  <w:tcW w:w="1963" w:type="dxa"/>
                </w:tcPr>
                <w:p w14:paraId="5FA44586" w14:textId="30E10006" w:rsidR="00B63C0F" w:rsidRDefault="001F6A67" w:rsidP="00B63C0F">
                  <w:pPr>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3C0C0AE9" w14:textId="77777777" w:rsidR="00B63C0F" w:rsidRDefault="00B63C0F" w:rsidP="00B63C0F">
                  <w:pPr>
                    <w:spacing w:line="276" w:lineRule="auto"/>
                    <w:rPr>
                      <w:rFonts w:asciiTheme="majorHAnsi" w:hAnsiTheme="majorHAnsi" w:cstheme="majorHAnsi"/>
                      <w:b/>
                      <w:bCs/>
                      <w:sz w:val="16"/>
                      <w:szCs w:val="16"/>
                    </w:rPr>
                  </w:pPr>
                </w:p>
              </w:tc>
            </w:tr>
            <w:tr w:rsidR="00B63C0F" w14:paraId="148E4D5F" w14:textId="77777777" w:rsidTr="00B93026">
              <w:tc>
                <w:tcPr>
                  <w:tcW w:w="1963" w:type="dxa"/>
                </w:tcPr>
                <w:p w14:paraId="0DEF3CAF"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2DF7C005" w14:textId="77777777" w:rsidR="00B63C0F" w:rsidRDefault="00B63C0F" w:rsidP="00B63C0F">
                  <w:pPr>
                    <w:spacing w:line="276" w:lineRule="auto"/>
                    <w:rPr>
                      <w:rFonts w:asciiTheme="majorHAnsi" w:hAnsiTheme="majorHAnsi" w:cstheme="majorHAnsi"/>
                      <w:b/>
                      <w:bCs/>
                      <w:sz w:val="16"/>
                      <w:szCs w:val="16"/>
                    </w:rPr>
                  </w:pPr>
                </w:p>
              </w:tc>
            </w:tr>
            <w:tr w:rsidR="00B63C0F" w14:paraId="1B94DAA1" w14:textId="77777777" w:rsidTr="00B93026">
              <w:tc>
                <w:tcPr>
                  <w:tcW w:w="1963" w:type="dxa"/>
                </w:tcPr>
                <w:p w14:paraId="323AE8EA"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710" w:type="dxa"/>
                </w:tcPr>
                <w:p w14:paraId="190623B7" w14:textId="77777777" w:rsidR="00B63C0F" w:rsidRDefault="00B63C0F" w:rsidP="00B63C0F">
                  <w:pPr>
                    <w:spacing w:line="276" w:lineRule="auto"/>
                    <w:rPr>
                      <w:rFonts w:asciiTheme="majorHAnsi" w:hAnsiTheme="majorHAnsi" w:cstheme="majorHAnsi"/>
                      <w:b/>
                      <w:bCs/>
                      <w:sz w:val="16"/>
                      <w:szCs w:val="16"/>
                    </w:rPr>
                  </w:pPr>
                </w:p>
              </w:tc>
            </w:tr>
            <w:bookmarkEnd w:id="5"/>
            <w:tr w:rsidR="00B63C0F" w14:paraId="089BF1C6" w14:textId="77777777" w:rsidTr="00B93026">
              <w:tc>
                <w:tcPr>
                  <w:tcW w:w="1963" w:type="dxa"/>
                  <w:shd w:val="clear" w:color="auto" w:fill="D9E2F3" w:themeFill="accent1" w:themeFillTint="33"/>
                </w:tcPr>
                <w:p w14:paraId="0DF55FA6" w14:textId="77777777" w:rsidR="00B63C0F"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1847228"/>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REDETERMINATION</w:t>
                  </w:r>
                </w:p>
              </w:tc>
              <w:tc>
                <w:tcPr>
                  <w:tcW w:w="1710" w:type="dxa"/>
                  <w:shd w:val="clear" w:color="auto" w:fill="D9E2F3" w:themeFill="accent1" w:themeFillTint="33"/>
                </w:tcPr>
                <w:p w14:paraId="19631150" w14:textId="77777777" w:rsidR="00B63C0F"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78508906"/>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N/A</w:t>
                  </w:r>
                </w:p>
              </w:tc>
            </w:tr>
            <w:tr w:rsidR="00B63C0F" w14:paraId="5186F60B" w14:textId="77777777" w:rsidTr="00B93026">
              <w:tc>
                <w:tcPr>
                  <w:tcW w:w="1963" w:type="dxa"/>
                </w:tcPr>
                <w:p w14:paraId="6196E5E3"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710" w:type="dxa"/>
                </w:tcPr>
                <w:p w14:paraId="74FE0EB4" w14:textId="48F5A002" w:rsidR="00B63C0F" w:rsidRDefault="0028149F"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360096131"/>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2084021426"/>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642D4834" w14:textId="77777777" w:rsidTr="00B93026">
              <w:tc>
                <w:tcPr>
                  <w:tcW w:w="1963" w:type="dxa"/>
                </w:tcPr>
                <w:p w14:paraId="4199D824"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4605B63E" w14:textId="77777777" w:rsidR="00B63C0F" w:rsidRDefault="00B63C0F" w:rsidP="00B63C0F">
                  <w:pPr>
                    <w:spacing w:line="276" w:lineRule="auto"/>
                    <w:rPr>
                      <w:rFonts w:asciiTheme="majorHAnsi" w:hAnsiTheme="majorHAnsi" w:cstheme="majorHAnsi"/>
                      <w:b/>
                      <w:bCs/>
                      <w:sz w:val="16"/>
                      <w:szCs w:val="16"/>
                    </w:rPr>
                  </w:pPr>
                </w:p>
              </w:tc>
            </w:tr>
            <w:tr w:rsidR="00B63C0F" w14:paraId="36CF9F3C" w14:textId="77777777" w:rsidTr="00B93026">
              <w:tc>
                <w:tcPr>
                  <w:tcW w:w="1963" w:type="dxa"/>
                </w:tcPr>
                <w:p w14:paraId="3837F15F"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5533945D" w14:textId="77777777" w:rsidR="00B63C0F" w:rsidRDefault="00B63C0F" w:rsidP="00B63C0F">
                  <w:pPr>
                    <w:spacing w:line="276" w:lineRule="auto"/>
                    <w:rPr>
                      <w:rFonts w:asciiTheme="majorHAnsi" w:hAnsiTheme="majorHAnsi" w:cstheme="majorHAnsi"/>
                      <w:b/>
                      <w:bCs/>
                      <w:sz w:val="16"/>
                      <w:szCs w:val="16"/>
                    </w:rPr>
                  </w:pPr>
                </w:p>
              </w:tc>
            </w:tr>
            <w:tr w:rsidR="00B63C0F" w14:paraId="50CD9F60" w14:textId="77777777" w:rsidTr="00B93026">
              <w:tc>
                <w:tcPr>
                  <w:tcW w:w="1963" w:type="dxa"/>
                </w:tcPr>
                <w:p w14:paraId="561C8667"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1F5D13CF" w14:textId="77777777" w:rsidR="00B63C0F" w:rsidRDefault="00B63C0F" w:rsidP="00B63C0F">
                  <w:pPr>
                    <w:spacing w:line="276" w:lineRule="auto"/>
                    <w:rPr>
                      <w:rFonts w:asciiTheme="majorHAnsi" w:hAnsiTheme="majorHAnsi" w:cstheme="majorHAnsi"/>
                      <w:b/>
                      <w:bCs/>
                      <w:sz w:val="16"/>
                      <w:szCs w:val="16"/>
                    </w:rPr>
                  </w:pPr>
                </w:p>
              </w:tc>
            </w:tr>
            <w:tr w:rsidR="00B63C0F" w14:paraId="3956413E" w14:textId="77777777" w:rsidTr="00B93026">
              <w:tc>
                <w:tcPr>
                  <w:tcW w:w="1963" w:type="dxa"/>
                </w:tcPr>
                <w:p w14:paraId="7B680209"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6022FD24" w14:textId="77777777" w:rsidR="00B63C0F" w:rsidRDefault="00B63C0F" w:rsidP="00B63C0F">
                  <w:pPr>
                    <w:spacing w:line="276" w:lineRule="auto"/>
                    <w:rPr>
                      <w:rFonts w:asciiTheme="majorHAnsi" w:hAnsiTheme="majorHAnsi" w:cstheme="majorHAnsi"/>
                      <w:b/>
                      <w:bCs/>
                      <w:sz w:val="16"/>
                      <w:szCs w:val="16"/>
                    </w:rPr>
                  </w:pPr>
                </w:p>
              </w:tc>
            </w:tr>
            <w:tr w:rsidR="00B63C0F" w14:paraId="097E7FBB" w14:textId="77777777" w:rsidTr="00B93026">
              <w:tc>
                <w:tcPr>
                  <w:tcW w:w="1963" w:type="dxa"/>
                </w:tcPr>
                <w:p w14:paraId="3D11C855"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6E3F326D" w14:textId="77777777" w:rsidR="00B63C0F" w:rsidRDefault="00B63C0F" w:rsidP="00B63C0F">
                  <w:pPr>
                    <w:spacing w:line="276" w:lineRule="auto"/>
                    <w:rPr>
                      <w:rFonts w:asciiTheme="majorHAnsi" w:hAnsiTheme="majorHAnsi" w:cstheme="majorHAnsi"/>
                      <w:b/>
                      <w:bCs/>
                      <w:sz w:val="16"/>
                      <w:szCs w:val="16"/>
                    </w:rPr>
                  </w:pPr>
                </w:p>
              </w:tc>
            </w:tr>
            <w:tr w:rsidR="00B63C0F" w14:paraId="24B5662F" w14:textId="77777777" w:rsidTr="00B93026">
              <w:tc>
                <w:tcPr>
                  <w:tcW w:w="1963" w:type="dxa"/>
                </w:tcPr>
                <w:p w14:paraId="54F6CD6C"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1B3393AF" w14:textId="77777777" w:rsidR="00B63C0F" w:rsidRDefault="00B63C0F" w:rsidP="00B63C0F">
                  <w:pPr>
                    <w:spacing w:line="276" w:lineRule="auto"/>
                    <w:rPr>
                      <w:rFonts w:asciiTheme="majorHAnsi" w:hAnsiTheme="majorHAnsi" w:cstheme="majorHAnsi"/>
                      <w:b/>
                      <w:bCs/>
                      <w:sz w:val="16"/>
                      <w:szCs w:val="16"/>
                    </w:rPr>
                  </w:pPr>
                </w:p>
              </w:tc>
            </w:tr>
            <w:tr w:rsidR="00B63C0F" w14:paraId="383CD8ED" w14:textId="77777777" w:rsidTr="00B93026">
              <w:tc>
                <w:tcPr>
                  <w:tcW w:w="1963" w:type="dxa"/>
                </w:tcPr>
                <w:p w14:paraId="5E1DE919" w14:textId="22F52033" w:rsidR="00B63C0F" w:rsidRDefault="001F6A67"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3C843D9F" w14:textId="77777777" w:rsidR="00B63C0F" w:rsidRDefault="00B63C0F" w:rsidP="00B63C0F">
                  <w:pPr>
                    <w:spacing w:line="276" w:lineRule="auto"/>
                    <w:rPr>
                      <w:rFonts w:asciiTheme="majorHAnsi" w:hAnsiTheme="majorHAnsi" w:cstheme="majorHAnsi"/>
                      <w:b/>
                      <w:bCs/>
                      <w:sz w:val="16"/>
                      <w:szCs w:val="16"/>
                    </w:rPr>
                  </w:pPr>
                </w:p>
              </w:tc>
            </w:tr>
            <w:tr w:rsidR="00B63C0F" w14:paraId="763172E4" w14:textId="77777777" w:rsidTr="00B93026">
              <w:tc>
                <w:tcPr>
                  <w:tcW w:w="1963" w:type="dxa"/>
                </w:tcPr>
                <w:p w14:paraId="115ABF9C"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61759066" w14:textId="77777777" w:rsidR="00B63C0F" w:rsidRDefault="00B63C0F" w:rsidP="00B63C0F">
                  <w:pPr>
                    <w:spacing w:line="276" w:lineRule="auto"/>
                    <w:rPr>
                      <w:rFonts w:asciiTheme="majorHAnsi" w:hAnsiTheme="majorHAnsi" w:cstheme="majorHAnsi"/>
                      <w:b/>
                      <w:bCs/>
                      <w:sz w:val="16"/>
                      <w:szCs w:val="16"/>
                    </w:rPr>
                  </w:pPr>
                </w:p>
              </w:tc>
            </w:tr>
            <w:tr w:rsidR="00B63C0F" w14:paraId="35AC21D1" w14:textId="77777777" w:rsidTr="00B93026">
              <w:tc>
                <w:tcPr>
                  <w:tcW w:w="1963" w:type="dxa"/>
                </w:tcPr>
                <w:p w14:paraId="62118CDD"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710" w:type="dxa"/>
                </w:tcPr>
                <w:p w14:paraId="5655D3D3" w14:textId="77777777" w:rsidR="00B63C0F" w:rsidRDefault="00B63C0F" w:rsidP="00B63C0F">
                  <w:pPr>
                    <w:spacing w:line="276" w:lineRule="auto"/>
                    <w:rPr>
                      <w:rFonts w:asciiTheme="majorHAnsi" w:hAnsiTheme="majorHAnsi" w:cstheme="majorHAnsi"/>
                      <w:b/>
                      <w:bCs/>
                      <w:sz w:val="16"/>
                      <w:szCs w:val="16"/>
                    </w:rPr>
                  </w:pPr>
                </w:p>
              </w:tc>
            </w:tr>
            <w:tr w:rsidR="00B63C0F" w14:paraId="7743696B" w14:textId="77777777" w:rsidTr="00B93026">
              <w:tc>
                <w:tcPr>
                  <w:tcW w:w="1963" w:type="dxa"/>
                  <w:shd w:val="clear" w:color="auto" w:fill="D9E2F3" w:themeFill="accent1" w:themeFillTint="33"/>
                </w:tcPr>
                <w:p w14:paraId="6627FC80" w14:textId="34FAC0A1" w:rsidR="00B63C0F" w:rsidRDefault="0028149F"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59840500"/>
                      <w14:checkbox>
                        <w14:checked w14:val="0"/>
                        <w14:checkedState w14:val="2612" w14:font="MS Gothic"/>
                        <w14:uncheckedState w14:val="2610" w14:font="MS Gothic"/>
                      </w14:checkbox>
                    </w:sdtPr>
                    <w:sdtEndPr/>
                    <w:sdtContent>
                      <w:r w:rsidR="001F6A67">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AMENDED Determination</w:t>
                  </w:r>
                </w:p>
              </w:tc>
              <w:tc>
                <w:tcPr>
                  <w:tcW w:w="1710" w:type="dxa"/>
                  <w:shd w:val="clear" w:color="auto" w:fill="D9E2F3" w:themeFill="accent1" w:themeFillTint="33"/>
                </w:tcPr>
                <w:p w14:paraId="270EA101" w14:textId="77777777" w:rsidR="00B63C0F" w:rsidRDefault="0028149F"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19584794"/>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N/A</w:t>
                  </w:r>
                </w:p>
              </w:tc>
            </w:tr>
            <w:tr w:rsidR="00B63C0F" w14:paraId="1F7E57E7" w14:textId="77777777" w:rsidTr="00B93026">
              <w:tc>
                <w:tcPr>
                  <w:tcW w:w="1963" w:type="dxa"/>
                </w:tcPr>
                <w:p w14:paraId="703027B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710" w:type="dxa"/>
                </w:tcPr>
                <w:p w14:paraId="02700BB9" w14:textId="40627CD5" w:rsidR="00B63C0F" w:rsidRDefault="0028149F"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845585373"/>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80319981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49C2D0C9" w14:textId="77777777" w:rsidTr="00B93026">
              <w:tc>
                <w:tcPr>
                  <w:tcW w:w="1963" w:type="dxa"/>
                </w:tcPr>
                <w:p w14:paraId="4CFF0C6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6F8B3024" w14:textId="77777777" w:rsidR="00B63C0F" w:rsidRDefault="00B63C0F" w:rsidP="00B93026">
                  <w:pPr>
                    <w:spacing w:line="276" w:lineRule="auto"/>
                    <w:rPr>
                      <w:rFonts w:asciiTheme="majorHAnsi" w:hAnsiTheme="majorHAnsi" w:cstheme="majorHAnsi"/>
                      <w:b/>
                      <w:bCs/>
                      <w:sz w:val="16"/>
                      <w:szCs w:val="16"/>
                    </w:rPr>
                  </w:pPr>
                </w:p>
              </w:tc>
            </w:tr>
            <w:tr w:rsidR="00B63C0F" w14:paraId="505743BB" w14:textId="77777777" w:rsidTr="00B93026">
              <w:tc>
                <w:tcPr>
                  <w:tcW w:w="1963" w:type="dxa"/>
                </w:tcPr>
                <w:p w14:paraId="51D084A9"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477E38D6" w14:textId="77777777" w:rsidR="00B63C0F" w:rsidRDefault="00B63C0F" w:rsidP="00B93026">
                  <w:pPr>
                    <w:spacing w:line="276" w:lineRule="auto"/>
                    <w:rPr>
                      <w:rFonts w:asciiTheme="majorHAnsi" w:hAnsiTheme="majorHAnsi" w:cstheme="majorHAnsi"/>
                      <w:b/>
                      <w:bCs/>
                      <w:sz w:val="16"/>
                      <w:szCs w:val="16"/>
                    </w:rPr>
                  </w:pPr>
                </w:p>
              </w:tc>
            </w:tr>
            <w:tr w:rsidR="00B63C0F" w14:paraId="4B1595EA" w14:textId="77777777" w:rsidTr="00B93026">
              <w:tc>
                <w:tcPr>
                  <w:tcW w:w="1963" w:type="dxa"/>
                </w:tcPr>
                <w:p w14:paraId="3ECE3C8B"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08F571A6" w14:textId="77777777" w:rsidR="00B63C0F" w:rsidRDefault="00B63C0F" w:rsidP="00B93026">
                  <w:pPr>
                    <w:spacing w:line="276" w:lineRule="auto"/>
                    <w:rPr>
                      <w:rFonts w:asciiTheme="majorHAnsi" w:hAnsiTheme="majorHAnsi" w:cstheme="majorHAnsi"/>
                      <w:b/>
                      <w:bCs/>
                      <w:sz w:val="16"/>
                      <w:szCs w:val="16"/>
                    </w:rPr>
                  </w:pPr>
                </w:p>
              </w:tc>
            </w:tr>
            <w:tr w:rsidR="00B63C0F" w14:paraId="39D4321B" w14:textId="77777777" w:rsidTr="00B93026">
              <w:tc>
                <w:tcPr>
                  <w:tcW w:w="1963" w:type="dxa"/>
                </w:tcPr>
                <w:p w14:paraId="16251D15"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28D977C3" w14:textId="77777777" w:rsidR="00B63C0F" w:rsidRDefault="00B63C0F" w:rsidP="00B93026">
                  <w:pPr>
                    <w:spacing w:line="276" w:lineRule="auto"/>
                    <w:rPr>
                      <w:rFonts w:asciiTheme="majorHAnsi" w:hAnsiTheme="majorHAnsi" w:cstheme="majorHAnsi"/>
                      <w:b/>
                      <w:bCs/>
                      <w:sz w:val="16"/>
                      <w:szCs w:val="16"/>
                    </w:rPr>
                  </w:pPr>
                </w:p>
              </w:tc>
            </w:tr>
            <w:tr w:rsidR="00B63C0F" w14:paraId="44B96561" w14:textId="77777777" w:rsidTr="00B93026">
              <w:tc>
                <w:tcPr>
                  <w:tcW w:w="1963" w:type="dxa"/>
                </w:tcPr>
                <w:p w14:paraId="1C930D7A"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5078C8BA" w14:textId="77777777" w:rsidR="00B63C0F" w:rsidRDefault="00B63C0F" w:rsidP="00B93026">
                  <w:pPr>
                    <w:spacing w:line="276" w:lineRule="auto"/>
                    <w:rPr>
                      <w:rFonts w:asciiTheme="majorHAnsi" w:hAnsiTheme="majorHAnsi" w:cstheme="majorHAnsi"/>
                      <w:b/>
                      <w:bCs/>
                      <w:sz w:val="16"/>
                      <w:szCs w:val="16"/>
                    </w:rPr>
                  </w:pPr>
                </w:p>
              </w:tc>
            </w:tr>
            <w:tr w:rsidR="00B63C0F" w14:paraId="663DC565" w14:textId="77777777" w:rsidTr="00B93026">
              <w:tc>
                <w:tcPr>
                  <w:tcW w:w="1963" w:type="dxa"/>
                </w:tcPr>
                <w:p w14:paraId="177323F7"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37377985" w14:textId="77777777" w:rsidR="00B63C0F" w:rsidRDefault="00B63C0F" w:rsidP="00B93026">
                  <w:pPr>
                    <w:spacing w:line="276" w:lineRule="auto"/>
                    <w:rPr>
                      <w:rFonts w:asciiTheme="majorHAnsi" w:hAnsiTheme="majorHAnsi" w:cstheme="majorHAnsi"/>
                      <w:b/>
                      <w:bCs/>
                      <w:sz w:val="16"/>
                      <w:szCs w:val="16"/>
                    </w:rPr>
                  </w:pPr>
                </w:p>
              </w:tc>
            </w:tr>
            <w:tr w:rsidR="00B63C0F" w14:paraId="43EBA3C3" w14:textId="77777777" w:rsidTr="00B93026">
              <w:tc>
                <w:tcPr>
                  <w:tcW w:w="1963" w:type="dxa"/>
                </w:tcPr>
                <w:p w14:paraId="6ACAAAFA" w14:textId="18662DBB" w:rsidR="00B63C0F" w:rsidRDefault="001F6A67"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7C0E1940" w14:textId="77777777" w:rsidR="00B63C0F" w:rsidRDefault="00B63C0F" w:rsidP="00B93026">
                  <w:pPr>
                    <w:spacing w:line="276" w:lineRule="auto"/>
                    <w:rPr>
                      <w:rFonts w:asciiTheme="majorHAnsi" w:hAnsiTheme="majorHAnsi" w:cstheme="majorHAnsi"/>
                      <w:b/>
                      <w:bCs/>
                      <w:sz w:val="16"/>
                      <w:szCs w:val="16"/>
                    </w:rPr>
                  </w:pPr>
                </w:p>
              </w:tc>
            </w:tr>
            <w:tr w:rsidR="00B63C0F" w14:paraId="4BD04C3C" w14:textId="77777777" w:rsidTr="00B93026">
              <w:tc>
                <w:tcPr>
                  <w:tcW w:w="1963" w:type="dxa"/>
                </w:tcPr>
                <w:p w14:paraId="41F63EE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1ED77C82" w14:textId="77777777" w:rsidR="00B63C0F" w:rsidRDefault="00B63C0F" w:rsidP="00B93026">
                  <w:pPr>
                    <w:spacing w:line="276" w:lineRule="auto"/>
                    <w:rPr>
                      <w:rFonts w:asciiTheme="majorHAnsi" w:hAnsiTheme="majorHAnsi" w:cstheme="majorHAnsi"/>
                      <w:b/>
                      <w:bCs/>
                      <w:sz w:val="16"/>
                      <w:szCs w:val="16"/>
                    </w:rPr>
                  </w:pPr>
                </w:p>
              </w:tc>
            </w:tr>
            <w:tr w:rsidR="00B63C0F" w14:paraId="55385090" w14:textId="77777777" w:rsidTr="00B93026">
              <w:tc>
                <w:tcPr>
                  <w:tcW w:w="1963" w:type="dxa"/>
                </w:tcPr>
                <w:p w14:paraId="11097ECE"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710" w:type="dxa"/>
                </w:tcPr>
                <w:p w14:paraId="3452529E" w14:textId="77777777" w:rsidR="00B63C0F" w:rsidRDefault="00B63C0F" w:rsidP="00B93026">
                  <w:pPr>
                    <w:spacing w:line="276" w:lineRule="auto"/>
                    <w:rPr>
                      <w:rFonts w:asciiTheme="majorHAnsi" w:hAnsiTheme="majorHAnsi" w:cstheme="majorHAnsi"/>
                      <w:b/>
                      <w:bCs/>
                      <w:sz w:val="16"/>
                      <w:szCs w:val="16"/>
                    </w:rPr>
                  </w:pPr>
                </w:p>
              </w:tc>
            </w:tr>
          </w:tbl>
          <w:p w14:paraId="3DDE12AD" w14:textId="77777777" w:rsidR="009028CB" w:rsidRDefault="001F6A67" w:rsidP="00C86885">
            <w:pPr>
              <w:rPr>
                <w:rFonts w:asciiTheme="majorHAnsi" w:hAnsiTheme="majorHAnsi" w:cs="Arial"/>
                <w:b/>
                <w:bCs/>
                <w:sz w:val="16"/>
                <w:szCs w:val="16"/>
              </w:rPr>
            </w:pPr>
            <w:r>
              <w:rPr>
                <w:rFonts w:asciiTheme="majorHAnsi" w:hAnsiTheme="majorHAnsi" w:cs="Arial"/>
                <w:b/>
                <w:bCs/>
                <w:sz w:val="16"/>
                <w:szCs w:val="16"/>
              </w:rPr>
              <w:t>*</w:t>
            </w:r>
            <w:r w:rsidRPr="001F6A67">
              <w:rPr>
                <w:rFonts w:asciiTheme="majorHAnsi" w:hAnsiTheme="majorHAnsi" w:cs="Arial"/>
                <w:b/>
                <w:bCs/>
                <w:sz w:val="16"/>
                <w:szCs w:val="16"/>
              </w:rPr>
              <w:t>Entitlements are to be mailed within 14 days of receipt.</w:t>
            </w:r>
          </w:p>
          <w:p w14:paraId="5D46169C" w14:textId="1C13C7A0" w:rsidR="00844A52" w:rsidRPr="00C86885" w:rsidRDefault="00C86885" w:rsidP="00C86885">
            <w:pPr>
              <w:rPr>
                <w:rFonts w:asciiTheme="majorHAnsi" w:hAnsiTheme="majorHAnsi" w:cstheme="majorHAnsi"/>
                <w:b/>
                <w:bCs/>
                <w:i/>
                <w:iCs/>
                <w:sz w:val="16"/>
                <w:szCs w:val="16"/>
                <w:u w:val="single"/>
              </w:rPr>
            </w:pPr>
            <w:r w:rsidRPr="001F6A67">
              <w:rPr>
                <w:rFonts w:asciiTheme="majorHAnsi" w:hAnsiTheme="majorHAnsi" w:cstheme="majorHAnsi"/>
                <w:b/>
                <w:bCs/>
                <w:i/>
                <w:iCs/>
                <w:sz w:val="16"/>
                <w:szCs w:val="16"/>
                <w:u w:val="single"/>
              </w:rPr>
              <w:lastRenderedPageBreak/>
              <w:t xml:space="preserve"> </w:t>
            </w:r>
          </w:p>
        </w:tc>
      </w:tr>
      <w:tr w:rsidR="00844A52" w14:paraId="2709B46B" w14:textId="77777777" w:rsidTr="009028CB">
        <w:tc>
          <w:tcPr>
            <w:tcW w:w="4495" w:type="dxa"/>
            <w:shd w:val="clear" w:color="auto" w:fill="D5DCE4" w:themeFill="text2" w:themeFillTint="33"/>
          </w:tcPr>
          <w:p w14:paraId="5A2E02D3" w14:textId="15E76621" w:rsidR="00B63C0F" w:rsidRDefault="00B63C0F" w:rsidP="00B63C0F">
            <w:r w:rsidRPr="0063624E">
              <w:rPr>
                <w:rFonts w:asciiTheme="majorHAnsi" w:hAnsiTheme="majorHAnsi" w:cstheme="majorHAnsi"/>
                <w:b/>
                <w:caps/>
                <w:sz w:val="16"/>
                <w:szCs w:val="16"/>
              </w:rPr>
              <w:lastRenderedPageBreak/>
              <w:t xml:space="preserve">1-D. </w:t>
            </w:r>
            <w:r w:rsidRPr="0063624E">
              <w:rPr>
                <w:rFonts w:asciiTheme="majorHAnsi" w:eastAsia="Times New Roman" w:hAnsiTheme="majorHAnsi" w:cstheme="majorHAnsi"/>
                <w:b/>
                <w:caps/>
                <w:sz w:val="16"/>
                <w:szCs w:val="16"/>
              </w:rPr>
              <w:t>Liable &amp; Agent state</w:t>
            </w:r>
          </w:p>
          <w:p w14:paraId="322F39B0" w14:textId="77777777" w:rsidR="00B63C0F" w:rsidRPr="001E2D7D" w:rsidRDefault="0028149F" w:rsidP="00B63C0F">
            <w:pPr>
              <w:rPr>
                <w:rFonts w:asciiTheme="majorHAnsi" w:hAnsiTheme="majorHAnsi" w:cstheme="majorHAnsi"/>
                <w:b/>
                <w:bCs/>
                <w:sz w:val="16"/>
                <w:szCs w:val="16"/>
              </w:rPr>
            </w:pPr>
            <w:hyperlink r:id="rId132" w:history="1">
              <w:r w:rsidR="00B63C0F" w:rsidRPr="001E2D7D">
                <w:rPr>
                  <w:rStyle w:val="Hyperlink"/>
                  <w:rFonts w:asciiTheme="majorHAnsi" w:hAnsiTheme="majorHAnsi" w:cstheme="majorHAnsi"/>
                  <w:b/>
                  <w:bCs/>
                  <w:sz w:val="16"/>
                  <w:szCs w:val="16"/>
                </w:rPr>
                <w:t>§ 618.110 Definitions.</w:t>
              </w:r>
            </w:hyperlink>
            <w:r w:rsidR="00B63C0F" w:rsidRPr="001E2D7D">
              <w:rPr>
                <w:rFonts w:asciiTheme="majorHAnsi" w:hAnsiTheme="majorHAnsi" w:cstheme="majorHAnsi"/>
                <w:b/>
                <w:bCs/>
                <w:sz w:val="16"/>
                <w:szCs w:val="16"/>
              </w:rPr>
              <w:t xml:space="preserve"> </w:t>
            </w:r>
          </w:p>
          <w:p w14:paraId="58C4D107"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b/>
                <w:bCs/>
                <w:sz w:val="16"/>
                <w:szCs w:val="16"/>
              </w:rPr>
              <w:t>AGENT STATE</w:t>
            </w:r>
            <w:r w:rsidRPr="00581BD2">
              <w:rPr>
                <w:rFonts w:asciiTheme="majorHAnsi" w:hAnsiTheme="majorHAnsi" w:cstheme="majorHAnsi"/>
                <w:sz w:val="16"/>
                <w:szCs w:val="16"/>
              </w:rPr>
              <w:t xml:space="preserve"> means a State, other than a liable State, that provides benefits or services to a trade-affected worker. A State can be both an agent State and a liable State. </w:t>
            </w:r>
          </w:p>
          <w:p w14:paraId="1193ED4F"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DOL clarifies that there is only an agent State, other than the liable State, if the AAW has accessed services outside of the worker’s liable State. Until such time as the worker seeks services in another State, the liable State is both the liable and agent State. If the worker is simply seeking to travel to another State under a job search allowance, or is relocating to another State, that is not considered to be seeking services in that State. The Department has added this clarification to the definition.</w:t>
            </w:r>
          </w:p>
          <w:p w14:paraId="09542E7D" w14:textId="77777777" w:rsidR="00B63C0F" w:rsidRPr="00581BD2" w:rsidRDefault="00B63C0F" w:rsidP="00B63C0F">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AGENT STATE OVERVIEW</w:t>
            </w:r>
          </w:p>
          <w:p w14:paraId="7D882508"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-A participant from another state should provide a Trade Act Entitlement Determination letter to the Agent state to show eligibility. </w:t>
            </w:r>
          </w:p>
          <w:p w14:paraId="6B01A9E0"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determination is then forwarded to the TRA Coordinator to record the determination in the Case Management System (ETO). </w:t>
            </w:r>
          </w:p>
          <w:p w14:paraId="39DEEDE3"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-If the participant does not have an entitlement determination, the case manager is to notify the TRA Coordinator by submitting a Washington Request for Trade Act Determination form. </w:t>
            </w:r>
          </w:p>
          <w:p w14:paraId="3858EC84"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TRA Coordinator will work with the liable state to obtain the determination. </w:t>
            </w:r>
          </w:p>
          <w:p w14:paraId="46764FA1"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-Send all out of state UI or TRA benefit issues to Washington’s TRA Coordinator who will work with the liable state’s TRA Coordinator to resolve the issue.</w:t>
            </w:r>
          </w:p>
          <w:p w14:paraId="43D9BEDC"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b/>
                <w:bCs/>
                <w:sz w:val="16"/>
                <w:szCs w:val="16"/>
              </w:rPr>
              <w:t>LIABLE STATE</w:t>
            </w:r>
            <w:r w:rsidRPr="00581BD2">
              <w:rPr>
                <w:rFonts w:asciiTheme="majorHAnsi" w:hAnsiTheme="majorHAnsi" w:cstheme="majorHAnsi"/>
                <w:sz w:val="16"/>
                <w:szCs w:val="16"/>
              </w:rPr>
              <w:t xml:space="preserve"> means, with respect to a trade-affected worker making claims for TAA Program benefits, the State whose State UI law is the applicable State law. A State can be both an agent State and a liable State.</w:t>
            </w:r>
          </w:p>
          <w:p w14:paraId="137BE2EE"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DOL clarifies that a liable State is the State whose State UI law is the applicable law for the claim. Until such time as the worker seeks services in another State, the liable State is both the liable and agent State. The Department has added this clarification to the definition by indicating that a State can be both the liable and agent State.</w:t>
            </w:r>
          </w:p>
          <w:p w14:paraId="1D546CF9" w14:textId="77777777" w:rsidR="00B63C0F" w:rsidRPr="00581BD2" w:rsidRDefault="00B63C0F" w:rsidP="00B63C0F">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LIABLE STATE OVERVIEW</w:t>
            </w:r>
          </w:p>
          <w:p w14:paraId="4AE55822"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-A TAA-eligible participant who has a qualifying Washington UI claim receives approval for TAA benefits and services from Washington. </w:t>
            </w:r>
          </w:p>
          <w:p w14:paraId="5B72FBB9"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-If a TAA-eligible participant from Washington relocates to another state, and is seeking services in that state, the other state </w:t>
            </w:r>
            <w:r w:rsidRPr="00581BD2">
              <w:rPr>
                <w:rFonts w:asciiTheme="majorHAnsi" w:hAnsiTheme="majorHAnsi" w:cstheme="majorHAnsi"/>
                <w:sz w:val="16"/>
                <w:szCs w:val="16"/>
              </w:rPr>
              <w:lastRenderedPageBreak/>
              <w:t xml:space="preserve">must verify that the individual is eligible for TAA by requesting a copy of the Washington TAA determination. </w:t>
            </w:r>
          </w:p>
          <w:p w14:paraId="652FCD35"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Agent state will submit requests for training plans, or job search and relocation allowance to Washington’s TAA State Operator and TAA Interstate Case Manager for the final decision to approve or deny benefits. </w:t>
            </w:r>
          </w:p>
          <w:p w14:paraId="75E064C2"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-Washington’s UI/TRA Coordinator issues, reviews, and revokes waivers. </w:t>
            </w:r>
          </w:p>
          <w:p w14:paraId="3C866601" w14:textId="77777777" w:rsidR="00B63C0F" w:rsidRPr="00581BD2" w:rsidRDefault="00B63C0F" w:rsidP="00B63C0F">
            <w:pPr>
              <w:rPr>
                <w:rFonts w:asciiTheme="majorHAnsi" w:eastAsia="Times New Roman" w:hAnsiTheme="majorHAnsi" w:cstheme="majorHAnsi"/>
                <w:b/>
                <w:bCs/>
                <w:sz w:val="16"/>
                <w:szCs w:val="16"/>
                <w:u w:val="single"/>
              </w:rPr>
            </w:pPr>
            <w:r w:rsidRPr="00581BD2">
              <w:rPr>
                <w:rFonts w:asciiTheme="majorHAnsi" w:hAnsiTheme="majorHAnsi" w:cstheme="majorHAnsi"/>
                <w:sz w:val="16"/>
                <w:szCs w:val="16"/>
              </w:rPr>
              <w:t>-The UI/TRA Coordinator also processes and pays the TRA payments on eligible participants.</w:t>
            </w:r>
          </w:p>
          <w:p w14:paraId="0B041433" w14:textId="77777777" w:rsidR="00B63C0F" w:rsidRPr="00581BD2" w:rsidRDefault="00B63C0F" w:rsidP="00B63C0F">
            <w:pPr>
              <w:rPr>
                <w:rFonts w:asciiTheme="majorHAnsi" w:hAnsiTheme="majorHAnsi" w:cstheme="majorHAnsi"/>
                <w:b/>
                <w:bCs/>
                <w:sz w:val="16"/>
                <w:szCs w:val="16"/>
              </w:rPr>
            </w:pPr>
          </w:p>
          <w:p w14:paraId="59456616" w14:textId="3687A838" w:rsidR="00844A52" w:rsidRPr="00EB1200" w:rsidRDefault="00B63C0F" w:rsidP="00B63C0F">
            <w:pPr>
              <w:rPr>
                <w:rFonts w:asciiTheme="majorHAnsi" w:hAnsiTheme="majorHAnsi" w:cs="Arial"/>
                <w:b/>
                <w:bCs/>
                <w:sz w:val="16"/>
                <w:szCs w:val="16"/>
              </w:rPr>
            </w:pPr>
            <w:r w:rsidRPr="00581BD2">
              <w:rPr>
                <w:rFonts w:asciiTheme="majorHAnsi" w:hAnsiTheme="majorHAnsi" w:cstheme="majorHAnsi"/>
                <w:sz w:val="16"/>
                <w:szCs w:val="16"/>
              </w:rPr>
              <w:t>*DOL requires the Agent state to follow the policies of the Liable state for Out-of-Area job search, Relocation, and Job Search Allowance.  If the Liable state does not provide these benefits, the Agent state cannot pay for them.</w:t>
            </w:r>
          </w:p>
        </w:tc>
        <w:tc>
          <w:tcPr>
            <w:tcW w:w="4500" w:type="dxa"/>
            <w:shd w:val="clear" w:color="auto" w:fill="auto"/>
          </w:tcPr>
          <w:p w14:paraId="1A4796D2" w14:textId="77777777" w:rsidR="00B63C0F" w:rsidRPr="001E2D7D" w:rsidRDefault="0028149F" w:rsidP="00B63C0F">
            <w:pPr>
              <w:rPr>
                <w:rFonts w:asciiTheme="majorHAnsi" w:hAnsiTheme="majorHAnsi" w:cstheme="majorHAnsi"/>
                <w:b/>
                <w:bCs/>
                <w:sz w:val="16"/>
                <w:szCs w:val="16"/>
              </w:rPr>
            </w:pPr>
            <w:hyperlink r:id="rId133" w:history="1">
              <w:r w:rsidR="00B63C0F" w:rsidRPr="001E2D7D">
                <w:rPr>
                  <w:rStyle w:val="Hyperlink"/>
                  <w:rFonts w:asciiTheme="majorHAnsi" w:hAnsiTheme="majorHAnsi" w:cstheme="majorHAnsi"/>
                  <w:b/>
                  <w:bCs/>
                  <w:sz w:val="16"/>
                  <w:szCs w:val="16"/>
                </w:rPr>
                <w:t>20 CFR 618</w:t>
              </w:r>
              <w:r w:rsidR="00B63C0F">
                <w:rPr>
                  <w:rStyle w:val="Hyperlink"/>
                  <w:rFonts w:asciiTheme="majorHAnsi" w:hAnsiTheme="majorHAnsi" w:cstheme="majorHAnsi"/>
                  <w:b/>
                  <w:bCs/>
                  <w:sz w:val="16"/>
                  <w:szCs w:val="16"/>
                </w:rPr>
                <w:t>;</w:t>
              </w:r>
              <w:r w:rsidR="00B63C0F" w:rsidRPr="001E2D7D">
                <w:rPr>
                  <w:rStyle w:val="Hyperlink"/>
                  <w:rFonts w:asciiTheme="majorHAnsi" w:hAnsiTheme="majorHAnsi" w:cstheme="majorHAnsi"/>
                  <w:b/>
                  <w:bCs/>
                  <w:sz w:val="16"/>
                  <w:szCs w:val="16"/>
                </w:rPr>
                <w:t xml:space="preserve"> </w:t>
              </w:r>
              <w:r w:rsidR="00B63C0F">
                <w:rPr>
                  <w:rStyle w:val="Hyperlink"/>
                  <w:rFonts w:asciiTheme="majorHAnsi" w:hAnsiTheme="majorHAnsi" w:cstheme="majorHAnsi"/>
                  <w:b/>
                  <w:bCs/>
                  <w:sz w:val="16"/>
                  <w:szCs w:val="16"/>
                </w:rPr>
                <w:t>0</w:t>
              </w:r>
              <w:r w:rsidR="00B63C0F" w:rsidRPr="001E2D7D">
                <w:rPr>
                  <w:rStyle w:val="Hyperlink"/>
                  <w:rFonts w:asciiTheme="majorHAnsi" w:hAnsiTheme="majorHAnsi" w:cstheme="majorHAnsi"/>
                  <w:b/>
                  <w:bCs/>
                  <w:sz w:val="16"/>
                  <w:szCs w:val="16"/>
                </w:rPr>
                <w:t>9/21/2020</w:t>
              </w:r>
            </w:hyperlink>
          </w:p>
          <w:p w14:paraId="4771C8B6" w14:textId="77777777" w:rsidR="00B63C0F" w:rsidRPr="00581BD2" w:rsidRDefault="00B63C0F" w:rsidP="00B63C0F">
            <w:pPr>
              <w:rPr>
                <w:rFonts w:asciiTheme="majorHAnsi" w:hAnsiTheme="majorHAnsi" w:cstheme="majorHAnsi"/>
                <w:b/>
                <w:bCs/>
                <w:sz w:val="16"/>
                <w:szCs w:val="16"/>
              </w:rPr>
            </w:pPr>
            <w:r w:rsidRPr="00581BD2">
              <w:rPr>
                <w:rFonts w:asciiTheme="majorHAnsi" w:hAnsiTheme="majorHAnsi" w:cstheme="majorHAnsi"/>
                <w:b/>
                <w:bCs/>
                <w:sz w:val="16"/>
                <w:szCs w:val="16"/>
              </w:rPr>
              <w:t xml:space="preserve">§ 618.824 Liable State and agent State responsibilities. </w:t>
            </w:r>
          </w:p>
          <w:p w14:paraId="604B6531" w14:textId="77777777" w:rsidR="00A419B5" w:rsidRPr="00581BD2" w:rsidRDefault="00A419B5" w:rsidP="00A419B5">
            <w:pPr>
              <w:rPr>
                <w:rFonts w:asciiTheme="majorHAnsi" w:hAnsiTheme="majorHAnsi" w:cstheme="majorHAnsi"/>
                <w:b/>
                <w:bCs/>
                <w:sz w:val="16"/>
                <w:szCs w:val="16"/>
              </w:rPr>
            </w:pPr>
            <w:r w:rsidRPr="00581BD2">
              <w:rPr>
                <w:rFonts w:asciiTheme="majorHAnsi" w:hAnsiTheme="majorHAnsi" w:cstheme="majorHAnsi"/>
                <w:b/>
                <w:bCs/>
                <w:sz w:val="16"/>
                <w:szCs w:val="16"/>
              </w:rPr>
              <w:t xml:space="preserve">§ 618.420 Findings required for a job search allowance. </w:t>
            </w:r>
          </w:p>
          <w:p w14:paraId="4775F1B4" w14:textId="77777777" w:rsidR="00A419B5" w:rsidRPr="00581BD2" w:rsidRDefault="00A419B5" w:rsidP="00A419B5">
            <w:pPr>
              <w:rPr>
                <w:rFonts w:asciiTheme="majorHAnsi" w:hAnsiTheme="majorHAnsi" w:cstheme="majorHAnsi"/>
                <w:b/>
                <w:bCs/>
                <w:sz w:val="16"/>
                <w:szCs w:val="16"/>
              </w:rPr>
            </w:pPr>
            <w:r w:rsidRPr="00581BD2">
              <w:rPr>
                <w:rFonts w:asciiTheme="majorHAnsi" w:hAnsiTheme="majorHAnsi" w:cstheme="majorHAnsi"/>
                <w:b/>
                <w:bCs/>
                <w:sz w:val="16"/>
                <w:szCs w:val="16"/>
              </w:rPr>
              <w:t>§ 618.450 Findings required for a relocation allowance.</w:t>
            </w:r>
          </w:p>
          <w:p w14:paraId="12C652E5" w14:textId="77777777" w:rsidR="00A419B5" w:rsidRPr="00581BD2" w:rsidRDefault="00A419B5" w:rsidP="00A419B5">
            <w:pPr>
              <w:rPr>
                <w:rFonts w:asciiTheme="majorHAnsi" w:hAnsiTheme="majorHAnsi" w:cstheme="majorHAnsi"/>
                <w:b/>
                <w:bCs/>
                <w:sz w:val="16"/>
                <w:szCs w:val="16"/>
              </w:rPr>
            </w:pPr>
            <w:r w:rsidRPr="00581BD2">
              <w:rPr>
                <w:rFonts w:asciiTheme="majorHAnsi" w:hAnsiTheme="majorHAnsi" w:cstheme="majorHAnsi"/>
                <w:b/>
                <w:bCs/>
                <w:sz w:val="16"/>
                <w:szCs w:val="16"/>
              </w:rPr>
              <w:t>§ 618.455 Determining the amount of a relocation allowance.</w:t>
            </w:r>
          </w:p>
          <w:p w14:paraId="5B6EF6D9" w14:textId="75C62659" w:rsidR="00B63C0F" w:rsidRDefault="00B63C0F" w:rsidP="00B63C0F">
            <w:pPr>
              <w:rPr>
                <w:rFonts w:asciiTheme="majorHAnsi" w:hAnsiTheme="majorHAnsi" w:cstheme="majorHAnsi"/>
                <w:sz w:val="16"/>
                <w:szCs w:val="16"/>
              </w:rPr>
            </w:pPr>
          </w:p>
          <w:p w14:paraId="404E875A" w14:textId="77777777" w:rsidR="003F08CB" w:rsidRPr="00265B1A" w:rsidRDefault="003F08CB" w:rsidP="003F08CB">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440C73A1" w14:textId="77777777" w:rsidR="003F08CB" w:rsidRPr="003F08CB" w:rsidRDefault="0028149F" w:rsidP="003F08CB">
            <w:pPr>
              <w:rPr>
                <w:rFonts w:asciiTheme="majorHAnsi" w:hAnsiTheme="majorHAnsi" w:cstheme="majorHAnsi"/>
                <w:b/>
                <w:bCs/>
                <w:sz w:val="16"/>
                <w:szCs w:val="16"/>
              </w:rPr>
            </w:pPr>
            <w:hyperlink r:id="rId134" w:history="1">
              <w:r w:rsidR="003F08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3F08CB">
                <w:rPr>
                  <w:rStyle w:val="Hyperlink"/>
                  <w:rFonts w:asciiTheme="majorHAnsi" w:hAnsiTheme="majorHAnsi" w:cstheme="majorHAnsi"/>
                  <w:b/>
                  <w:bCs/>
                  <w:sz w:val="16"/>
                  <w:szCs w:val="16"/>
                </w:rPr>
                <w:t>0</w:t>
              </w:r>
              <w:r w:rsidR="003F08CB" w:rsidRPr="0061386E">
                <w:rPr>
                  <w:rStyle w:val="Hyperlink"/>
                  <w:rFonts w:asciiTheme="majorHAnsi" w:hAnsiTheme="majorHAnsi" w:cstheme="majorHAnsi"/>
                  <w:b/>
                  <w:bCs/>
                  <w:sz w:val="16"/>
                  <w:szCs w:val="16"/>
                </w:rPr>
                <w:t>6/4/2021</w:t>
              </w:r>
            </w:hyperlink>
            <w:r w:rsidR="003F08CB">
              <w:rPr>
                <w:rStyle w:val="Hyperlink"/>
                <w:rFonts w:asciiTheme="majorHAnsi" w:hAnsiTheme="majorHAnsi" w:cstheme="majorHAnsi"/>
                <w:b/>
                <w:bCs/>
                <w:sz w:val="16"/>
                <w:szCs w:val="16"/>
                <w:u w:val="none"/>
              </w:rPr>
              <w:t xml:space="preserve"> </w:t>
            </w:r>
            <w:r w:rsidR="003F08CB">
              <w:rPr>
                <w:rFonts w:asciiTheme="majorHAnsi" w:hAnsiTheme="majorHAnsi" w:cstheme="majorHAnsi"/>
                <w:b/>
                <w:bCs/>
                <w:sz w:val="16"/>
                <w:szCs w:val="16"/>
              </w:rPr>
              <w:t>(R</w:t>
            </w:r>
            <w:r w:rsidR="003F08CB" w:rsidRPr="003F08CB">
              <w:rPr>
                <w:rFonts w:asciiTheme="majorHAnsi" w:hAnsiTheme="majorHAnsi" w:cstheme="majorHAnsi"/>
                <w:b/>
                <w:bCs/>
                <w:sz w:val="16"/>
                <w:szCs w:val="16"/>
              </w:rPr>
              <w:t>EVERSION 2021</w:t>
            </w:r>
            <w:r w:rsidR="003F08CB">
              <w:rPr>
                <w:rFonts w:asciiTheme="majorHAnsi" w:hAnsiTheme="majorHAnsi" w:cstheme="majorHAnsi"/>
                <w:b/>
                <w:bCs/>
                <w:sz w:val="16"/>
                <w:szCs w:val="16"/>
              </w:rPr>
              <w:t>)</w:t>
            </w:r>
          </w:p>
          <w:p w14:paraId="5E015FD4" w14:textId="77777777" w:rsidR="003F08CB" w:rsidRDefault="003F08CB" w:rsidP="00B63C0F">
            <w:pPr>
              <w:rPr>
                <w:rFonts w:asciiTheme="majorHAnsi" w:hAnsiTheme="majorHAnsi" w:cstheme="majorHAnsi"/>
                <w:b/>
                <w:bCs/>
                <w:sz w:val="16"/>
                <w:szCs w:val="16"/>
                <w:u w:val="single"/>
              </w:rPr>
            </w:pPr>
          </w:p>
          <w:p w14:paraId="4B00D3C0" w14:textId="33106FB7" w:rsidR="00B63C0F" w:rsidRPr="00456691" w:rsidRDefault="00B63C0F" w:rsidP="00B63C0F">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79C83C52" w14:textId="77777777" w:rsidR="00B63C0F" w:rsidRDefault="0028149F" w:rsidP="00B63C0F">
            <w:pPr>
              <w:rPr>
                <w:rFonts w:asciiTheme="majorHAnsi" w:hAnsiTheme="majorHAnsi" w:cstheme="majorHAnsi"/>
                <w:b/>
                <w:bCs/>
                <w:sz w:val="16"/>
                <w:szCs w:val="16"/>
              </w:rPr>
            </w:pPr>
            <w:hyperlink r:id="rId135" w:history="1">
              <w:r w:rsidR="00B63C0F" w:rsidRPr="00456691">
                <w:rPr>
                  <w:rStyle w:val="Hyperlink"/>
                  <w:rFonts w:asciiTheme="majorHAnsi" w:hAnsiTheme="majorHAnsi" w:cstheme="majorHAnsi"/>
                  <w:b/>
                  <w:bCs/>
                  <w:sz w:val="16"/>
                  <w:szCs w:val="16"/>
                </w:rPr>
                <w:t>ESD State Policy 3090 (2021) Agent State and Liable State Responsibilities, 7/1/21</w:t>
              </w:r>
            </w:hyperlink>
            <w:r w:rsidR="00B63C0F">
              <w:rPr>
                <w:rFonts w:asciiTheme="majorHAnsi" w:hAnsiTheme="majorHAnsi" w:cstheme="majorHAnsi"/>
                <w:b/>
                <w:bCs/>
                <w:sz w:val="16"/>
                <w:szCs w:val="16"/>
              </w:rPr>
              <w:t xml:space="preserve"> </w:t>
            </w:r>
          </w:p>
          <w:p w14:paraId="11BF1240" w14:textId="77777777" w:rsidR="00B63C0F" w:rsidRDefault="0028149F" w:rsidP="00B63C0F">
            <w:pPr>
              <w:rPr>
                <w:rFonts w:asciiTheme="majorHAnsi" w:hAnsiTheme="majorHAnsi" w:cstheme="majorHAnsi"/>
                <w:b/>
                <w:bCs/>
                <w:sz w:val="16"/>
                <w:szCs w:val="16"/>
              </w:rPr>
            </w:pPr>
            <w:hyperlink r:id="rId136" w:history="1">
              <w:r w:rsidR="00B63C0F" w:rsidRPr="00456691">
                <w:rPr>
                  <w:rStyle w:val="Hyperlink"/>
                  <w:rFonts w:asciiTheme="majorHAnsi" w:hAnsiTheme="majorHAnsi" w:cstheme="majorHAnsi"/>
                  <w:b/>
                  <w:bCs/>
                  <w:sz w:val="16"/>
                  <w:szCs w:val="16"/>
                </w:rPr>
                <w:t>ESD State Policy 3090 (2015) Agent State and Liable State Responsibilities, 12/11/20</w:t>
              </w:r>
            </w:hyperlink>
          </w:p>
          <w:p w14:paraId="6A2BC97C" w14:textId="77777777" w:rsidR="00B63C0F" w:rsidRDefault="0028149F" w:rsidP="00B63C0F">
            <w:pPr>
              <w:rPr>
                <w:rFonts w:asciiTheme="majorHAnsi" w:hAnsiTheme="majorHAnsi" w:cstheme="majorHAnsi"/>
                <w:b/>
                <w:bCs/>
                <w:sz w:val="16"/>
                <w:szCs w:val="16"/>
              </w:rPr>
            </w:pPr>
            <w:hyperlink r:id="rId137" w:history="1">
              <w:r w:rsidR="00B63C0F" w:rsidRPr="00456691">
                <w:rPr>
                  <w:rStyle w:val="Hyperlink"/>
                  <w:rFonts w:asciiTheme="majorHAnsi" w:hAnsiTheme="majorHAnsi" w:cstheme="majorHAnsi"/>
                  <w:b/>
                  <w:bCs/>
                  <w:sz w:val="16"/>
                  <w:szCs w:val="16"/>
                </w:rPr>
                <w:t>ESD State Policy 2015 TRA Policy</w:t>
              </w:r>
            </w:hyperlink>
          </w:p>
          <w:p w14:paraId="2CDD88A4" w14:textId="77777777" w:rsidR="00B63C0F" w:rsidRDefault="00B63C0F" w:rsidP="00B63C0F">
            <w:pPr>
              <w:rPr>
                <w:rFonts w:asciiTheme="majorHAnsi" w:hAnsiTheme="majorHAnsi" w:cstheme="majorHAnsi"/>
                <w:sz w:val="16"/>
                <w:szCs w:val="16"/>
              </w:rPr>
            </w:pPr>
          </w:p>
          <w:p w14:paraId="49CFD950" w14:textId="77777777" w:rsidR="00B63C0F" w:rsidRPr="00C0096E" w:rsidRDefault="00B63C0F" w:rsidP="00B63C0F">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23F98BF6" w14:textId="158A486A" w:rsidR="00B63C0F" w:rsidRPr="001C15CD" w:rsidRDefault="00B63C0F" w:rsidP="00B63C0F">
            <w:pPr>
              <w:rPr>
                <w:rStyle w:val="Hyperlink"/>
                <w:rFonts w:asciiTheme="majorHAnsi" w:hAnsiTheme="majorHAnsi" w:cstheme="majorHAnsi"/>
                <w:b/>
                <w:bCs/>
                <w:sz w:val="16"/>
                <w:szCs w:val="16"/>
                <w:highlight w:val="yellow"/>
              </w:rPr>
            </w:pPr>
            <w:r>
              <w:rPr>
                <w:rFonts w:asciiTheme="majorHAnsi" w:hAnsiTheme="majorHAnsi" w:cstheme="majorHAnsi"/>
                <w:b/>
                <w:bCs/>
                <w:sz w:val="16"/>
                <w:szCs w:val="16"/>
                <w:shd w:val="clear" w:color="auto" w:fill="FFFFFF"/>
              </w:rPr>
              <w:fldChar w:fldCharType="begin"/>
            </w:r>
            <w:r>
              <w:rPr>
                <w:rFonts w:asciiTheme="majorHAnsi" w:hAnsiTheme="majorHAnsi" w:cstheme="majorHAnsi"/>
                <w:b/>
                <w:bCs/>
                <w:sz w:val="16"/>
                <w:szCs w:val="16"/>
                <w:shd w:val="clear" w:color="auto" w:fill="FFFFFF"/>
              </w:rPr>
              <w:instrText xml:space="preserve"> HYPERLINK "http://sharepoint/BenefitsReference/BenefitsResourceManual/SitePages/5900/5925.aspx" </w:instrText>
            </w:r>
            <w:r>
              <w:rPr>
                <w:rFonts w:asciiTheme="majorHAnsi" w:hAnsiTheme="majorHAnsi" w:cstheme="majorHAnsi"/>
                <w:b/>
                <w:bCs/>
                <w:sz w:val="16"/>
                <w:szCs w:val="16"/>
                <w:shd w:val="clear" w:color="auto" w:fill="FFFFFF"/>
              </w:rPr>
              <w:fldChar w:fldCharType="separate"/>
            </w:r>
            <w:r w:rsidRPr="001C15CD">
              <w:rPr>
                <w:rStyle w:val="Hyperlink"/>
                <w:rFonts w:asciiTheme="majorHAnsi" w:hAnsiTheme="majorHAnsi" w:cstheme="majorHAnsi"/>
                <w:b/>
                <w:bCs/>
                <w:sz w:val="16"/>
                <w:szCs w:val="16"/>
                <w:shd w:val="clear" w:color="auto" w:fill="FFFFFF"/>
              </w:rPr>
              <w:t>5925 Trade Readjustment Allowances (TRA)</w:t>
            </w:r>
            <w:r w:rsidR="0054276E">
              <w:rPr>
                <w:rStyle w:val="Hyperlink"/>
                <w:rFonts w:asciiTheme="majorHAnsi" w:hAnsiTheme="majorHAnsi" w:cstheme="majorHAnsi"/>
                <w:b/>
                <w:bCs/>
                <w:sz w:val="16"/>
                <w:szCs w:val="16"/>
                <w:shd w:val="clear" w:color="auto" w:fill="FFFFFF"/>
              </w:rPr>
              <w:t xml:space="preserve"> ok ref 618/Rev 2021</w:t>
            </w:r>
          </w:p>
          <w:p w14:paraId="377B353C" w14:textId="77777777" w:rsidR="00B63C0F" w:rsidRPr="005A0E26" w:rsidRDefault="00B63C0F" w:rsidP="00B63C0F">
            <w:pPr>
              <w:rPr>
                <w:rFonts w:asciiTheme="majorHAnsi" w:hAnsiTheme="majorHAnsi" w:cstheme="majorHAnsi"/>
                <w:sz w:val="16"/>
                <w:szCs w:val="16"/>
              </w:rPr>
            </w:pPr>
            <w:r>
              <w:rPr>
                <w:rFonts w:asciiTheme="majorHAnsi" w:hAnsiTheme="majorHAnsi" w:cstheme="majorHAnsi"/>
                <w:b/>
                <w:bCs/>
                <w:sz w:val="16"/>
                <w:szCs w:val="16"/>
                <w:shd w:val="clear" w:color="auto" w:fill="FFFFFF"/>
              </w:rPr>
              <w:fldChar w:fldCharType="end"/>
            </w:r>
          </w:p>
          <w:p w14:paraId="0CB6029C" w14:textId="77777777" w:rsidR="00B63C0F" w:rsidRPr="005A0E26" w:rsidRDefault="00B63C0F" w:rsidP="00B63C0F">
            <w:pPr>
              <w:rPr>
                <w:rFonts w:asciiTheme="majorHAnsi" w:hAnsiTheme="majorHAnsi" w:cstheme="majorHAnsi"/>
                <w:b/>
                <w:bCs/>
                <w:sz w:val="16"/>
                <w:szCs w:val="16"/>
                <w:u w:val="single"/>
              </w:rPr>
            </w:pPr>
            <w:r w:rsidRPr="005A0E26">
              <w:rPr>
                <w:rFonts w:asciiTheme="majorHAnsi" w:hAnsiTheme="majorHAnsi" w:cstheme="majorHAnsi"/>
                <w:b/>
                <w:bCs/>
                <w:sz w:val="16"/>
                <w:szCs w:val="16"/>
                <w:u w:val="single"/>
              </w:rPr>
              <w:t>Procedures Manual</w:t>
            </w:r>
            <w:r>
              <w:rPr>
                <w:rFonts w:asciiTheme="majorHAnsi" w:hAnsiTheme="majorHAnsi" w:cstheme="majorHAnsi"/>
                <w:b/>
                <w:bCs/>
                <w:sz w:val="16"/>
                <w:szCs w:val="16"/>
                <w:u w:val="single"/>
              </w:rPr>
              <w:t>s</w:t>
            </w:r>
            <w:r w:rsidRPr="005A0E26">
              <w:rPr>
                <w:rFonts w:asciiTheme="majorHAnsi" w:hAnsiTheme="majorHAnsi" w:cstheme="majorHAnsi"/>
                <w:b/>
                <w:bCs/>
                <w:sz w:val="16"/>
                <w:szCs w:val="16"/>
                <w:u w:val="single"/>
              </w:rPr>
              <w:t xml:space="preserve"> </w:t>
            </w:r>
          </w:p>
          <w:p w14:paraId="3D8EDCE9" w14:textId="77777777" w:rsidR="00B63C0F" w:rsidRDefault="0028149F" w:rsidP="00B63C0F">
            <w:pPr>
              <w:rPr>
                <w:rFonts w:asciiTheme="majorHAnsi" w:hAnsiTheme="majorHAnsi" w:cstheme="majorHAnsi"/>
                <w:b/>
                <w:bCs/>
                <w:sz w:val="16"/>
                <w:szCs w:val="16"/>
              </w:rPr>
            </w:pPr>
            <w:hyperlink r:id="rId138" w:anchor="/TAA%20Policies%20%20Procedures/Forms/AllItems.aspx?RootFolder=%2Fsites%2FESD%2FECProgramsOneStop%2FTAA%20Policies%20%20Procedures%2FActive%20TAA%20Procedure%20Plans%20and%20Manuals&amp;FolderCTID=0x0120004033B7B4B451E54E99D746E4DDE6AC61&amp;View=%7BC5214894%2DC053%2D4A7C%2DACB2%2D5B60F88E21F7%7D" w:history="1">
              <w:r w:rsidR="00B63C0F" w:rsidRPr="00456691">
                <w:rPr>
                  <w:rStyle w:val="Hyperlink"/>
                  <w:rFonts w:asciiTheme="majorHAnsi" w:hAnsiTheme="majorHAnsi" w:cstheme="majorHAnsi"/>
                  <w:b/>
                  <w:bCs/>
                  <w:sz w:val="16"/>
                  <w:szCs w:val="16"/>
                </w:rPr>
                <w:t>TAA Procedures Manual 10.2021</w:t>
              </w:r>
            </w:hyperlink>
          </w:p>
          <w:p w14:paraId="2CBDA000" w14:textId="77777777" w:rsidR="00B63C0F" w:rsidRDefault="0028149F" w:rsidP="00B63C0F">
            <w:pPr>
              <w:rPr>
                <w:rFonts w:asciiTheme="majorHAnsi" w:hAnsiTheme="majorHAnsi" w:cstheme="majorHAnsi"/>
                <w:b/>
                <w:bCs/>
                <w:sz w:val="16"/>
                <w:szCs w:val="16"/>
              </w:rPr>
            </w:pPr>
            <w:hyperlink r:id="rId139" w:history="1">
              <w:r w:rsidR="00B63C0F" w:rsidRPr="005A0E26">
                <w:rPr>
                  <w:rStyle w:val="Hyperlink"/>
                  <w:rFonts w:asciiTheme="majorHAnsi" w:hAnsiTheme="majorHAnsi" w:cstheme="majorHAnsi"/>
                  <w:b/>
                  <w:bCs/>
                  <w:sz w:val="16"/>
                  <w:szCs w:val="16"/>
                </w:rPr>
                <w:t>TRA Determinations Manual (Revised March 2019)</w:t>
              </w:r>
            </w:hyperlink>
          </w:p>
          <w:p w14:paraId="01AFF32D" w14:textId="77777777" w:rsidR="00B63C0F" w:rsidRDefault="00B63C0F" w:rsidP="00B63C0F">
            <w:pPr>
              <w:rPr>
                <w:rFonts w:asciiTheme="majorHAnsi" w:hAnsiTheme="majorHAnsi" w:cstheme="majorHAnsi"/>
                <w:b/>
                <w:bCs/>
                <w:sz w:val="16"/>
                <w:szCs w:val="16"/>
                <w:u w:val="single"/>
              </w:rPr>
            </w:pPr>
          </w:p>
          <w:p w14:paraId="5610AA49" w14:textId="4D103CE0" w:rsidR="00B63C0F" w:rsidRPr="00F67466" w:rsidRDefault="00B63C0F" w:rsidP="00B63C0F">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TAA </w:t>
            </w:r>
            <w:r w:rsidRPr="005A0E26">
              <w:rPr>
                <w:rFonts w:asciiTheme="majorHAnsi" w:hAnsiTheme="majorHAnsi" w:cstheme="majorHAnsi"/>
                <w:b/>
                <w:bCs/>
                <w:sz w:val="16"/>
                <w:szCs w:val="16"/>
                <w:u w:val="single"/>
              </w:rPr>
              <w:t>Desk Aid/</w:t>
            </w:r>
            <w:r w:rsidR="00904019">
              <w:rPr>
                <w:rFonts w:asciiTheme="majorHAnsi" w:hAnsiTheme="majorHAnsi" w:cstheme="majorHAnsi"/>
                <w:b/>
                <w:bCs/>
                <w:sz w:val="16"/>
                <w:szCs w:val="16"/>
                <w:u w:val="single"/>
              </w:rPr>
              <w:t>Resources</w:t>
            </w:r>
          </w:p>
          <w:p w14:paraId="5861A16A" w14:textId="77777777" w:rsidR="00B63C0F" w:rsidRDefault="0028149F" w:rsidP="00B63C0F">
            <w:pPr>
              <w:rPr>
                <w:rFonts w:asciiTheme="majorHAnsi" w:hAnsiTheme="majorHAnsi" w:cstheme="majorHAnsi"/>
                <w:b/>
                <w:bCs/>
                <w:sz w:val="16"/>
                <w:szCs w:val="16"/>
              </w:rPr>
            </w:pPr>
            <w:hyperlink r:id="rId140"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B63C0F" w:rsidRPr="005A0E26">
                <w:rPr>
                  <w:rStyle w:val="Hyperlink"/>
                  <w:rFonts w:asciiTheme="majorHAnsi" w:hAnsiTheme="majorHAnsi" w:cstheme="majorHAnsi"/>
                  <w:b/>
                  <w:bCs/>
                  <w:sz w:val="16"/>
                  <w:szCs w:val="16"/>
                </w:rPr>
                <w:t>TAA Program Enrollment Services Desk Aid</w:t>
              </w:r>
            </w:hyperlink>
          </w:p>
          <w:p w14:paraId="347A49C2" w14:textId="77777777" w:rsidR="00B63C0F" w:rsidRDefault="0028149F" w:rsidP="00B63C0F">
            <w:pPr>
              <w:rPr>
                <w:rFonts w:asciiTheme="majorHAnsi" w:hAnsiTheme="majorHAnsi" w:cstheme="majorHAnsi"/>
                <w:b/>
                <w:bCs/>
                <w:sz w:val="16"/>
                <w:szCs w:val="16"/>
              </w:rPr>
            </w:pPr>
            <w:hyperlink r:id="rId141"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B63C0F" w:rsidRPr="00253B50">
                <w:rPr>
                  <w:rStyle w:val="Hyperlink"/>
                  <w:rFonts w:asciiTheme="majorHAnsi" w:hAnsiTheme="majorHAnsi" w:cstheme="majorHAnsi"/>
                  <w:b/>
                  <w:bCs/>
                  <w:sz w:val="16"/>
                  <w:szCs w:val="16"/>
                </w:rPr>
                <w:t>ETO Touchpoints Desk Aids</w:t>
              </w:r>
            </w:hyperlink>
          </w:p>
          <w:p w14:paraId="526C60AE" w14:textId="77777777" w:rsidR="00B63C0F" w:rsidRPr="00581BD2" w:rsidRDefault="0028149F" w:rsidP="00B63C0F">
            <w:pPr>
              <w:rPr>
                <w:rFonts w:asciiTheme="majorHAnsi" w:hAnsiTheme="majorHAnsi" w:cstheme="majorHAnsi"/>
                <w:b/>
                <w:bCs/>
                <w:sz w:val="16"/>
                <w:szCs w:val="16"/>
              </w:rPr>
            </w:pPr>
            <w:hyperlink r:id="rId142" w:anchor="/TAA%20LD/Forms/AllItems.aspx?RootFolder=%2Fsites%2FESD%2FECProgramsOneStop%2FTAA%20LD%2FTAA%20New%20Staff%20Training&amp;FolderCTID=0x012000FA04A8A614A6DF4FAC68B342D446D4BC&amp;View=%7BBD643DD0%2D9B75%2D4F92%2DA887%2D7297B5D197BD%7D" w:history="1">
              <w:r w:rsidR="00B63C0F" w:rsidRPr="005A0E26">
                <w:rPr>
                  <w:rStyle w:val="Hyperlink"/>
                  <w:rFonts w:asciiTheme="majorHAnsi" w:hAnsiTheme="majorHAnsi" w:cstheme="majorHAnsi"/>
                  <w:b/>
                  <w:bCs/>
                  <w:sz w:val="16"/>
                  <w:szCs w:val="16"/>
                </w:rPr>
                <w:t>TAA TRAINING MODULE 6.0 AGENT LIABLE STATE REPONSIBILITIES AND PROCEDURES, 2.2021</w:t>
              </w:r>
            </w:hyperlink>
          </w:p>
          <w:p w14:paraId="22C5DECF" w14:textId="77777777" w:rsidR="00B63C0F" w:rsidRDefault="00B63C0F" w:rsidP="00B63C0F">
            <w:pPr>
              <w:rPr>
                <w:rFonts w:asciiTheme="majorHAnsi" w:hAnsiTheme="majorHAnsi" w:cstheme="majorHAnsi"/>
                <w:b/>
                <w:bCs/>
                <w:sz w:val="16"/>
                <w:szCs w:val="16"/>
                <w:highlight w:val="yellow"/>
              </w:rPr>
            </w:pPr>
          </w:p>
          <w:p w14:paraId="00682D2C" w14:textId="6D3030CD" w:rsidR="00B63C0F" w:rsidRPr="003F08CB" w:rsidRDefault="00B63C0F" w:rsidP="00B63C0F">
            <w:pPr>
              <w:rPr>
                <w:rFonts w:asciiTheme="majorHAnsi" w:hAnsiTheme="majorHAnsi" w:cstheme="majorHAnsi"/>
                <w:b/>
                <w:bCs/>
                <w:sz w:val="16"/>
                <w:szCs w:val="16"/>
              </w:rPr>
            </w:pPr>
          </w:p>
          <w:p w14:paraId="566A4570" w14:textId="77777777" w:rsidR="00844A52" w:rsidRDefault="00844A52" w:rsidP="00EB1200"/>
        </w:tc>
        <w:tc>
          <w:tcPr>
            <w:tcW w:w="5490" w:type="dxa"/>
            <w:shd w:val="clear" w:color="auto" w:fill="auto"/>
          </w:tcPr>
          <w:p w14:paraId="0271B6DC" w14:textId="77777777" w:rsidR="00B63C0F" w:rsidRPr="00581BD2" w:rsidRDefault="00B63C0F" w:rsidP="00B63C0F">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TAA Agent and Liable State Procedures:</w:t>
            </w:r>
            <w:r>
              <w:rPr>
                <w:rFonts w:asciiTheme="majorHAnsi" w:hAnsiTheme="majorHAnsi" w:cstheme="majorHAnsi"/>
                <w:b/>
                <w:bCs/>
                <w:sz w:val="16"/>
                <w:szCs w:val="16"/>
                <w:u w:val="single"/>
              </w:rPr>
              <w:t xml:space="preserve"> (page 12)</w:t>
            </w:r>
          </w:p>
          <w:p w14:paraId="5F80B6E4"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-Identify if the participant has an out of state certification or if the certification designation is Washington state (WA). </w:t>
            </w:r>
          </w:p>
          <w:p w14:paraId="67F51FAC"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-Verify TAA enrollment occurred after the Entitlement Determination is written in ETO. </w:t>
            </w:r>
          </w:p>
          <w:p w14:paraId="41CCE7F8"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TAA Case Manager provides</w:t>
            </w:r>
            <w:r>
              <w:rPr>
                <w:rFonts w:asciiTheme="majorHAnsi" w:hAnsiTheme="majorHAnsi" w:cstheme="majorHAnsi"/>
                <w:sz w:val="16"/>
                <w:szCs w:val="16"/>
              </w:rPr>
              <w:t xml:space="preserve"> the following</w:t>
            </w:r>
            <w:r w:rsidRPr="00581BD2">
              <w:rPr>
                <w:rFonts w:asciiTheme="majorHAnsi" w:hAnsiTheme="majorHAnsi" w:cstheme="majorHAnsi"/>
                <w:sz w:val="16"/>
                <w:szCs w:val="16"/>
              </w:rPr>
              <w:t>, same as for WA participants:</w:t>
            </w:r>
          </w:p>
          <w:p w14:paraId="6CEBF0CE"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 the Agent State pays for training, upon documented approval of the Training Plan from the Liable State.</w:t>
            </w:r>
          </w:p>
          <w:p w14:paraId="3281F544"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-Benchmarks and completion documents must be submitted quarterly to the TAA Interstate Case Manager to forward to the Liable state.</w:t>
            </w:r>
          </w:p>
          <w:p w14:paraId="3EAAF0DE"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 is paid by the Liable state – Liable state is the TRA contact.</w:t>
            </w:r>
          </w:p>
          <w:p w14:paraId="3EE75335"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WAIVERS</w:t>
            </w:r>
          </w:p>
          <w:p w14:paraId="531C017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request a participant’s waiver from the WA TRA Coordinator.</w:t>
            </w:r>
          </w:p>
          <w:p w14:paraId="747241F8"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-Waivers need to be recorded by the Liable state in their system.</w:t>
            </w:r>
          </w:p>
          <w:p w14:paraId="5E59C951"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TAA Interstate Case Manager will request Waivers from the Liable state and enter the waiver, per the Agent State request, in ETO.</w:t>
            </w:r>
          </w:p>
          <w:p w14:paraId="358D1CF1"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-Waivers are also recorded in ETO for WA tracking.</w:t>
            </w:r>
          </w:p>
          <w:p w14:paraId="019C0E57"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provide required waiver reviews and inform the Liable state if the waiver is to be revoked or extended.  The Liable state approves waiver extensions.</w:t>
            </w:r>
          </w:p>
          <w:p w14:paraId="3BAD10E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TRAINING</w:t>
            </w:r>
          </w:p>
          <w:p w14:paraId="796E5AE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participant’s Training Plan, including On-the-Job Training, must be approved by the Liable State.</w:t>
            </w:r>
          </w:p>
          <w:p w14:paraId="19A38E0B"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-When WA is the Liable state the Agent state must submit a request for training approval from WA to the TAA Interstate Case Manager.</w:t>
            </w:r>
          </w:p>
          <w:p w14:paraId="328D025B"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-A Training Plan, when submitted for approval, includes a complete 6 criteria form.  If incomplete, the Training Plan will not be submitted to the Liable state for training approval.  </w:t>
            </w:r>
          </w:p>
          <w:p w14:paraId="66A0260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 are to be sent to the TAA Interstate Case Manager at least 10-15 days prior to the start date of training to give the Liable state ample time to respond.</w:t>
            </w:r>
          </w:p>
          <w:p w14:paraId="337F0AA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Requests include: The Initial and Comprehensive Assessment, Waiver Assessment, WOWI Results, Individual Training Plan and Research, Training Plan Approval Request (to be signed by the Liable state), Six Criteria for Training Approval and the Training Plan Cost.</w:t>
            </w:r>
          </w:p>
          <w:p w14:paraId="2BC9B437"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Liable state will review the Training Plan package for approval and submit a letter of approval to the Agent state, if approved.</w:t>
            </w:r>
          </w:p>
          <w:p w14:paraId="26360B6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BENCHMARKS</w:t>
            </w:r>
          </w:p>
          <w:p w14:paraId="02605AB2"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benchmarks, documenting a participant’s satisfactory progress (midterm reviews, registration, syllabi, grades), and must be sent quarterly to the TAA Interstate Case Manager to forward to the Liable state.</w:t>
            </w:r>
          </w:p>
          <w:p w14:paraId="4583FDD6"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lastRenderedPageBreak/>
              <w:t xml:space="preserve">-Training credential is required after training completion.  DOL requires this to be collected from the other state.  The Agent state collects and provides a copy of the credential to the Liable state.  </w:t>
            </w:r>
          </w:p>
          <w:p w14:paraId="223D6FB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AMENDMENTS</w:t>
            </w:r>
          </w:p>
          <w:p w14:paraId="29F3B32C"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All changes to the training plan date</w:t>
            </w:r>
            <w:r>
              <w:rPr>
                <w:rFonts w:asciiTheme="majorHAnsi" w:hAnsiTheme="majorHAnsi" w:cstheme="majorHAnsi"/>
                <w:sz w:val="16"/>
                <w:szCs w:val="16"/>
              </w:rPr>
              <w:t>s</w:t>
            </w:r>
            <w:r w:rsidRPr="00581BD2">
              <w:rPr>
                <w:rFonts w:asciiTheme="majorHAnsi" w:hAnsiTheme="majorHAnsi" w:cstheme="majorHAnsi"/>
                <w:sz w:val="16"/>
                <w:szCs w:val="16"/>
              </w:rPr>
              <w:t>, weeks, or costs need to be forwarded to the Liable state through the TAA Interstate Case Manager for approval.</w:t>
            </w:r>
          </w:p>
          <w:p w14:paraId="052D63D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Submit the following amended forms for approval of changes, including any add on costs for to</w:t>
            </w:r>
            <w:r>
              <w:rPr>
                <w:rFonts w:asciiTheme="majorHAnsi" w:hAnsiTheme="majorHAnsi" w:cstheme="majorHAnsi"/>
                <w:sz w:val="16"/>
                <w:szCs w:val="16"/>
              </w:rPr>
              <w:t>o</w:t>
            </w:r>
            <w:r w:rsidRPr="00581BD2">
              <w:rPr>
                <w:rFonts w:asciiTheme="majorHAnsi" w:hAnsiTheme="majorHAnsi" w:cstheme="majorHAnsi"/>
                <w:sz w:val="16"/>
                <w:szCs w:val="16"/>
              </w:rPr>
              <w:t>ls and equipment needed for training:</w:t>
            </w:r>
          </w:p>
          <w:p w14:paraId="395C2C8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Approval of Training Request – Dates, weeks, amounts, goal, or training provider.</w:t>
            </w:r>
          </w:p>
          <w:p w14:paraId="20256029" w14:textId="77777777" w:rsidR="00B63C0F" w:rsidRDefault="00B63C0F" w:rsidP="00B63C0F">
            <w:pPr>
              <w:rPr>
                <w:rFonts w:asciiTheme="majorHAnsi" w:hAnsiTheme="majorHAnsi" w:cstheme="majorHAnsi"/>
                <w:b/>
                <w:bCs/>
                <w:sz w:val="16"/>
                <w:szCs w:val="16"/>
                <w:u w:val="single"/>
              </w:rPr>
            </w:pPr>
            <w:r w:rsidRPr="00581BD2">
              <w:rPr>
                <w:rFonts w:asciiTheme="majorHAnsi" w:hAnsiTheme="majorHAnsi" w:cstheme="majorHAnsi"/>
                <w:sz w:val="16"/>
                <w:szCs w:val="16"/>
              </w:rPr>
              <w:t>Transportation Allowance Request-Dates and Amounts, if applicable.</w:t>
            </w:r>
            <w:r w:rsidRPr="00253B50">
              <w:rPr>
                <w:rFonts w:asciiTheme="majorHAnsi" w:hAnsiTheme="majorHAnsi" w:cstheme="majorHAnsi"/>
                <w:b/>
                <w:bCs/>
                <w:sz w:val="16"/>
                <w:szCs w:val="16"/>
                <w:u w:val="single"/>
              </w:rPr>
              <w:t xml:space="preserve"> </w:t>
            </w:r>
          </w:p>
          <w:p w14:paraId="56246E04" w14:textId="7B8A04F6" w:rsidR="00B63C0F" w:rsidRPr="00253B50" w:rsidRDefault="00B63C0F" w:rsidP="00B63C0F">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 xml:space="preserve">WA </w:t>
            </w:r>
            <w:r w:rsidR="00A42987">
              <w:rPr>
                <w:rFonts w:asciiTheme="majorHAnsi" w:hAnsiTheme="majorHAnsi" w:cstheme="majorHAnsi"/>
                <w:b/>
                <w:bCs/>
                <w:sz w:val="16"/>
                <w:szCs w:val="16"/>
                <w:u w:val="single"/>
              </w:rPr>
              <w:t>–</w:t>
            </w:r>
            <w:r w:rsidRPr="00253B50">
              <w:rPr>
                <w:rFonts w:asciiTheme="majorHAnsi" w:hAnsiTheme="majorHAnsi" w:cstheme="majorHAnsi"/>
                <w:b/>
                <w:bCs/>
                <w:sz w:val="16"/>
                <w:szCs w:val="16"/>
                <w:u w:val="single"/>
              </w:rPr>
              <w:t xml:space="preserve"> </w:t>
            </w:r>
            <w:r w:rsidR="00A42987">
              <w:rPr>
                <w:rFonts w:asciiTheme="majorHAnsi" w:hAnsiTheme="majorHAnsi" w:cstheme="majorHAnsi"/>
                <w:b/>
                <w:bCs/>
                <w:sz w:val="16"/>
                <w:szCs w:val="16"/>
                <w:u w:val="single"/>
              </w:rPr>
              <w:t>LIABLE/</w:t>
            </w:r>
            <w:r w:rsidRPr="00253B50">
              <w:rPr>
                <w:rFonts w:asciiTheme="majorHAnsi" w:hAnsiTheme="majorHAnsi" w:cstheme="majorHAnsi"/>
                <w:b/>
                <w:bCs/>
                <w:sz w:val="16"/>
                <w:szCs w:val="16"/>
                <w:u w:val="single"/>
              </w:rPr>
              <w:t>AGENT STATE</w:t>
            </w:r>
            <w:r w:rsidR="00A42987">
              <w:rPr>
                <w:rFonts w:asciiTheme="majorHAnsi" w:hAnsiTheme="majorHAnsi" w:cstheme="majorHAnsi"/>
                <w:b/>
                <w:bCs/>
                <w:sz w:val="16"/>
                <w:szCs w:val="16"/>
                <w:u w:val="single"/>
              </w:rPr>
              <w:t xml:space="preserve"> </w:t>
            </w:r>
            <w:r w:rsidRPr="00253B50">
              <w:rPr>
                <w:rFonts w:asciiTheme="majorHAnsi" w:hAnsiTheme="majorHAnsi" w:cstheme="majorHAnsi"/>
                <w:b/>
                <w:bCs/>
                <w:sz w:val="16"/>
                <w:szCs w:val="16"/>
                <w:u w:val="single"/>
              </w:rPr>
              <w:t>RECORD DOCUMENTATION-T</w:t>
            </w:r>
            <w:r w:rsidR="00A42987">
              <w:rPr>
                <w:rFonts w:asciiTheme="majorHAnsi" w:hAnsiTheme="majorHAnsi" w:cstheme="majorHAnsi"/>
                <w:b/>
                <w:bCs/>
                <w:sz w:val="16"/>
                <w:szCs w:val="16"/>
                <w:u w:val="single"/>
              </w:rPr>
              <w:t>R</w:t>
            </w:r>
            <w:r w:rsidRPr="00253B50">
              <w:rPr>
                <w:rFonts w:asciiTheme="majorHAnsi" w:hAnsiTheme="majorHAnsi" w:cstheme="majorHAnsi"/>
                <w:b/>
                <w:bCs/>
                <w:sz w:val="16"/>
                <w:szCs w:val="16"/>
                <w:u w:val="single"/>
              </w:rPr>
              <w:t xml:space="preserve">A </w:t>
            </w:r>
          </w:p>
          <w:p w14:paraId="581DF64D" w14:textId="77777777" w:rsidR="00B67384" w:rsidRPr="00B67384" w:rsidRDefault="00B63C0F" w:rsidP="00B63C0F">
            <w:pPr>
              <w:rPr>
                <w:rFonts w:asciiTheme="majorHAnsi" w:hAnsiTheme="majorHAnsi" w:cstheme="majorHAnsi"/>
                <w:b/>
                <w:bCs/>
                <w:sz w:val="16"/>
                <w:szCs w:val="16"/>
              </w:rPr>
            </w:pPr>
            <w:r w:rsidRPr="00B67384">
              <w:rPr>
                <w:rFonts w:asciiTheme="majorHAnsi" w:hAnsiTheme="majorHAnsi" w:cstheme="majorHAnsi"/>
                <w:b/>
                <w:bCs/>
                <w:sz w:val="16"/>
                <w:szCs w:val="16"/>
              </w:rPr>
              <w:t>Written Determination</w:t>
            </w:r>
            <w:r w:rsidR="00B67384" w:rsidRPr="00B67384">
              <w:rPr>
                <w:rFonts w:asciiTheme="majorHAnsi" w:hAnsiTheme="majorHAnsi" w:cstheme="majorHAnsi"/>
                <w:b/>
                <w:bCs/>
                <w:sz w:val="16"/>
                <w:szCs w:val="16"/>
              </w:rPr>
              <w:t>:</w:t>
            </w:r>
            <w:r w:rsidRPr="00B67384">
              <w:rPr>
                <w:rFonts w:asciiTheme="majorHAnsi" w:hAnsiTheme="majorHAnsi" w:cstheme="majorHAnsi"/>
                <w:b/>
                <w:bCs/>
                <w:sz w:val="16"/>
                <w:szCs w:val="16"/>
              </w:rPr>
              <w:t xml:space="preserve"> </w:t>
            </w:r>
          </w:p>
          <w:p w14:paraId="4E9D77FA" w14:textId="08D693E8" w:rsidR="00B63C0F" w:rsidRDefault="0028149F" w:rsidP="00B63C0F">
            <w:pPr>
              <w:rPr>
                <w:rFonts w:asciiTheme="majorHAnsi" w:hAnsiTheme="majorHAnsi" w:cstheme="majorHAnsi"/>
                <w:sz w:val="16"/>
                <w:szCs w:val="16"/>
              </w:rPr>
            </w:pPr>
            <w:sdt>
              <w:sdtPr>
                <w:rPr>
                  <w:rFonts w:asciiTheme="majorHAnsi" w:hAnsiTheme="majorHAnsi" w:cstheme="majorHAnsi"/>
                  <w:b/>
                  <w:bCs/>
                  <w:sz w:val="16"/>
                  <w:szCs w:val="16"/>
                </w:rPr>
                <w:id w:val="-1347171606"/>
                <w14:checkbox>
                  <w14:checked w14:val="0"/>
                  <w14:checkedState w14:val="2612" w14:font="MS Gothic"/>
                  <w14:uncheckedState w14:val="2610" w14:font="MS Gothic"/>
                </w14:checkbox>
              </w:sdtPr>
              <w:sdtEndPr/>
              <w:sdtContent>
                <w:r w:rsidR="00B67384">
                  <w:rPr>
                    <w:rFonts w:ascii="MS Gothic" w:eastAsia="MS Gothic" w:hAnsi="MS Gothic" w:cstheme="majorHAnsi" w:hint="eastAsia"/>
                    <w:b/>
                    <w:bCs/>
                    <w:sz w:val="16"/>
                    <w:szCs w:val="16"/>
                  </w:rPr>
                  <w:t>☐</w:t>
                </w:r>
              </w:sdtContent>
            </w:sdt>
            <w:r w:rsidR="00B67384" w:rsidRPr="008D3F73">
              <w:rPr>
                <w:rFonts w:asciiTheme="majorHAnsi" w:hAnsiTheme="majorHAnsi" w:cstheme="majorHAnsi"/>
                <w:b/>
                <w:bCs/>
                <w:sz w:val="16"/>
                <w:szCs w:val="16"/>
              </w:rPr>
              <w:t xml:space="preserve"> </w:t>
            </w:r>
            <w:r w:rsidR="00B67384">
              <w:rPr>
                <w:rFonts w:asciiTheme="majorHAnsi" w:hAnsiTheme="majorHAnsi" w:cstheme="majorHAnsi"/>
                <w:b/>
                <w:bCs/>
                <w:sz w:val="16"/>
                <w:szCs w:val="16"/>
              </w:rPr>
              <w:t xml:space="preserve"> </w:t>
            </w:r>
            <w:r w:rsidR="00B67384" w:rsidRPr="00B67384">
              <w:rPr>
                <w:rFonts w:asciiTheme="majorHAnsi" w:hAnsiTheme="majorHAnsi" w:cstheme="majorHAnsi"/>
                <w:b/>
                <w:bCs/>
                <w:sz w:val="16"/>
                <w:szCs w:val="16"/>
              </w:rPr>
              <w:t>S</w:t>
            </w:r>
            <w:r w:rsidR="00B63C0F" w:rsidRPr="00B67384">
              <w:rPr>
                <w:rFonts w:asciiTheme="majorHAnsi" w:hAnsiTheme="majorHAnsi" w:cstheme="majorHAnsi"/>
                <w:b/>
                <w:bCs/>
                <w:sz w:val="16"/>
                <w:szCs w:val="16"/>
              </w:rPr>
              <w:t>pecifies Liable/Agent State</w:t>
            </w:r>
          </w:p>
          <w:p w14:paraId="2AF4D05F" w14:textId="0CF05963" w:rsidR="00B67384" w:rsidRDefault="0028149F" w:rsidP="00B63C0F">
            <w:pPr>
              <w:rPr>
                <w:rFonts w:asciiTheme="majorHAnsi" w:hAnsiTheme="majorHAnsi" w:cstheme="majorHAnsi"/>
                <w:b/>
                <w:bCs/>
                <w:sz w:val="16"/>
                <w:szCs w:val="16"/>
              </w:rPr>
            </w:pPr>
            <w:sdt>
              <w:sdtPr>
                <w:rPr>
                  <w:rFonts w:asciiTheme="majorHAnsi" w:hAnsiTheme="majorHAnsi" w:cstheme="majorHAnsi"/>
                  <w:b/>
                  <w:bCs/>
                  <w:sz w:val="16"/>
                  <w:szCs w:val="16"/>
                </w:rPr>
                <w:id w:val="-1410912251"/>
                <w14:checkbox>
                  <w14:checked w14:val="0"/>
                  <w14:checkedState w14:val="2612" w14:font="MS Gothic"/>
                  <w14:uncheckedState w14:val="2610" w14:font="MS Gothic"/>
                </w14:checkbox>
              </w:sdtPr>
              <w:sdtEndPr/>
              <w:sdtContent>
                <w:r w:rsidR="00B67384">
                  <w:rPr>
                    <w:rFonts w:ascii="MS Gothic" w:eastAsia="MS Gothic" w:hAnsi="MS Gothic" w:cstheme="majorHAnsi" w:hint="eastAsia"/>
                    <w:b/>
                    <w:bCs/>
                    <w:sz w:val="16"/>
                    <w:szCs w:val="16"/>
                  </w:rPr>
                  <w:t>☐</w:t>
                </w:r>
              </w:sdtContent>
            </w:sdt>
            <w:r w:rsidR="00B67384" w:rsidRPr="008D3F73">
              <w:rPr>
                <w:rFonts w:asciiTheme="majorHAnsi" w:hAnsiTheme="majorHAnsi" w:cstheme="majorHAnsi"/>
                <w:b/>
                <w:bCs/>
                <w:sz w:val="16"/>
                <w:szCs w:val="16"/>
              </w:rPr>
              <w:t xml:space="preserve"> </w:t>
            </w:r>
            <w:r w:rsidR="00B67384">
              <w:rPr>
                <w:rFonts w:asciiTheme="majorHAnsi" w:hAnsiTheme="majorHAnsi" w:cstheme="majorHAnsi"/>
                <w:b/>
                <w:bCs/>
                <w:sz w:val="16"/>
                <w:szCs w:val="16"/>
              </w:rPr>
              <w:t xml:space="preserve"> Matches support documentation</w:t>
            </w:r>
          </w:p>
          <w:p w14:paraId="45F6C5A9" w14:textId="77777777" w:rsidR="00844A52" w:rsidRDefault="00844A52" w:rsidP="00A42987">
            <w:pPr>
              <w:ind w:left="254" w:hanging="254"/>
              <w:rPr>
                <w:rFonts w:asciiTheme="majorHAnsi" w:hAnsiTheme="majorHAnsi" w:cstheme="majorHAnsi"/>
                <w:b/>
                <w:bCs/>
                <w:sz w:val="16"/>
                <w:szCs w:val="16"/>
              </w:rPr>
            </w:pPr>
          </w:p>
        </w:tc>
      </w:tr>
      <w:tr w:rsidR="00B63C0F" w:rsidRPr="00B85814" w14:paraId="6C77EB63" w14:textId="77777777" w:rsidTr="00B93026">
        <w:trPr>
          <w:trHeight w:val="206"/>
        </w:trPr>
        <w:tc>
          <w:tcPr>
            <w:tcW w:w="14485" w:type="dxa"/>
            <w:gridSpan w:val="3"/>
            <w:shd w:val="clear" w:color="auto" w:fill="E4E4F8"/>
          </w:tcPr>
          <w:p w14:paraId="1BFA4F28" w14:textId="0AB76C5A" w:rsidR="00B63C0F" w:rsidRPr="00EB1200" w:rsidRDefault="00B63C0F" w:rsidP="00B93026">
            <w:pPr>
              <w:rPr>
                <w:rFonts w:asciiTheme="majorHAnsi" w:hAnsiTheme="majorHAnsi" w:cs="Arial"/>
                <w:sz w:val="20"/>
                <w:szCs w:val="20"/>
              </w:rPr>
            </w:pPr>
            <w:r>
              <w:rPr>
                <w:rFonts w:asciiTheme="majorHAnsi" w:hAnsiTheme="majorHAnsi" w:cs="Arial"/>
                <w:b/>
                <w:sz w:val="20"/>
                <w:szCs w:val="20"/>
              </w:rPr>
              <w:lastRenderedPageBreak/>
              <w:t>2</w:t>
            </w:r>
            <w:r w:rsidRPr="00EB1200">
              <w:rPr>
                <w:rFonts w:asciiTheme="majorHAnsi" w:hAnsiTheme="majorHAnsi" w:cs="Arial"/>
                <w:b/>
                <w:sz w:val="20"/>
                <w:szCs w:val="20"/>
              </w:rPr>
              <w:t xml:space="preserve">. </w:t>
            </w:r>
            <w:r>
              <w:rPr>
                <w:rFonts w:asciiTheme="majorHAnsi" w:hAnsiTheme="majorHAnsi" w:cs="Arial"/>
                <w:b/>
                <w:sz w:val="20"/>
                <w:szCs w:val="20"/>
              </w:rPr>
              <w:t>TRADE READJUSTMENT ALLOWANCES (TRA)</w:t>
            </w:r>
            <w:r w:rsidRPr="00EB1200">
              <w:rPr>
                <w:rFonts w:asciiTheme="majorHAnsi" w:hAnsiTheme="majorHAnsi" w:cs="Arial"/>
                <w:b/>
                <w:sz w:val="20"/>
                <w:szCs w:val="20"/>
              </w:rPr>
              <w:t xml:space="preserve"> </w:t>
            </w:r>
          </w:p>
          <w:p w14:paraId="6CBB6754" w14:textId="77777777" w:rsidR="00B63C0F" w:rsidRPr="00C51659" w:rsidRDefault="00B63C0F" w:rsidP="00B93026">
            <w:pPr>
              <w:rPr>
                <w:rFonts w:ascii="Arial" w:hAnsi="Arial" w:cs="Arial"/>
                <w:sz w:val="20"/>
                <w:szCs w:val="20"/>
              </w:rPr>
            </w:pPr>
          </w:p>
        </w:tc>
      </w:tr>
      <w:tr w:rsidR="00B63C0F" w14:paraId="43DFFF8B" w14:textId="77777777" w:rsidTr="009028CB">
        <w:tc>
          <w:tcPr>
            <w:tcW w:w="4495" w:type="dxa"/>
            <w:shd w:val="clear" w:color="auto" w:fill="D5DCE4" w:themeFill="text2" w:themeFillTint="33"/>
          </w:tcPr>
          <w:p w14:paraId="2322E670" w14:textId="77777777" w:rsidR="008D12E3" w:rsidRPr="00EC0CEC" w:rsidRDefault="008D12E3" w:rsidP="008D12E3">
            <w:pPr>
              <w:rPr>
                <w:rFonts w:asciiTheme="majorHAnsi" w:hAnsiTheme="majorHAnsi" w:cstheme="majorHAnsi"/>
                <w:b/>
                <w:bCs/>
                <w:sz w:val="16"/>
                <w:szCs w:val="16"/>
              </w:rPr>
            </w:pPr>
            <w:r w:rsidRPr="00EC0CEC">
              <w:rPr>
                <w:rFonts w:asciiTheme="majorHAnsi" w:hAnsiTheme="majorHAnsi" w:cstheme="majorHAnsi"/>
                <w:b/>
                <w:sz w:val="16"/>
                <w:szCs w:val="16"/>
              </w:rPr>
              <w:t>2-A.  BASIC TRA</w:t>
            </w:r>
            <w:r w:rsidRPr="00EC0CEC">
              <w:rPr>
                <w:rFonts w:asciiTheme="majorHAnsi" w:hAnsiTheme="majorHAnsi" w:cstheme="majorHAnsi"/>
                <w:b/>
                <w:bCs/>
                <w:sz w:val="16"/>
                <w:szCs w:val="16"/>
              </w:rPr>
              <w:t xml:space="preserve"> </w:t>
            </w:r>
          </w:p>
          <w:p w14:paraId="0CEF0CCA" w14:textId="77777777" w:rsidR="008D12E3" w:rsidRPr="001E2D7D" w:rsidRDefault="0028149F" w:rsidP="008D12E3">
            <w:pPr>
              <w:rPr>
                <w:rFonts w:asciiTheme="majorHAnsi" w:hAnsiTheme="majorHAnsi" w:cstheme="majorHAnsi"/>
                <w:b/>
                <w:bCs/>
                <w:sz w:val="16"/>
                <w:szCs w:val="16"/>
              </w:rPr>
            </w:pPr>
            <w:hyperlink r:id="rId143"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49CA5A67" w14:textId="77777777" w:rsidR="008D12E3" w:rsidRPr="00067AA2" w:rsidRDefault="008D12E3" w:rsidP="008D12E3">
            <w:pPr>
              <w:rPr>
                <w:sz w:val="16"/>
                <w:szCs w:val="16"/>
              </w:rPr>
            </w:pPr>
            <w:r w:rsidRPr="00067AA2">
              <w:rPr>
                <w:sz w:val="16"/>
                <w:szCs w:val="16"/>
              </w:rPr>
              <w:t>(b) For purposes of TRA, the term ‘‘training allowance’’ means any assistance or payment, excluding Federal student financial assistance, that can be used for the same purpose as funds for the costs of training covered by the TAA Program, and that is given or paid directly to the AAW. (c) For purposes of TRA, the term ‘‘adversely affected employment’’ includes employment at a successor-in</w:t>
            </w:r>
            <w:r>
              <w:rPr>
                <w:sz w:val="16"/>
                <w:szCs w:val="16"/>
              </w:rPr>
              <w:t>-</w:t>
            </w:r>
            <w:r w:rsidRPr="00067AA2">
              <w:rPr>
                <w:sz w:val="16"/>
                <w:szCs w:val="16"/>
              </w:rPr>
              <w:t>interest, and such wages reported to the State or received by an AAW from a successor-in-interest are included as wages under § 618.720(c).</w:t>
            </w:r>
          </w:p>
          <w:p w14:paraId="72FB0405" w14:textId="77777777" w:rsidR="008D12E3" w:rsidRPr="001C15CD" w:rsidRDefault="008D12E3" w:rsidP="008D12E3">
            <w:pPr>
              <w:rPr>
                <w:rFonts w:asciiTheme="majorHAnsi" w:hAnsiTheme="majorHAnsi" w:cstheme="majorHAnsi"/>
                <w:b/>
                <w:bCs/>
                <w:sz w:val="8"/>
                <w:szCs w:val="8"/>
              </w:rPr>
            </w:pPr>
          </w:p>
          <w:p w14:paraId="22D63585" w14:textId="77777777" w:rsidR="008D12E3" w:rsidRPr="00067AA2" w:rsidRDefault="0028149F" w:rsidP="008D12E3">
            <w:pPr>
              <w:rPr>
                <w:sz w:val="16"/>
                <w:szCs w:val="16"/>
              </w:rPr>
            </w:pPr>
            <w:hyperlink r:id="rId144" w:history="1">
              <w:r w:rsidR="008D12E3" w:rsidRPr="0083493E">
                <w:rPr>
                  <w:rStyle w:val="Hyperlink"/>
                  <w:b/>
                  <w:bCs/>
                  <w:sz w:val="16"/>
                  <w:szCs w:val="16"/>
                </w:rPr>
                <w:t>Subpart G—Trade Readjustment Allowances</w:t>
              </w:r>
            </w:hyperlink>
          </w:p>
          <w:p w14:paraId="0ECFF2FB" w14:textId="77777777" w:rsidR="008D12E3" w:rsidRDefault="008D12E3" w:rsidP="008D12E3">
            <w:pPr>
              <w:rPr>
                <w:sz w:val="16"/>
                <w:szCs w:val="16"/>
              </w:rPr>
            </w:pPr>
            <w:r w:rsidRPr="00067AA2">
              <w:rPr>
                <w:sz w:val="16"/>
                <w:szCs w:val="16"/>
              </w:rPr>
              <w:t>Explains the requirements for eligibility, amounts, and duration of Basic TRA, Additional TRA, and Completion TRA, all of which are income support in the form of cash payments for an AAW.</w:t>
            </w:r>
          </w:p>
          <w:p w14:paraId="0F04860D" w14:textId="77777777" w:rsidR="008D12E3" w:rsidRDefault="0028149F" w:rsidP="008D12E3">
            <w:pPr>
              <w:rPr>
                <w:rStyle w:val="Hyperlink"/>
                <w:rFonts w:asciiTheme="majorHAnsi" w:hAnsiTheme="majorHAnsi" w:cstheme="majorHAnsi"/>
                <w:b/>
                <w:bCs/>
                <w:sz w:val="16"/>
                <w:szCs w:val="16"/>
              </w:rPr>
            </w:pPr>
            <w:hyperlink r:id="rId145" w:history="1">
              <w:r w:rsidR="008D12E3" w:rsidRPr="001E2D7D">
                <w:rPr>
                  <w:rStyle w:val="Hyperlink"/>
                  <w:rFonts w:asciiTheme="majorHAnsi" w:hAnsiTheme="majorHAnsi" w:cstheme="majorHAnsi"/>
                  <w:b/>
                  <w:bCs/>
                  <w:sz w:val="16"/>
                  <w:szCs w:val="16"/>
                </w:rPr>
                <w:t>20 CFR 618</w:t>
              </w:r>
              <w:r w:rsidR="008D12E3">
                <w:rPr>
                  <w:rStyle w:val="Hyperlink"/>
                  <w:rFonts w:asciiTheme="majorHAnsi" w:hAnsiTheme="majorHAnsi" w:cstheme="majorHAnsi"/>
                  <w:b/>
                  <w:bCs/>
                  <w:sz w:val="16"/>
                  <w:szCs w:val="16"/>
                </w:rPr>
                <w:t>;</w:t>
              </w:r>
              <w:r w:rsidR="008D12E3" w:rsidRPr="001E2D7D">
                <w:rPr>
                  <w:rStyle w:val="Hyperlink"/>
                  <w:rFonts w:asciiTheme="majorHAnsi" w:hAnsiTheme="majorHAnsi" w:cstheme="majorHAnsi"/>
                  <w:b/>
                  <w:bCs/>
                  <w:sz w:val="16"/>
                  <w:szCs w:val="16"/>
                </w:rPr>
                <w:t xml:space="preserve"> </w:t>
              </w:r>
              <w:r w:rsidR="008D12E3">
                <w:rPr>
                  <w:rStyle w:val="Hyperlink"/>
                  <w:rFonts w:asciiTheme="majorHAnsi" w:hAnsiTheme="majorHAnsi" w:cstheme="majorHAnsi"/>
                  <w:b/>
                  <w:bCs/>
                  <w:sz w:val="16"/>
                  <w:szCs w:val="16"/>
                </w:rPr>
                <w:t>0</w:t>
              </w:r>
              <w:r w:rsidR="008D12E3" w:rsidRPr="001E2D7D">
                <w:rPr>
                  <w:rStyle w:val="Hyperlink"/>
                  <w:rFonts w:asciiTheme="majorHAnsi" w:hAnsiTheme="majorHAnsi" w:cstheme="majorHAnsi"/>
                  <w:b/>
                  <w:bCs/>
                  <w:sz w:val="16"/>
                  <w:szCs w:val="16"/>
                </w:rPr>
                <w:t>9/21/2020</w:t>
              </w:r>
            </w:hyperlink>
          </w:p>
          <w:p w14:paraId="3B974E81" w14:textId="77777777" w:rsidR="008D12E3" w:rsidRPr="002012EB" w:rsidRDefault="0028149F" w:rsidP="008D12E3">
            <w:pPr>
              <w:rPr>
                <w:rFonts w:asciiTheme="majorHAnsi" w:hAnsiTheme="majorHAnsi" w:cstheme="majorHAnsi"/>
                <w:sz w:val="16"/>
                <w:szCs w:val="16"/>
              </w:rPr>
            </w:pPr>
            <w:hyperlink r:id="rId146" w:history="1">
              <w:r w:rsidR="008D12E3" w:rsidRPr="002012EB">
                <w:rPr>
                  <w:rStyle w:val="Hyperlink"/>
                  <w:rFonts w:asciiTheme="majorHAnsi" w:hAnsiTheme="majorHAnsi" w:cstheme="majorHAnsi"/>
                  <w:b/>
                  <w:bCs/>
                  <w:sz w:val="16"/>
                  <w:szCs w:val="16"/>
                </w:rPr>
                <w:t>§ 618.710 Categories of Trade Readjustment Allowances.</w:t>
              </w:r>
            </w:hyperlink>
            <w:r w:rsidR="008D12E3" w:rsidRPr="002012EB">
              <w:rPr>
                <w:rFonts w:asciiTheme="majorHAnsi" w:hAnsiTheme="majorHAnsi" w:cstheme="majorHAnsi"/>
                <w:sz w:val="16"/>
                <w:szCs w:val="16"/>
              </w:rPr>
              <w:t xml:space="preserve"> </w:t>
            </w:r>
          </w:p>
          <w:p w14:paraId="36AB8407" w14:textId="77777777" w:rsidR="008D12E3" w:rsidRDefault="0028149F" w:rsidP="008D12E3">
            <w:pPr>
              <w:rPr>
                <w:rFonts w:asciiTheme="majorHAnsi" w:hAnsiTheme="majorHAnsi" w:cstheme="majorHAnsi"/>
                <w:sz w:val="16"/>
                <w:szCs w:val="16"/>
              </w:rPr>
            </w:pPr>
            <w:hyperlink r:id="rId147" w:history="1">
              <w:r w:rsidR="008D12E3" w:rsidRPr="00550E2D">
                <w:rPr>
                  <w:rStyle w:val="Hyperlink"/>
                  <w:rFonts w:asciiTheme="majorHAnsi" w:hAnsiTheme="majorHAnsi" w:cstheme="majorHAnsi"/>
                  <w:b/>
                  <w:bCs/>
                  <w:sz w:val="16"/>
                  <w:szCs w:val="16"/>
                </w:rPr>
                <w:t>§ 618.715 Applications for Trade Readjustment Allowances and payment.</w:t>
              </w:r>
            </w:hyperlink>
          </w:p>
          <w:p w14:paraId="6CF4E039" w14:textId="77777777" w:rsidR="008D12E3" w:rsidRPr="00186200" w:rsidRDefault="0028149F" w:rsidP="008D12E3">
            <w:pPr>
              <w:rPr>
                <w:rFonts w:asciiTheme="majorHAnsi" w:hAnsiTheme="majorHAnsi" w:cstheme="majorHAnsi"/>
                <w:b/>
                <w:bCs/>
                <w:sz w:val="16"/>
                <w:szCs w:val="16"/>
              </w:rPr>
            </w:pPr>
            <w:hyperlink r:id="rId148" w:history="1">
              <w:r w:rsidR="008D12E3" w:rsidRPr="00186200">
                <w:rPr>
                  <w:rStyle w:val="Hyperlink"/>
                  <w:rFonts w:asciiTheme="majorHAnsi" w:hAnsiTheme="majorHAnsi" w:cstheme="majorHAnsi"/>
                  <w:b/>
                  <w:bCs/>
                  <w:sz w:val="16"/>
                  <w:szCs w:val="16"/>
                </w:rPr>
                <w:t>§ 618.720 Qualifying requirements for Basic Trade Readjustment Allowances.</w:t>
              </w:r>
            </w:hyperlink>
          </w:p>
          <w:p w14:paraId="094AE931" w14:textId="77777777" w:rsidR="008D12E3" w:rsidRPr="00186200" w:rsidRDefault="0028149F" w:rsidP="008D12E3">
            <w:pPr>
              <w:rPr>
                <w:rFonts w:asciiTheme="majorHAnsi" w:hAnsiTheme="majorHAnsi" w:cstheme="majorHAnsi"/>
                <w:b/>
                <w:bCs/>
                <w:sz w:val="16"/>
                <w:szCs w:val="16"/>
              </w:rPr>
            </w:pPr>
            <w:hyperlink r:id="rId149" w:history="1">
              <w:r w:rsidR="008D12E3" w:rsidRPr="00186200">
                <w:rPr>
                  <w:rStyle w:val="Hyperlink"/>
                  <w:rFonts w:asciiTheme="majorHAnsi" w:hAnsiTheme="majorHAnsi" w:cstheme="majorHAnsi"/>
                  <w:b/>
                  <w:bCs/>
                  <w:sz w:val="16"/>
                  <w:szCs w:val="16"/>
                </w:rPr>
                <w:t>§ 618.725 Training enrollment deadlines.</w:t>
              </w:r>
            </w:hyperlink>
          </w:p>
          <w:p w14:paraId="19E0A14B" w14:textId="77777777" w:rsidR="008D12E3" w:rsidRPr="00186200" w:rsidRDefault="0028149F" w:rsidP="008D12E3">
            <w:pPr>
              <w:rPr>
                <w:rFonts w:asciiTheme="majorHAnsi" w:hAnsiTheme="majorHAnsi" w:cstheme="majorHAnsi"/>
                <w:b/>
                <w:bCs/>
                <w:sz w:val="16"/>
                <w:szCs w:val="16"/>
              </w:rPr>
            </w:pPr>
            <w:hyperlink r:id="rId150" w:history="1">
              <w:r w:rsidR="008D12E3" w:rsidRPr="00186200">
                <w:rPr>
                  <w:rStyle w:val="Hyperlink"/>
                  <w:rFonts w:asciiTheme="majorHAnsi" w:hAnsiTheme="majorHAnsi" w:cstheme="majorHAnsi"/>
                  <w:b/>
                  <w:bCs/>
                  <w:sz w:val="16"/>
                  <w:szCs w:val="16"/>
                </w:rPr>
                <w:t>§ 618.730 Good cause.</w:t>
              </w:r>
            </w:hyperlink>
            <w:r w:rsidR="008D12E3" w:rsidRPr="00186200">
              <w:rPr>
                <w:rFonts w:asciiTheme="majorHAnsi" w:hAnsiTheme="majorHAnsi" w:cstheme="majorHAnsi"/>
                <w:b/>
                <w:bCs/>
                <w:sz w:val="16"/>
                <w:szCs w:val="16"/>
              </w:rPr>
              <w:t xml:space="preserve"> </w:t>
            </w:r>
          </w:p>
          <w:p w14:paraId="59987F54" w14:textId="77777777" w:rsidR="008D12E3" w:rsidRPr="00186200" w:rsidRDefault="0028149F" w:rsidP="008D12E3">
            <w:pPr>
              <w:rPr>
                <w:rFonts w:asciiTheme="majorHAnsi" w:hAnsiTheme="majorHAnsi" w:cstheme="majorHAnsi"/>
                <w:b/>
                <w:bCs/>
                <w:sz w:val="16"/>
                <w:szCs w:val="16"/>
              </w:rPr>
            </w:pPr>
            <w:hyperlink r:id="rId151" w:history="1">
              <w:r w:rsidR="008D12E3" w:rsidRPr="00186200">
                <w:rPr>
                  <w:rStyle w:val="Hyperlink"/>
                  <w:rFonts w:asciiTheme="majorHAnsi" w:hAnsiTheme="majorHAnsi" w:cstheme="majorHAnsi"/>
                  <w:b/>
                  <w:bCs/>
                  <w:sz w:val="16"/>
                  <w:szCs w:val="16"/>
                </w:rPr>
                <w:t>§ 618.735 Waiver of training requirement for Basic Trade Readjustment Allowances.</w:t>
              </w:r>
            </w:hyperlink>
            <w:r w:rsidR="008D12E3" w:rsidRPr="00186200">
              <w:rPr>
                <w:rFonts w:asciiTheme="majorHAnsi" w:hAnsiTheme="majorHAnsi" w:cstheme="majorHAnsi"/>
                <w:b/>
                <w:bCs/>
                <w:sz w:val="16"/>
                <w:szCs w:val="16"/>
              </w:rPr>
              <w:t xml:space="preserve"> </w:t>
            </w:r>
          </w:p>
          <w:p w14:paraId="4A59A57D" w14:textId="77777777" w:rsidR="008D12E3" w:rsidRPr="00186200" w:rsidRDefault="0028149F" w:rsidP="008D12E3">
            <w:pPr>
              <w:rPr>
                <w:rFonts w:asciiTheme="majorHAnsi" w:hAnsiTheme="majorHAnsi" w:cstheme="majorHAnsi"/>
                <w:b/>
                <w:bCs/>
                <w:sz w:val="16"/>
                <w:szCs w:val="16"/>
              </w:rPr>
            </w:pPr>
            <w:hyperlink r:id="rId152" w:history="1">
              <w:r w:rsidR="008D12E3"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8D12E3" w:rsidRPr="00186200">
              <w:rPr>
                <w:rFonts w:asciiTheme="majorHAnsi" w:hAnsiTheme="majorHAnsi" w:cstheme="majorHAnsi"/>
                <w:b/>
                <w:bCs/>
                <w:sz w:val="16"/>
                <w:szCs w:val="16"/>
              </w:rPr>
              <w:t xml:space="preserve"> </w:t>
            </w:r>
          </w:p>
          <w:p w14:paraId="6C2E7C6E" w14:textId="77777777" w:rsidR="008D12E3" w:rsidRPr="00186200" w:rsidRDefault="0028149F" w:rsidP="008D12E3">
            <w:pPr>
              <w:rPr>
                <w:rFonts w:asciiTheme="majorHAnsi" w:hAnsiTheme="majorHAnsi" w:cstheme="majorHAnsi"/>
                <w:b/>
                <w:bCs/>
                <w:sz w:val="16"/>
                <w:szCs w:val="16"/>
              </w:rPr>
            </w:pPr>
            <w:hyperlink r:id="rId153" w:history="1">
              <w:r w:rsidR="008D12E3" w:rsidRPr="00186200">
                <w:rPr>
                  <w:rStyle w:val="Hyperlink"/>
                  <w:rFonts w:asciiTheme="majorHAnsi" w:hAnsiTheme="majorHAnsi" w:cstheme="majorHAnsi"/>
                  <w:b/>
                  <w:bCs/>
                  <w:sz w:val="16"/>
                  <w:szCs w:val="16"/>
                </w:rPr>
                <w:t>§ 618.745 Weekly amounts of Basic, Additional, and Completion Trade Readjustment Allowances.</w:t>
              </w:r>
            </w:hyperlink>
            <w:r w:rsidR="008D12E3" w:rsidRPr="00186200">
              <w:rPr>
                <w:rFonts w:asciiTheme="majorHAnsi" w:hAnsiTheme="majorHAnsi" w:cstheme="majorHAnsi"/>
                <w:b/>
                <w:bCs/>
                <w:sz w:val="16"/>
                <w:szCs w:val="16"/>
              </w:rPr>
              <w:t xml:space="preserve"> </w:t>
            </w:r>
          </w:p>
          <w:p w14:paraId="4E6887DD" w14:textId="77777777" w:rsidR="008D12E3" w:rsidRPr="00186200" w:rsidRDefault="0028149F" w:rsidP="008D12E3">
            <w:pPr>
              <w:rPr>
                <w:rFonts w:asciiTheme="majorHAnsi" w:hAnsiTheme="majorHAnsi" w:cstheme="majorHAnsi"/>
                <w:b/>
                <w:bCs/>
                <w:sz w:val="16"/>
                <w:szCs w:val="16"/>
              </w:rPr>
            </w:pPr>
            <w:hyperlink r:id="rId154" w:history="1">
              <w:r w:rsidR="008D12E3" w:rsidRPr="00186200">
                <w:rPr>
                  <w:rStyle w:val="Hyperlink"/>
                  <w:rFonts w:asciiTheme="majorHAnsi" w:hAnsiTheme="majorHAnsi" w:cstheme="majorHAnsi"/>
                  <w:b/>
                  <w:bCs/>
                  <w:sz w:val="16"/>
                  <w:szCs w:val="16"/>
                </w:rPr>
                <w:t>§ 618.750 Maximum amount of Basic Trade Readjustment Allowances.</w:t>
              </w:r>
            </w:hyperlink>
            <w:r w:rsidR="008D12E3" w:rsidRPr="00186200">
              <w:rPr>
                <w:rFonts w:asciiTheme="majorHAnsi" w:hAnsiTheme="majorHAnsi" w:cstheme="majorHAnsi"/>
                <w:b/>
                <w:bCs/>
                <w:sz w:val="16"/>
                <w:szCs w:val="16"/>
              </w:rPr>
              <w:t xml:space="preserve"> </w:t>
            </w:r>
          </w:p>
          <w:p w14:paraId="1B310586" w14:textId="77777777" w:rsidR="008D12E3" w:rsidRPr="00186200" w:rsidRDefault="0028149F" w:rsidP="008D12E3">
            <w:pPr>
              <w:rPr>
                <w:rFonts w:asciiTheme="majorHAnsi" w:hAnsiTheme="majorHAnsi" w:cstheme="majorHAnsi"/>
                <w:b/>
                <w:bCs/>
                <w:sz w:val="16"/>
                <w:szCs w:val="16"/>
              </w:rPr>
            </w:pPr>
            <w:hyperlink r:id="rId155" w:history="1">
              <w:r w:rsidR="008D12E3" w:rsidRPr="00186200">
                <w:rPr>
                  <w:rStyle w:val="Hyperlink"/>
                  <w:rFonts w:asciiTheme="majorHAnsi" w:hAnsiTheme="majorHAnsi" w:cstheme="majorHAnsi"/>
                  <w:b/>
                  <w:bCs/>
                  <w:sz w:val="16"/>
                  <w:szCs w:val="16"/>
                </w:rPr>
                <w:t>§ 618.755 Eligibility period for Basic Trade Readjustment Allowances.</w:t>
              </w:r>
            </w:hyperlink>
            <w:r w:rsidR="008D12E3" w:rsidRPr="00186200">
              <w:rPr>
                <w:rFonts w:asciiTheme="majorHAnsi" w:hAnsiTheme="majorHAnsi" w:cstheme="majorHAnsi"/>
                <w:b/>
                <w:bCs/>
                <w:sz w:val="16"/>
                <w:szCs w:val="16"/>
              </w:rPr>
              <w:t xml:space="preserve"> </w:t>
            </w:r>
          </w:p>
          <w:p w14:paraId="42ADB029" w14:textId="77777777" w:rsidR="008D12E3" w:rsidRPr="00186200" w:rsidRDefault="0028149F" w:rsidP="008D12E3">
            <w:pPr>
              <w:rPr>
                <w:rFonts w:asciiTheme="majorHAnsi" w:hAnsiTheme="majorHAnsi" w:cstheme="majorHAnsi"/>
                <w:b/>
                <w:bCs/>
                <w:sz w:val="16"/>
                <w:szCs w:val="16"/>
              </w:rPr>
            </w:pPr>
            <w:hyperlink r:id="rId156" w:history="1">
              <w:r w:rsidR="008D12E3" w:rsidRPr="00186200">
                <w:rPr>
                  <w:rStyle w:val="Hyperlink"/>
                  <w:rFonts w:asciiTheme="majorHAnsi" w:hAnsiTheme="majorHAnsi" w:cstheme="majorHAnsi"/>
                  <w:b/>
                  <w:bCs/>
                  <w:sz w:val="16"/>
                  <w:szCs w:val="16"/>
                </w:rPr>
                <w:t>§ 618.770 Special rule for justifiable cause.</w:t>
              </w:r>
            </w:hyperlink>
            <w:r w:rsidR="008D12E3" w:rsidRPr="00186200">
              <w:rPr>
                <w:rFonts w:asciiTheme="majorHAnsi" w:hAnsiTheme="majorHAnsi" w:cstheme="majorHAnsi"/>
                <w:b/>
                <w:bCs/>
                <w:sz w:val="16"/>
                <w:szCs w:val="16"/>
              </w:rPr>
              <w:t xml:space="preserve"> </w:t>
            </w:r>
          </w:p>
          <w:p w14:paraId="1C4BDD81" w14:textId="77777777" w:rsidR="008D12E3" w:rsidRPr="00186200" w:rsidRDefault="0028149F" w:rsidP="008D12E3">
            <w:pPr>
              <w:rPr>
                <w:rFonts w:asciiTheme="majorHAnsi" w:hAnsiTheme="majorHAnsi" w:cstheme="majorHAnsi"/>
                <w:b/>
                <w:bCs/>
                <w:sz w:val="16"/>
                <w:szCs w:val="16"/>
              </w:rPr>
            </w:pPr>
            <w:hyperlink r:id="rId157" w:history="1">
              <w:r w:rsidR="008D12E3" w:rsidRPr="001C15CD">
                <w:rPr>
                  <w:rStyle w:val="Hyperlink"/>
                  <w:rFonts w:asciiTheme="majorHAnsi" w:hAnsiTheme="majorHAnsi" w:cstheme="majorHAnsi"/>
                  <w:b/>
                  <w:bCs/>
                  <w:sz w:val="16"/>
                  <w:szCs w:val="16"/>
                </w:rPr>
                <w:t>§ 618.775 Payment of Trade Readjustment Allowances during breaks in training.</w:t>
              </w:r>
            </w:hyperlink>
            <w:r w:rsidR="008D12E3" w:rsidRPr="00186200">
              <w:rPr>
                <w:rFonts w:asciiTheme="majorHAnsi" w:hAnsiTheme="majorHAnsi" w:cstheme="majorHAnsi"/>
                <w:b/>
                <w:bCs/>
                <w:sz w:val="16"/>
                <w:szCs w:val="16"/>
              </w:rPr>
              <w:t xml:space="preserve"> </w:t>
            </w:r>
          </w:p>
          <w:p w14:paraId="257D51B7" w14:textId="77777777" w:rsidR="008D12E3" w:rsidRPr="00186200" w:rsidRDefault="0028149F" w:rsidP="008D12E3">
            <w:pPr>
              <w:rPr>
                <w:rFonts w:asciiTheme="majorHAnsi" w:hAnsiTheme="majorHAnsi" w:cstheme="majorHAnsi"/>
                <w:b/>
                <w:bCs/>
                <w:sz w:val="16"/>
                <w:szCs w:val="16"/>
              </w:rPr>
            </w:pPr>
            <w:hyperlink r:id="rId158" w:history="1">
              <w:r w:rsidR="008D12E3" w:rsidRPr="001C15CD">
                <w:rPr>
                  <w:rStyle w:val="Hyperlink"/>
                  <w:rFonts w:asciiTheme="majorHAnsi" w:hAnsiTheme="majorHAnsi" w:cstheme="majorHAnsi"/>
                  <w:b/>
                  <w:bCs/>
                  <w:sz w:val="16"/>
                  <w:szCs w:val="16"/>
                </w:rPr>
                <w:t>§ 618.780 Disqualifications.</w:t>
              </w:r>
            </w:hyperlink>
            <w:r w:rsidR="008D12E3" w:rsidRPr="00186200">
              <w:rPr>
                <w:rFonts w:asciiTheme="majorHAnsi" w:hAnsiTheme="majorHAnsi" w:cstheme="majorHAnsi"/>
                <w:b/>
                <w:bCs/>
                <w:sz w:val="16"/>
                <w:szCs w:val="16"/>
              </w:rPr>
              <w:t xml:space="preserve"> </w:t>
            </w:r>
          </w:p>
          <w:p w14:paraId="00AA10A3" w14:textId="2AA07CC8" w:rsidR="0069718E" w:rsidRDefault="0028149F" w:rsidP="0069718E">
            <w:pPr>
              <w:ind w:left="40"/>
              <w:rPr>
                <w:rFonts w:asciiTheme="majorHAnsi" w:hAnsiTheme="majorHAnsi" w:cstheme="majorHAnsi"/>
                <w:sz w:val="16"/>
                <w:szCs w:val="16"/>
              </w:rPr>
            </w:pPr>
            <w:hyperlink r:id="rId159" w:history="1">
              <w:r w:rsidR="0069718E" w:rsidRPr="000D44B5">
                <w:rPr>
                  <w:rStyle w:val="Hyperlink"/>
                  <w:rFonts w:asciiTheme="majorHAnsi" w:hAnsiTheme="majorHAnsi" w:cstheme="majorHAnsi"/>
                  <w:b/>
                  <w:bCs/>
                  <w:sz w:val="16"/>
                  <w:szCs w:val="16"/>
                </w:rPr>
                <w:t>§ 618.715 Applications for Trade Readjustment Allowances and payment.</w:t>
              </w:r>
            </w:hyperlink>
          </w:p>
          <w:p w14:paraId="174CE142" w14:textId="77777777" w:rsidR="0069718E" w:rsidRPr="00341EE5" w:rsidRDefault="0069718E" w:rsidP="002774AF">
            <w:pPr>
              <w:pStyle w:val="ListParagraph"/>
              <w:numPr>
                <w:ilvl w:val="0"/>
                <w:numId w:val="5"/>
              </w:numPr>
              <w:ind w:left="102" w:hanging="102"/>
              <w:rPr>
                <w:rFonts w:asciiTheme="majorHAnsi" w:hAnsiTheme="majorHAnsi" w:cstheme="majorHAnsi"/>
                <w:sz w:val="16"/>
                <w:szCs w:val="16"/>
              </w:rPr>
            </w:pPr>
            <w:r w:rsidRPr="00341EE5">
              <w:rPr>
                <w:rFonts w:asciiTheme="majorHAnsi" w:hAnsiTheme="majorHAnsi" w:cstheme="majorHAnsi"/>
                <w:sz w:val="16"/>
                <w:szCs w:val="16"/>
              </w:rPr>
              <w:t xml:space="preserve">An initial application for TRA must be filed after certification of the appropriate worker group has been made. </w:t>
            </w:r>
          </w:p>
          <w:p w14:paraId="7B6A629D" w14:textId="77777777" w:rsidR="0069718E" w:rsidRPr="00341EE5" w:rsidRDefault="0069718E" w:rsidP="002774AF">
            <w:pPr>
              <w:pStyle w:val="ListParagraph"/>
              <w:numPr>
                <w:ilvl w:val="0"/>
                <w:numId w:val="5"/>
              </w:numPr>
              <w:ind w:left="102" w:hanging="102"/>
              <w:rPr>
                <w:rFonts w:asciiTheme="majorHAnsi" w:hAnsiTheme="majorHAnsi" w:cstheme="majorHAnsi"/>
                <w:b/>
                <w:bCs/>
                <w:sz w:val="16"/>
                <w:szCs w:val="16"/>
              </w:rPr>
            </w:pPr>
            <w:r w:rsidRPr="00341EE5">
              <w:rPr>
                <w:rFonts w:asciiTheme="majorHAnsi" w:hAnsiTheme="majorHAnsi" w:cstheme="majorHAnsi"/>
                <w:sz w:val="16"/>
                <w:szCs w:val="16"/>
              </w:rPr>
              <w:t xml:space="preserve">Copies of such </w:t>
            </w:r>
            <w:r w:rsidRPr="004740E0">
              <w:rPr>
                <w:rFonts w:asciiTheme="majorHAnsi" w:hAnsiTheme="majorHAnsi" w:cstheme="majorHAnsi"/>
                <w:b/>
                <w:bCs/>
                <w:sz w:val="16"/>
                <w:szCs w:val="16"/>
              </w:rPr>
              <w:t>applications for TRA and all determinations</w:t>
            </w:r>
            <w:r w:rsidRPr="00341EE5">
              <w:rPr>
                <w:rFonts w:asciiTheme="majorHAnsi" w:hAnsiTheme="majorHAnsi" w:cstheme="majorHAnsi"/>
                <w:sz w:val="16"/>
                <w:szCs w:val="16"/>
              </w:rPr>
              <w:t xml:space="preserve"> by the State on such applications </w:t>
            </w:r>
            <w:r w:rsidRPr="004740E0">
              <w:rPr>
                <w:rFonts w:asciiTheme="majorHAnsi" w:hAnsiTheme="majorHAnsi" w:cstheme="majorHAnsi"/>
                <w:b/>
                <w:bCs/>
                <w:sz w:val="16"/>
                <w:szCs w:val="16"/>
              </w:rPr>
              <w:t>must be included in the AAW’s case file</w:t>
            </w:r>
            <w:r w:rsidRPr="00341EE5">
              <w:rPr>
                <w:rFonts w:asciiTheme="majorHAnsi" w:hAnsiTheme="majorHAnsi" w:cstheme="majorHAnsi"/>
                <w:sz w:val="16"/>
                <w:szCs w:val="16"/>
              </w:rPr>
              <w:t>.</w:t>
            </w:r>
          </w:p>
          <w:p w14:paraId="3B560ADF" w14:textId="77777777" w:rsidR="0069718E" w:rsidRPr="00AE2281" w:rsidRDefault="0069718E" w:rsidP="002774AF">
            <w:pPr>
              <w:pStyle w:val="ListParagraph"/>
              <w:numPr>
                <w:ilvl w:val="0"/>
                <w:numId w:val="5"/>
              </w:numPr>
              <w:ind w:left="102" w:hanging="102"/>
              <w:rPr>
                <w:rFonts w:asciiTheme="majorHAnsi" w:hAnsiTheme="majorHAnsi" w:cstheme="majorHAnsi"/>
                <w:sz w:val="16"/>
                <w:szCs w:val="16"/>
              </w:rPr>
            </w:pPr>
            <w:r w:rsidRPr="00AE2281">
              <w:rPr>
                <w:rFonts w:asciiTheme="majorHAnsi" w:hAnsiTheme="majorHAnsi" w:cstheme="majorHAnsi"/>
                <w:sz w:val="16"/>
                <w:szCs w:val="16"/>
              </w:rPr>
              <w:t xml:space="preserve">State must not make any payment of TRA until a certification is issued and the State determines that the AAW is a member of a worker group covered under the specified certification. </w:t>
            </w:r>
          </w:p>
          <w:p w14:paraId="6EEBE98C" w14:textId="6B6B8636" w:rsidR="0069718E" w:rsidRDefault="0069718E" w:rsidP="002774AF">
            <w:pPr>
              <w:pStyle w:val="ListParagraph"/>
              <w:numPr>
                <w:ilvl w:val="0"/>
                <w:numId w:val="5"/>
              </w:numPr>
              <w:ind w:left="102" w:hanging="102"/>
              <w:rPr>
                <w:rFonts w:asciiTheme="majorHAnsi" w:hAnsiTheme="majorHAnsi" w:cstheme="majorHAnsi"/>
                <w:sz w:val="16"/>
                <w:szCs w:val="16"/>
              </w:rPr>
            </w:pPr>
            <w:r w:rsidRPr="004740E0">
              <w:rPr>
                <w:rFonts w:asciiTheme="majorHAnsi" w:hAnsiTheme="majorHAnsi" w:cstheme="majorHAnsi"/>
                <w:b/>
                <w:bCs/>
                <w:sz w:val="16"/>
                <w:szCs w:val="16"/>
              </w:rPr>
              <w:t>An initial application is required for TRA</w:t>
            </w:r>
            <w:r w:rsidRPr="00341EE5">
              <w:rPr>
                <w:rFonts w:asciiTheme="majorHAnsi" w:hAnsiTheme="majorHAnsi" w:cstheme="majorHAnsi"/>
                <w:sz w:val="16"/>
                <w:szCs w:val="16"/>
              </w:rPr>
              <w:t xml:space="preserve"> and a separate application is required for Completion TRA. </w:t>
            </w:r>
          </w:p>
          <w:p w14:paraId="1708A441" w14:textId="77777777" w:rsidR="0069718E" w:rsidRPr="0069718E" w:rsidRDefault="0069718E" w:rsidP="0069718E">
            <w:pPr>
              <w:rPr>
                <w:rFonts w:asciiTheme="majorHAnsi" w:hAnsiTheme="majorHAnsi" w:cstheme="majorHAnsi"/>
                <w:sz w:val="8"/>
                <w:szCs w:val="8"/>
              </w:rPr>
            </w:pPr>
          </w:p>
          <w:p w14:paraId="4F1E2395" w14:textId="77777777" w:rsidR="000D44B5" w:rsidRPr="00456691" w:rsidRDefault="000D44B5" w:rsidP="000D44B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5247EA49" w14:textId="2BF3E696" w:rsidR="000D44B5" w:rsidRDefault="0028149F" w:rsidP="000D44B5">
            <w:pPr>
              <w:rPr>
                <w:rFonts w:asciiTheme="majorHAnsi" w:hAnsiTheme="majorHAnsi" w:cstheme="majorHAnsi"/>
                <w:b/>
                <w:bCs/>
                <w:sz w:val="16"/>
                <w:szCs w:val="16"/>
                <w:u w:val="single"/>
              </w:rPr>
            </w:pPr>
            <w:hyperlink r:id="rId160" w:history="1">
              <w:r w:rsidR="000D44B5" w:rsidRPr="000D44B5">
                <w:rPr>
                  <w:rStyle w:val="Hyperlink"/>
                  <w:rFonts w:asciiTheme="majorHAnsi" w:hAnsiTheme="majorHAnsi" w:cstheme="majorHAnsi"/>
                  <w:b/>
                  <w:bCs/>
                  <w:sz w:val="16"/>
                  <w:szCs w:val="16"/>
                </w:rPr>
                <w:t>ESD State TRA Policy</w:t>
              </w:r>
            </w:hyperlink>
            <w:r w:rsidR="000D44B5" w:rsidRPr="00265B1A">
              <w:rPr>
                <w:rFonts w:asciiTheme="majorHAnsi" w:hAnsiTheme="majorHAnsi" w:cstheme="majorHAnsi"/>
                <w:b/>
                <w:bCs/>
                <w:sz w:val="16"/>
                <w:szCs w:val="16"/>
                <w:u w:val="single"/>
              </w:rPr>
              <w:t xml:space="preserve"> </w:t>
            </w:r>
          </w:p>
          <w:p w14:paraId="46E1C9D4" w14:textId="77777777" w:rsidR="000D44B5" w:rsidRPr="000D44B5" w:rsidRDefault="000D44B5" w:rsidP="000D44B5">
            <w:pPr>
              <w:rPr>
                <w:rFonts w:asciiTheme="majorHAnsi" w:hAnsiTheme="majorHAnsi" w:cstheme="majorHAnsi"/>
                <w:b/>
                <w:bCs/>
                <w:sz w:val="8"/>
                <w:szCs w:val="8"/>
                <w:u w:val="single"/>
              </w:rPr>
            </w:pPr>
          </w:p>
          <w:p w14:paraId="0C90FC78" w14:textId="10A01645" w:rsidR="002E0C51" w:rsidRDefault="002E0C51" w:rsidP="002E0C51">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19CC39D9" w14:textId="30CB91B4" w:rsidR="008D12E3" w:rsidRPr="0069718E" w:rsidRDefault="0028149F" w:rsidP="008D12E3">
            <w:pPr>
              <w:rPr>
                <w:rFonts w:asciiTheme="majorHAnsi" w:hAnsiTheme="majorHAnsi" w:cstheme="majorHAnsi"/>
                <w:b/>
                <w:bCs/>
                <w:sz w:val="8"/>
                <w:szCs w:val="8"/>
              </w:rPr>
            </w:pPr>
            <w:hyperlink r:id="rId161" w:history="1">
              <w:r w:rsidR="002E0C51" w:rsidRPr="0054276E">
                <w:rPr>
                  <w:rStyle w:val="Hyperlink"/>
                  <w:rFonts w:asciiTheme="majorHAnsi" w:hAnsiTheme="majorHAnsi" w:cstheme="majorHAnsi"/>
                  <w:b/>
                  <w:bCs/>
                  <w:sz w:val="16"/>
                  <w:szCs w:val="16"/>
                </w:rPr>
                <w:t>5925 Trade Readjustment Allowances (TRA)</w:t>
              </w:r>
            </w:hyperlink>
            <w:r w:rsidR="0054276E">
              <w:rPr>
                <w:rStyle w:val="Hyperlink"/>
                <w:rFonts w:asciiTheme="majorHAnsi" w:hAnsiTheme="majorHAnsi" w:cstheme="majorHAnsi"/>
                <w:b/>
                <w:bCs/>
                <w:sz w:val="16"/>
                <w:szCs w:val="16"/>
              </w:rPr>
              <w:t xml:space="preserve"> </w:t>
            </w:r>
          </w:p>
          <w:p w14:paraId="4AD3EE22" w14:textId="08766030" w:rsidR="008D12E3" w:rsidRDefault="008D12E3" w:rsidP="008D12E3">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RCW</w:t>
            </w:r>
          </w:p>
          <w:p w14:paraId="4054D938" w14:textId="54DDEA11" w:rsidR="00FA0024" w:rsidRPr="00FA0024" w:rsidRDefault="0028149F" w:rsidP="008D12E3">
            <w:pPr>
              <w:rPr>
                <w:rFonts w:asciiTheme="majorHAnsi" w:hAnsiTheme="majorHAnsi" w:cstheme="majorHAnsi"/>
                <w:b/>
                <w:bCs/>
                <w:sz w:val="16"/>
                <w:szCs w:val="16"/>
              </w:rPr>
            </w:pPr>
            <w:hyperlink r:id="rId162" w:history="1">
              <w:r w:rsidR="00FA0024" w:rsidRPr="00FA0024">
                <w:rPr>
                  <w:rStyle w:val="Hyperlink"/>
                  <w:rFonts w:asciiTheme="majorHAnsi" w:hAnsiTheme="majorHAnsi" w:cstheme="majorHAnsi"/>
                  <w:b/>
                  <w:bCs/>
                  <w:sz w:val="16"/>
                  <w:szCs w:val="16"/>
                </w:rPr>
                <w:t>50.22.020 Extended Benefits (TRA) – Work Searches</w:t>
              </w:r>
            </w:hyperlink>
          </w:p>
          <w:p w14:paraId="6264BFB2" w14:textId="76117037" w:rsidR="008D12E3" w:rsidRPr="0069718E" w:rsidRDefault="008D12E3" w:rsidP="008D12E3">
            <w:pPr>
              <w:rPr>
                <w:rFonts w:asciiTheme="majorHAnsi" w:hAnsiTheme="majorHAnsi" w:cstheme="majorHAnsi"/>
                <w:sz w:val="8"/>
                <w:szCs w:val="8"/>
              </w:rPr>
            </w:pPr>
          </w:p>
          <w:p w14:paraId="77AC443E" w14:textId="77777777" w:rsidR="000D44B5" w:rsidRDefault="000D44B5" w:rsidP="008D12E3">
            <w:pPr>
              <w:rPr>
                <w:rFonts w:asciiTheme="majorHAnsi" w:hAnsiTheme="majorHAnsi" w:cstheme="majorHAnsi"/>
                <w:b/>
                <w:bCs/>
                <w:sz w:val="16"/>
                <w:szCs w:val="16"/>
                <w:u w:val="single"/>
              </w:rPr>
            </w:pPr>
          </w:p>
          <w:p w14:paraId="1FDD6A4B" w14:textId="6043E92F" w:rsidR="00B63C0F" w:rsidRPr="008D12E3" w:rsidRDefault="00B63C0F" w:rsidP="000D44B5">
            <w:pPr>
              <w:rPr>
                <w:rFonts w:asciiTheme="majorHAnsi" w:hAnsiTheme="majorHAnsi" w:cstheme="majorHAnsi"/>
                <w:b/>
                <w:bCs/>
                <w:sz w:val="16"/>
                <w:szCs w:val="16"/>
              </w:rPr>
            </w:pPr>
          </w:p>
        </w:tc>
        <w:tc>
          <w:tcPr>
            <w:tcW w:w="4500" w:type="dxa"/>
            <w:shd w:val="clear" w:color="auto" w:fill="auto"/>
          </w:tcPr>
          <w:p w14:paraId="5EA99E56" w14:textId="77777777" w:rsidR="003F08CB" w:rsidRPr="00265B1A" w:rsidRDefault="003F08CB" w:rsidP="003F08CB">
            <w:pPr>
              <w:rPr>
                <w:rFonts w:asciiTheme="majorHAnsi" w:hAnsiTheme="majorHAnsi" w:cstheme="majorHAnsi"/>
                <w:b/>
                <w:bCs/>
                <w:sz w:val="16"/>
                <w:szCs w:val="16"/>
                <w:u w:val="single"/>
              </w:rPr>
            </w:pPr>
            <w:r>
              <w:rPr>
                <w:rFonts w:asciiTheme="majorHAnsi" w:hAnsiTheme="majorHAnsi" w:cstheme="majorHAnsi"/>
                <w:b/>
                <w:bCs/>
                <w:sz w:val="16"/>
                <w:szCs w:val="16"/>
                <w:u w:val="single"/>
              </w:rPr>
              <w:lastRenderedPageBreak/>
              <w:t>TEGLs</w:t>
            </w:r>
          </w:p>
          <w:p w14:paraId="2C2C233C" w14:textId="77777777" w:rsidR="003F08CB" w:rsidRPr="003F08CB" w:rsidRDefault="0028149F" w:rsidP="003F08CB">
            <w:pPr>
              <w:rPr>
                <w:rFonts w:asciiTheme="majorHAnsi" w:hAnsiTheme="majorHAnsi" w:cstheme="majorHAnsi"/>
                <w:b/>
                <w:bCs/>
                <w:sz w:val="16"/>
                <w:szCs w:val="16"/>
              </w:rPr>
            </w:pPr>
            <w:hyperlink r:id="rId163" w:history="1">
              <w:r w:rsidR="003F08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3F08CB">
                <w:rPr>
                  <w:rStyle w:val="Hyperlink"/>
                  <w:rFonts w:asciiTheme="majorHAnsi" w:hAnsiTheme="majorHAnsi" w:cstheme="majorHAnsi"/>
                  <w:b/>
                  <w:bCs/>
                  <w:sz w:val="16"/>
                  <w:szCs w:val="16"/>
                </w:rPr>
                <w:t>0</w:t>
              </w:r>
              <w:r w:rsidR="003F08CB" w:rsidRPr="0061386E">
                <w:rPr>
                  <w:rStyle w:val="Hyperlink"/>
                  <w:rFonts w:asciiTheme="majorHAnsi" w:hAnsiTheme="majorHAnsi" w:cstheme="majorHAnsi"/>
                  <w:b/>
                  <w:bCs/>
                  <w:sz w:val="16"/>
                  <w:szCs w:val="16"/>
                </w:rPr>
                <w:t>6/4/2021</w:t>
              </w:r>
            </w:hyperlink>
            <w:r w:rsidR="003F08CB">
              <w:rPr>
                <w:rStyle w:val="Hyperlink"/>
                <w:rFonts w:asciiTheme="majorHAnsi" w:hAnsiTheme="majorHAnsi" w:cstheme="majorHAnsi"/>
                <w:b/>
                <w:bCs/>
                <w:sz w:val="16"/>
                <w:szCs w:val="16"/>
                <w:u w:val="none"/>
              </w:rPr>
              <w:t xml:space="preserve"> </w:t>
            </w:r>
            <w:r w:rsidR="003F08CB">
              <w:rPr>
                <w:rFonts w:asciiTheme="majorHAnsi" w:hAnsiTheme="majorHAnsi" w:cstheme="majorHAnsi"/>
                <w:b/>
                <w:bCs/>
                <w:sz w:val="16"/>
                <w:szCs w:val="16"/>
              </w:rPr>
              <w:t>(R</w:t>
            </w:r>
            <w:r w:rsidR="003F08CB" w:rsidRPr="003F08CB">
              <w:rPr>
                <w:rFonts w:asciiTheme="majorHAnsi" w:hAnsiTheme="majorHAnsi" w:cstheme="majorHAnsi"/>
                <w:b/>
                <w:bCs/>
                <w:sz w:val="16"/>
                <w:szCs w:val="16"/>
              </w:rPr>
              <w:t>EVERSION 2021</w:t>
            </w:r>
            <w:r w:rsidR="003F08CB">
              <w:rPr>
                <w:rFonts w:asciiTheme="majorHAnsi" w:hAnsiTheme="majorHAnsi" w:cstheme="majorHAnsi"/>
                <w:b/>
                <w:bCs/>
                <w:sz w:val="16"/>
                <w:szCs w:val="16"/>
              </w:rPr>
              <w:t>)</w:t>
            </w:r>
          </w:p>
          <w:p w14:paraId="19439CDE" w14:textId="77777777" w:rsidR="00DC1DDF" w:rsidRPr="001F6A67" w:rsidRDefault="0028149F" w:rsidP="00DC1DDF">
            <w:pPr>
              <w:rPr>
                <w:rFonts w:asciiTheme="majorHAnsi" w:hAnsiTheme="majorHAnsi" w:cstheme="majorHAnsi"/>
                <w:b/>
                <w:bCs/>
                <w:sz w:val="16"/>
                <w:szCs w:val="16"/>
              </w:rPr>
            </w:pPr>
            <w:hyperlink r:id="rId164" w:history="1">
              <w:r w:rsidR="00DC1DDF" w:rsidRPr="001F6A67">
                <w:rPr>
                  <w:rStyle w:val="Hyperlink"/>
                  <w:rFonts w:asciiTheme="majorHAnsi" w:hAnsiTheme="majorHAnsi" w:cstheme="majorHAnsi"/>
                  <w:b/>
                  <w:bCs/>
                  <w:sz w:val="16"/>
                  <w:szCs w:val="16"/>
                </w:rPr>
                <w:t>TEGL 23-19, Attachment 2; 06/18/2020</w:t>
              </w:r>
            </w:hyperlink>
          </w:p>
          <w:p w14:paraId="24874205" w14:textId="2A78282A" w:rsidR="008D12E3" w:rsidRDefault="008D12E3" w:rsidP="008D12E3">
            <w:pPr>
              <w:rPr>
                <w:rFonts w:asciiTheme="majorHAnsi" w:hAnsiTheme="majorHAnsi" w:cstheme="majorHAnsi"/>
                <w:b/>
                <w:bCs/>
                <w:sz w:val="16"/>
                <w:szCs w:val="16"/>
                <w:u w:val="single"/>
              </w:rPr>
            </w:pPr>
          </w:p>
          <w:p w14:paraId="73FC930E" w14:textId="77777777" w:rsidR="008D12E3" w:rsidRPr="00F43DAC"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Maximum Number of Weeks of TRA and Duration Under Reversion 2021</w:t>
            </w:r>
            <w:r w:rsidRPr="00F43DAC">
              <w:rPr>
                <w:rFonts w:asciiTheme="majorHAnsi" w:hAnsiTheme="majorHAnsi" w:cstheme="majorHAnsi"/>
                <w:b/>
                <w:bCs/>
                <w:sz w:val="16"/>
                <w:szCs w:val="16"/>
              </w:rPr>
              <w:t>,</w:t>
            </w:r>
            <w:r w:rsidRPr="00F43DAC">
              <w:rPr>
                <w:rFonts w:asciiTheme="majorHAnsi" w:hAnsiTheme="majorHAnsi" w:cstheme="majorHAnsi"/>
                <w:sz w:val="16"/>
                <w:szCs w:val="16"/>
              </w:rPr>
              <w:t xml:space="preserve"> the maximum number of weeks of TRA for which an AAW may be eligible is 130 weeks.</w:t>
            </w:r>
          </w:p>
          <w:p w14:paraId="3BA266BD" w14:textId="77777777" w:rsidR="008D12E3" w:rsidRDefault="008D12E3" w:rsidP="008D12E3">
            <w:pPr>
              <w:rPr>
                <w:rFonts w:asciiTheme="majorHAnsi" w:hAnsiTheme="majorHAnsi" w:cstheme="majorHAnsi"/>
                <w:b/>
                <w:bCs/>
                <w:sz w:val="16"/>
                <w:szCs w:val="16"/>
              </w:rPr>
            </w:pPr>
          </w:p>
          <w:p w14:paraId="604C34CE"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Limitations on TRA Basic</w:t>
            </w:r>
            <w:r w:rsidRPr="00F43DAC">
              <w:rPr>
                <w:rFonts w:asciiTheme="majorHAnsi" w:hAnsiTheme="majorHAnsi" w:cstheme="majorHAnsi"/>
                <w:sz w:val="16"/>
                <w:szCs w:val="16"/>
              </w:rPr>
              <w:t xml:space="preserve"> </w:t>
            </w:r>
          </w:p>
          <w:p w14:paraId="115A77BB"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 xml:space="preserve">States must apply this eligibility period </w:t>
            </w:r>
            <w:r w:rsidRPr="0053453E">
              <w:rPr>
                <w:rFonts w:asciiTheme="majorHAnsi" w:hAnsiTheme="majorHAnsi" w:cstheme="majorHAnsi"/>
                <w:b/>
                <w:bCs/>
                <w:sz w:val="16"/>
                <w:szCs w:val="16"/>
                <w:u w:val="single"/>
              </w:rPr>
              <w:t>under Reversion 2021</w:t>
            </w:r>
            <w:r w:rsidRPr="00F43DAC">
              <w:rPr>
                <w:rFonts w:asciiTheme="majorHAnsi" w:hAnsiTheme="majorHAnsi" w:cstheme="majorHAnsi"/>
                <w:sz w:val="16"/>
                <w:szCs w:val="16"/>
              </w:rPr>
              <w:t>.</w:t>
            </w:r>
            <w:r>
              <w:rPr>
                <w:rFonts w:asciiTheme="majorHAnsi" w:hAnsiTheme="majorHAnsi" w:cstheme="majorHAnsi"/>
                <w:sz w:val="16"/>
                <w:szCs w:val="16"/>
              </w:rPr>
              <w:t xml:space="preserve">  </w:t>
            </w:r>
            <w:r w:rsidRPr="00F43DAC">
              <w:rPr>
                <w:rFonts w:asciiTheme="majorHAnsi" w:hAnsiTheme="majorHAnsi" w:cstheme="majorHAnsi"/>
                <w:sz w:val="16"/>
                <w:szCs w:val="16"/>
              </w:rPr>
              <w:t xml:space="preserve">TRA may be payable only during the 104-week period beginning with an AAW’s most recent total qualifying separation from adversely affected employment. </w:t>
            </w:r>
            <w:r>
              <w:rPr>
                <w:rFonts w:asciiTheme="majorHAnsi" w:hAnsiTheme="majorHAnsi" w:cstheme="majorHAnsi"/>
                <w:sz w:val="16"/>
                <w:szCs w:val="16"/>
              </w:rPr>
              <w:t xml:space="preserve"> </w:t>
            </w:r>
          </w:p>
          <w:p w14:paraId="582F7CAA" w14:textId="77777777" w:rsidR="008D12E3" w:rsidRDefault="008D12E3" w:rsidP="008D12E3">
            <w:pPr>
              <w:rPr>
                <w:rFonts w:asciiTheme="majorHAnsi" w:hAnsiTheme="majorHAnsi" w:cstheme="majorHAnsi"/>
                <w:b/>
                <w:bCs/>
                <w:sz w:val="16"/>
                <w:szCs w:val="16"/>
              </w:rPr>
            </w:pPr>
            <w:r w:rsidRPr="0053453E">
              <w:rPr>
                <w:rFonts w:asciiTheme="majorHAnsi" w:hAnsiTheme="majorHAnsi" w:cstheme="majorHAnsi"/>
                <w:sz w:val="16"/>
                <w:szCs w:val="16"/>
              </w:rPr>
              <w:t>The 104-week eligibility period for Basic TRA begins with the first week following the week in which the AAW was most recently totally separated from adversely affected employment within the period covered by the certification. This period is fixed unless the AAW has experienced a subsequent total qualifying separation within the certification period.</w:t>
            </w:r>
          </w:p>
          <w:p w14:paraId="30CE5A81"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Under Reversion 2021</w:t>
            </w:r>
            <w:r w:rsidRPr="00F43DAC">
              <w:rPr>
                <w:rFonts w:asciiTheme="majorHAnsi" w:hAnsiTheme="majorHAnsi" w:cstheme="majorHAnsi"/>
                <w:b/>
                <w:bCs/>
                <w:sz w:val="16"/>
                <w:szCs w:val="16"/>
              </w:rPr>
              <w:t>,</w:t>
            </w:r>
            <w:r w:rsidRPr="00F43DAC">
              <w:rPr>
                <w:rFonts w:asciiTheme="majorHAnsi" w:hAnsiTheme="majorHAnsi" w:cstheme="majorHAnsi"/>
                <w:sz w:val="16"/>
                <w:szCs w:val="16"/>
              </w:rPr>
              <w:t xml:space="preserve"> section 231(a)(5)(A) of the Trade Act reads: </w:t>
            </w:r>
          </w:p>
          <w:p w14:paraId="7772CB0C"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 xml:space="preserve">(5) Such worker </w:t>
            </w:r>
          </w:p>
          <w:p w14:paraId="09E47071"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 xml:space="preserve">(A)(i) is enrolled in a training program approved by the Secretary under Section 236(a) of this title, and </w:t>
            </w:r>
          </w:p>
          <w:p w14:paraId="1BBA53E1" w14:textId="77777777" w:rsidR="008D12E3" w:rsidRDefault="008D12E3" w:rsidP="008D12E3">
            <w:pPr>
              <w:ind w:left="309" w:hanging="309"/>
              <w:rPr>
                <w:rFonts w:asciiTheme="majorHAnsi" w:hAnsiTheme="majorHAnsi" w:cstheme="majorHAnsi"/>
                <w:sz w:val="16"/>
                <w:szCs w:val="16"/>
              </w:rPr>
            </w:pPr>
            <w:r w:rsidRPr="00F43DAC">
              <w:rPr>
                <w:rFonts w:asciiTheme="majorHAnsi" w:hAnsiTheme="majorHAnsi" w:cstheme="majorHAnsi"/>
                <w:sz w:val="16"/>
                <w:szCs w:val="16"/>
              </w:rPr>
              <w:lastRenderedPageBreak/>
              <w:t xml:space="preserve">(ii) </w:t>
            </w:r>
            <w:r>
              <w:rPr>
                <w:rFonts w:asciiTheme="majorHAnsi" w:hAnsiTheme="majorHAnsi" w:cstheme="majorHAnsi"/>
                <w:sz w:val="16"/>
                <w:szCs w:val="16"/>
              </w:rPr>
              <w:t xml:space="preserve">   </w:t>
            </w:r>
            <w:r w:rsidRPr="00F43DAC">
              <w:rPr>
                <w:rFonts w:asciiTheme="majorHAnsi" w:hAnsiTheme="majorHAnsi" w:cstheme="majorHAnsi"/>
                <w:sz w:val="16"/>
                <w:szCs w:val="16"/>
              </w:rPr>
              <w:t xml:space="preserve">the enrollment required under clause (i) occurs no later than the latest of </w:t>
            </w:r>
          </w:p>
          <w:p w14:paraId="56309463" w14:textId="77777777" w:rsidR="008D12E3" w:rsidRPr="00F43DAC"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the last day of the 16th week after the worker’s most recent total separation from adversely affected employment which meets the requirements of paragraphs (1) and (2), </w:t>
            </w:r>
          </w:p>
          <w:p w14:paraId="20B975E7"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the last day of the 8th week after the week in which the Secretary issues a certification covering the worker, </w:t>
            </w:r>
          </w:p>
          <w:p w14:paraId="05ECF3E4"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45 days after the later of the dates specified in subclause (I) or (II), if the Secretary determines that there are extenuating circumstances that justify an extension in the enrollment period, or </w:t>
            </w:r>
          </w:p>
          <w:p w14:paraId="6E55248D"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the last day of a period determined by the Secretary to be approved for enrollment after the termination of a waiver issued pursuant to subsection (c).</w:t>
            </w:r>
          </w:p>
          <w:p w14:paraId="4E079F32" w14:textId="77777777" w:rsidR="008D12E3" w:rsidRDefault="008D12E3" w:rsidP="008D12E3">
            <w:pPr>
              <w:rPr>
                <w:rFonts w:asciiTheme="majorHAnsi" w:hAnsiTheme="majorHAnsi" w:cstheme="majorHAnsi"/>
                <w:b/>
                <w:bCs/>
                <w:sz w:val="16"/>
                <w:szCs w:val="16"/>
                <w:u w:val="single"/>
              </w:rPr>
            </w:pPr>
          </w:p>
          <w:p w14:paraId="2F91B578" w14:textId="0C87BA6D"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 xml:space="preserve">Reversion 2021 retains the three waivers available under TAARA 2015. </w:t>
            </w:r>
          </w:p>
          <w:p w14:paraId="03EB8D12"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Waivers of the training requirement apply to eligibility for Basic TRA only. States may continue to issue waivers based on the following: 1) Health, 2) Enrollment Unavailable, and 3) Training Not Available.</w:t>
            </w:r>
          </w:p>
          <w:p w14:paraId="7E8FA229" w14:textId="77777777" w:rsidR="008D12E3" w:rsidRDefault="008D12E3" w:rsidP="008D12E3">
            <w:pPr>
              <w:rPr>
                <w:rFonts w:asciiTheme="majorHAnsi" w:hAnsiTheme="majorHAnsi" w:cstheme="majorHAnsi"/>
                <w:sz w:val="16"/>
                <w:szCs w:val="16"/>
              </w:rPr>
            </w:pPr>
          </w:p>
          <w:p w14:paraId="674CE8B1" w14:textId="77777777" w:rsidR="008D12E3" w:rsidRDefault="008D12E3" w:rsidP="008D12E3">
            <w:pPr>
              <w:rPr>
                <w:rFonts w:asciiTheme="majorHAnsi" w:hAnsiTheme="majorHAnsi" w:cstheme="majorHAnsi"/>
                <w:sz w:val="16"/>
                <w:szCs w:val="16"/>
              </w:rPr>
            </w:pPr>
            <w:r w:rsidRPr="0053453E">
              <w:rPr>
                <w:rFonts w:asciiTheme="majorHAnsi" w:hAnsiTheme="majorHAnsi" w:cstheme="majorHAnsi"/>
                <w:b/>
                <w:bCs/>
                <w:sz w:val="16"/>
                <w:szCs w:val="16"/>
                <w:u w:val="single"/>
              </w:rPr>
              <w:t>Elimination of Special Rule for Judicial or Administrative Appeal</w:t>
            </w:r>
            <w:r w:rsidRPr="0053453E">
              <w:rPr>
                <w:rFonts w:asciiTheme="majorHAnsi" w:hAnsiTheme="majorHAnsi" w:cstheme="majorHAnsi"/>
                <w:sz w:val="16"/>
                <w:szCs w:val="16"/>
              </w:rPr>
              <w:t xml:space="preserve"> Reversion 2021 eliminates the Special Rule established by TGAAA 2009 that allowed for the 104-week eligibility period for Basic TRA to begin with the week following the week in which the certification was issued in cases where a judicial or administrative appeal delayed the certification.</w:t>
            </w:r>
          </w:p>
          <w:p w14:paraId="56B00185" w14:textId="5368344D" w:rsidR="008D12E3" w:rsidRPr="0053453E" w:rsidRDefault="008D12E3" w:rsidP="008D12E3">
            <w:pPr>
              <w:rPr>
                <w:rFonts w:asciiTheme="majorHAnsi" w:hAnsiTheme="majorHAnsi" w:cstheme="majorHAnsi"/>
                <w:sz w:val="16"/>
                <w:szCs w:val="16"/>
              </w:rPr>
            </w:pPr>
          </w:p>
          <w:p w14:paraId="0C438442" w14:textId="724DB85F" w:rsidR="00B63C0F" w:rsidRDefault="008D12E3" w:rsidP="00EB1200">
            <w:r w:rsidRPr="00E80783">
              <w:rPr>
                <w:rFonts w:asciiTheme="majorHAnsi" w:hAnsiTheme="majorHAnsi" w:cstheme="majorHAnsi"/>
                <w:b/>
                <w:bCs/>
                <w:sz w:val="16"/>
                <w:szCs w:val="16"/>
                <w:u w:val="single"/>
              </w:rPr>
              <w:t>Reversion 2021</w:t>
            </w:r>
            <w:r w:rsidRPr="00E80783">
              <w:rPr>
                <w:rFonts w:asciiTheme="majorHAnsi" w:hAnsiTheme="majorHAnsi" w:cstheme="majorHAnsi"/>
                <w:b/>
                <w:bCs/>
                <w:sz w:val="16"/>
                <w:szCs w:val="16"/>
              </w:rPr>
              <w:t xml:space="preserve"> reinstates the requirement that the first week of TRA eligibility is the one that begins more than 60 days after the date when the petition covering the AAW was filed.</w:t>
            </w:r>
            <w:r w:rsidRPr="00E80783">
              <w:rPr>
                <w:rFonts w:asciiTheme="majorHAnsi" w:hAnsiTheme="majorHAnsi" w:cstheme="majorHAnsi"/>
                <w:sz w:val="16"/>
                <w:szCs w:val="16"/>
              </w:rPr>
              <w:t xml:space="preserve"> AAWs who have exhausted their UI entitlement before 60 days following the filing of a petition will have to wait up to 60 days from the petition filing date to be eligible to receive TRA. This does not change 20 CFR 618.715(d)(1) through (3) as promulgated but does add the additional restriction on timing of first payments.</w:t>
            </w:r>
          </w:p>
        </w:tc>
        <w:tc>
          <w:tcPr>
            <w:tcW w:w="5490" w:type="dxa"/>
            <w:shd w:val="clear" w:color="auto" w:fill="auto"/>
          </w:tcPr>
          <w:p w14:paraId="1DF47927" w14:textId="77777777" w:rsidR="008D12E3" w:rsidRPr="001C15CD" w:rsidRDefault="008D12E3" w:rsidP="008D12E3">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lastRenderedPageBreak/>
              <w:t xml:space="preserve">TRA Procedures / Manual </w:t>
            </w:r>
          </w:p>
          <w:p w14:paraId="489526D5" w14:textId="77777777" w:rsidR="00862F5A" w:rsidRDefault="0028149F" w:rsidP="008D12E3">
            <w:pPr>
              <w:rPr>
                <w:rStyle w:val="Hyperlink"/>
                <w:rFonts w:asciiTheme="majorHAnsi" w:hAnsiTheme="majorHAnsi" w:cstheme="majorHAnsi"/>
                <w:b/>
                <w:bCs/>
                <w:sz w:val="16"/>
                <w:szCs w:val="16"/>
                <w:shd w:val="clear" w:color="auto" w:fill="FFFFFF"/>
              </w:rPr>
            </w:pPr>
            <w:hyperlink r:id="rId165" w:history="1">
              <w:r w:rsidR="008D12E3" w:rsidRPr="00DB7012">
                <w:rPr>
                  <w:rStyle w:val="Hyperlink"/>
                  <w:rFonts w:asciiTheme="majorHAnsi" w:hAnsiTheme="majorHAnsi" w:cstheme="majorHAnsi"/>
                  <w:b/>
                  <w:bCs/>
                  <w:sz w:val="16"/>
                  <w:szCs w:val="16"/>
                  <w:shd w:val="clear" w:color="auto" w:fill="FFFFFF"/>
                </w:rPr>
                <w:t>TRA Basic Entitlement Manual, 03/2019</w:t>
              </w:r>
            </w:hyperlink>
            <w:r w:rsidR="00862F5A">
              <w:rPr>
                <w:rStyle w:val="Hyperlink"/>
                <w:rFonts w:asciiTheme="majorHAnsi" w:hAnsiTheme="majorHAnsi" w:cstheme="majorHAnsi"/>
                <w:b/>
                <w:bCs/>
                <w:sz w:val="16"/>
                <w:szCs w:val="16"/>
                <w:shd w:val="clear" w:color="auto" w:fill="FFFFFF"/>
              </w:rPr>
              <w:t xml:space="preserve"> </w:t>
            </w:r>
          </w:p>
          <w:p w14:paraId="46D88344" w14:textId="2EE2B68A" w:rsidR="008D12E3" w:rsidRDefault="0028149F" w:rsidP="008D12E3">
            <w:pPr>
              <w:rPr>
                <w:rStyle w:val="Hyperlink"/>
                <w:rFonts w:asciiTheme="majorHAnsi" w:hAnsiTheme="majorHAnsi" w:cstheme="majorHAnsi"/>
                <w:b/>
                <w:bCs/>
                <w:sz w:val="16"/>
                <w:szCs w:val="16"/>
                <w:shd w:val="clear" w:color="auto" w:fill="FFFFFF"/>
              </w:rPr>
            </w:pPr>
            <w:hyperlink r:id="rId166" w:history="1">
              <w:r w:rsidR="00862F5A" w:rsidRPr="00862F5A">
                <w:rPr>
                  <w:rStyle w:val="Hyperlink"/>
                  <w:rFonts w:asciiTheme="majorHAnsi" w:hAnsiTheme="majorHAnsi" w:cstheme="majorHAnsi"/>
                  <w:b/>
                  <w:bCs/>
                  <w:sz w:val="16"/>
                  <w:szCs w:val="16"/>
                  <w:shd w:val="clear" w:color="auto" w:fill="FFFFFF"/>
                </w:rPr>
                <w:t>Locating a Training Plan in ETO</w:t>
              </w:r>
            </w:hyperlink>
          </w:p>
          <w:p w14:paraId="67F856FD" w14:textId="77777777" w:rsidR="008D12E3" w:rsidRPr="00862F5A" w:rsidRDefault="008D12E3" w:rsidP="008D12E3">
            <w:pPr>
              <w:rPr>
                <w:rFonts w:asciiTheme="majorHAnsi" w:hAnsiTheme="majorHAnsi" w:cstheme="majorHAnsi"/>
                <w:sz w:val="8"/>
                <w:szCs w:val="8"/>
                <w:shd w:val="clear" w:color="auto" w:fill="FFFFFF"/>
              </w:rPr>
            </w:pPr>
          </w:p>
          <w:p w14:paraId="594E5776" w14:textId="1F581C3E" w:rsidR="00862F5A" w:rsidRPr="001C15CD" w:rsidRDefault="00862F5A" w:rsidP="00862F5A">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TRA Checklists/TRA Desk Aid/</w:t>
            </w:r>
            <w:r w:rsidR="00904019">
              <w:rPr>
                <w:rFonts w:asciiTheme="majorHAnsi" w:hAnsiTheme="majorHAnsi" w:cstheme="majorHAnsi"/>
                <w:b/>
                <w:bCs/>
                <w:sz w:val="16"/>
                <w:szCs w:val="16"/>
                <w:u w:val="single"/>
              </w:rPr>
              <w:t>Resources</w:t>
            </w:r>
          </w:p>
          <w:p w14:paraId="2D7E4068" w14:textId="77777777" w:rsidR="00862F5A" w:rsidRPr="00DB7012" w:rsidRDefault="0028149F" w:rsidP="00862F5A">
            <w:pPr>
              <w:rPr>
                <w:rFonts w:asciiTheme="majorHAnsi" w:hAnsiTheme="majorHAnsi" w:cstheme="majorHAnsi"/>
                <w:b/>
                <w:bCs/>
                <w:sz w:val="16"/>
                <w:szCs w:val="16"/>
                <w:shd w:val="clear" w:color="auto" w:fill="FFFFFF"/>
              </w:rPr>
            </w:pPr>
            <w:hyperlink r:id="rId167" w:history="1">
              <w:r w:rsidR="00862F5A" w:rsidRPr="00DB7012">
                <w:rPr>
                  <w:rStyle w:val="Hyperlink"/>
                  <w:rFonts w:asciiTheme="majorHAnsi" w:hAnsiTheme="majorHAnsi" w:cstheme="majorHAnsi"/>
                  <w:b/>
                  <w:bCs/>
                  <w:sz w:val="16"/>
                  <w:szCs w:val="16"/>
                  <w:shd w:val="clear" w:color="auto" w:fill="FFFFFF"/>
                </w:rPr>
                <w:t>Trade Act Eligibility Calculator, 10/19/2020</w:t>
              </w:r>
            </w:hyperlink>
          </w:p>
          <w:p w14:paraId="5F7996E4" w14:textId="77777777" w:rsidR="00862F5A" w:rsidRPr="00DB7012" w:rsidRDefault="0028149F" w:rsidP="00862F5A">
            <w:pPr>
              <w:rPr>
                <w:rFonts w:asciiTheme="majorHAnsi" w:hAnsiTheme="majorHAnsi" w:cstheme="majorHAnsi"/>
                <w:b/>
                <w:bCs/>
                <w:sz w:val="16"/>
                <w:szCs w:val="16"/>
                <w:shd w:val="clear" w:color="auto" w:fill="FFFFFF"/>
              </w:rPr>
            </w:pPr>
            <w:hyperlink r:id="rId168" w:history="1">
              <w:r w:rsidR="00862F5A" w:rsidRPr="00DB7012">
                <w:rPr>
                  <w:rStyle w:val="Hyperlink"/>
                  <w:rFonts w:asciiTheme="majorHAnsi" w:hAnsiTheme="majorHAnsi" w:cstheme="majorHAnsi"/>
                  <w:b/>
                  <w:bCs/>
                  <w:sz w:val="16"/>
                  <w:szCs w:val="16"/>
                  <w:shd w:val="clear" w:color="auto" w:fill="FFFFFF"/>
                </w:rPr>
                <w:t>TRA Out of State Eligibility Calculator, 11/30/2017 </w:t>
              </w:r>
            </w:hyperlink>
          </w:p>
          <w:p w14:paraId="2D58A2A2" w14:textId="77777777" w:rsidR="008D12E3" w:rsidRDefault="0028149F" w:rsidP="008D12E3">
            <w:pPr>
              <w:rPr>
                <w:rFonts w:asciiTheme="majorHAnsi" w:hAnsiTheme="majorHAnsi" w:cstheme="majorHAnsi"/>
                <w:b/>
                <w:bCs/>
                <w:sz w:val="16"/>
                <w:szCs w:val="16"/>
              </w:rPr>
            </w:pPr>
            <w:hyperlink r:id="rId169" w:history="1">
              <w:r w:rsidR="008D12E3" w:rsidRPr="00DB7012">
                <w:rPr>
                  <w:rStyle w:val="Hyperlink"/>
                  <w:rFonts w:asciiTheme="majorHAnsi" w:hAnsiTheme="majorHAnsi" w:cstheme="majorHAnsi"/>
                  <w:b/>
                  <w:bCs/>
                  <w:sz w:val="16"/>
                  <w:szCs w:val="16"/>
                  <w:shd w:val="clear" w:color="auto" w:fill="FFFFFF"/>
                </w:rPr>
                <w:t>Order of Entitlement, 06/26/2020</w:t>
              </w:r>
            </w:hyperlink>
            <w:r w:rsidR="008D12E3" w:rsidRPr="00DB7012">
              <w:rPr>
                <w:rFonts w:asciiTheme="majorHAnsi" w:hAnsiTheme="majorHAnsi" w:cstheme="majorHAnsi"/>
                <w:b/>
                <w:bCs/>
                <w:sz w:val="16"/>
                <w:szCs w:val="16"/>
              </w:rPr>
              <w:t xml:space="preserve"> </w:t>
            </w:r>
          </w:p>
          <w:p w14:paraId="3C63EC88" w14:textId="77777777" w:rsidR="008D12E3" w:rsidRPr="00797BD6" w:rsidRDefault="0028149F" w:rsidP="008D12E3">
            <w:pPr>
              <w:rPr>
                <w:rFonts w:asciiTheme="majorHAnsi" w:hAnsiTheme="majorHAnsi" w:cstheme="majorHAnsi"/>
                <w:b/>
                <w:bCs/>
                <w:sz w:val="16"/>
                <w:szCs w:val="16"/>
              </w:rPr>
            </w:pPr>
            <w:hyperlink r:id="rId170" w:history="1">
              <w:r w:rsidR="008D12E3" w:rsidRPr="00797BD6">
                <w:rPr>
                  <w:rStyle w:val="Hyperlink"/>
                  <w:rFonts w:asciiTheme="majorHAnsi" w:hAnsiTheme="majorHAnsi" w:cstheme="majorHAnsi"/>
                  <w:b/>
                  <w:bCs/>
                  <w:sz w:val="16"/>
                  <w:szCs w:val="16"/>
                  <w:shd w:val="clear" w:color="auto" w:fill="FFFFFF"/>
                </w:rPr>
                <w:t>Fact Finding Template, 03/14/2016</w:t>
              </w:r>
            </w:hyperlink>
          </w:p>
          <w:p w14:paraId="6075E26A" w14:textId="77777777" w:rsidR="008D12E3" w:rsidRPr="00797BD6" w:rsidRDefault="0028149F" w:rsidP="008D12E3">
            <w:pPr>
              <w:rPr>
                <w:rFonts w:asciiTheme="majorHAnsi" w:hAnsiTheme="majorHAnsi" w:cstheme="majorHAnsi"/>
                <w:b/>
                <w:bCs/>
                <w:sz w:val="16"/>
                <w:szCs w:val="16"/>
              </w:rPr>
            </w:pPr>
            <w:hyperlink r:id="rId171" w:history="1">
              <w:r w:rsidR="008D12E3" w:rsidRPr="00797BD6">
                <w:rPr>
                  <w:rStyle w:val="Hyperlink"/>
                  <w:rFonts w:asciiTheme="majorHAnsi" w:hAnsiTheme="majorHAnsi" w:cstheme="majorHAnsi"/>
                  <w:b/>
                  <w:bCs/>
                  <w:sz w:val="16"/>
                  <w:szCs w:val="16"/>
                  <w:shd w:val="clear" w:color="auto" w:fill="FFFFFF"/>
                </w:rPr>
                <w:t>TRA Work Search Directive, 01/23/2019</w:t>
              </w:r>
            </w:hyperlink>
          </w:p>
          <w:p w14:paraId="257BE183" w14:textId="77777777" w:rsidR="008D12E3" w:rsidRDefault="0028149F" w:rsidP="008D12E3">
            <w:pPr>
              <w:rPr>
                <w:rFonts w:asciiTheme="majorHAnsi" w:hAnsiTheme="majorHAnsi" w:cstheme="majorHAnsi"/>
                <w:b/>
                <w:bCs/>
                <w:sz w:val="16"/>
                <w:szCs w:val="16"/>
                <w:shd w:val="clear" w:color="auto" w:fill="FFFFFF"/>
              </w:rPr>
            </w:pPr>
            <w:hyperlink r:id="rId172" w:history="1">
              <w:r w:rsidR="008D12E3" w:rsidRPr="00C0096E">
                <w:rPr>
                  <w:rStyle w:val="Hyperlink"/>
                  <w:rFonts w:asciiTheme="majorHAnsi" w:hAnsiTheme="majorHAnsi" w:cstheme="majorHAnsi"/>
                  <w:b/>
                  <w:bCs/>
                  <w:sz w:val="16"/>
                  <w:szCs w:val="16"/>
                  <w:shd w:val="clear" w:color="auto" w:fill="FFFFFF"/>
                </w:rPr>
                <w:t>Basic TRA Application, 03/2018</w:t>
              </w:r>
            </w:hyperlink>
          </w:p>
          <w:p w14:paraId="1C8732BD" w14:textId="3B655EEA" w:rsidR="008D12E3" w:rsidRDefault="0028149F" w:rsidP="008D12E3">
            <w:pPr>
              <w:rPr>
                <w:rStyle w:val="Hyperlink"/>
                <w:rFonts w:asciiTheme="majorHAnsi" w:hAnsiTheme="majorHAnsi" w:cstheme="majorHAnsi"/>
                <w:b/>
                <w:bCs/>
                <w:sz w:val="16"/>
                <w:szCs w:val="16"/>
                <w:shd w:val="clear" w:color="auto" w:fill="FFFFFF"/>
              </w:rPr>
            </w:pPr>
            <w:hyperlink r:id="rId173" w:history="1">
              <w:r w:rsidR="008D12E3" w:rsidRPr="00DB7012">
                <w:rPr>
                  <w:rStyle w:val="Hyperlink"/>
                  <w:rFonts w:asciiTheme="majorHAnsi" w:hAnsiTheme="majorHAnsi" w:cstheme="majorHAnsi"/>
                  <w:b/>
                  <w:bCs/>
                  <w:sz w:val="16"/>
                  <w:szCs w:val="16"/>
                  <w:shd w:val="clear" w:color="auto" w:fill="FFFFFF"/>
                </w:rPr>
                <w:t>Basic TRA Monetary Determination template, 02/06/2018</w:t>
              </w:r>
            </w:hyperlink>
          </w:p>
          <w:p w14:paraId="3AF7156B" w14:textId="77777777" w:rsidR="008D12E3" w:rsidRPr="00DB7012" w:rsidRDefault="008D12E3" w:rsidP="008D12E3">
            <w:pPr>
              <w:rPr>
                <w:rFonts w:asciiTheme="majorHAnsi" w:hAnsiTheme="majorHAnsi" w:cstheme="majorHAnsi"/>
                <w:b/>
                <w:bCs/>
                <w:sz w:val="16"/>
                <w:szCs w:val="16"/>
                <w:shd w:val="clear" w:color="auto" w:fill="FFFFFF"/>
              </w:rPr>
            </w:pPr>
          </w:p>
          <w:p w14:paraId="2EE78CFF" w14:textId="77777777" w:rsidR="00182F50" w:rsidRPr="00A65919" w:rsidRDefault="00182F50" w:rsidP="00182F50">
            <w:pPr>
              <w:rPr>
                <w:rFonts w:asciiTheme="majorHAnsi" w:hAnsiTheme="majorHAnsi" w:cs="Arial"/>
                <w:sz w:val="18"/>
                <w:szCs w:val="18"/>
              </w:rPr>
            </w:pPr>
            <w:r w:rsidRPr="00A65919">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12"/>
              <w:gridCol w:w="2047"/>
            </w:tblGrid>
            <w:tr w:rsidR="00182F50" w:rsidRPr="00DA379A" w14:paraId="0CA351BF" w14:textId="77777777" w:rsidTr="00B13FF5">
              <w:tc>
                <w:tcPr>
                  <w:tcW w:w="2012" w:type="dxa"/>
                  <w:shd w:val="clear" w:color="auto" w:fill="D9E2F3" w:themeFill="accent1" w:themeFillTint="33"/>
                </w:tcPr>
                <w:p w14:paraId="0418CEF5" w14:textId="77777777" w:rsidR="00182F50" w:rsidRPr="00DA379A" w:rsidRDefault="0028149F" w:rsidP="00182F50">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57259252"/>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BASIC TRA    </w:t>
                  </w:r>
                  <w:sdt>
                    <w:sdtPr>
                      <w:rPr>
                        <w:rFonts w:asciiTheme="majorHAnsi" w:hAnsiTheme="majorHAnsi" w:cstheme="majorHAnsi"/>
                        <w:b/>
                        <w:bCs/>
                        <w:sz w:val="16"/>
                        <w:szCs w:val="16"/>
                      </w:rPr>
                      <w:id w:val="-934198836"/>
                      <w14:checkbox>
                        <w14:checked w14:val="0"/>
                        <w14:checkedState w14:val="2612" w14:font="MS Gothic"/>
                        <w14:uncheckedState w14:val="2610" w14:font="MS Gothic"/>
                      </w14:checkbox>
                    </w:sdtPr>
                    <w:sdtEndPr/>
                    <w:sdtContent>
                      <w:r w:rsidR="00182F50">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N/A</w:t>
                  </w:r>
                </w:p>
              </w:tc>
              <w:tc>
                <w:tcPr>
                  <w:tcW w:w="2047" w:type="dxa"/>
                  <w:shd w:val="clear" w:color="auto" w:fill="D9E2F3" w:themeFill="accent1" w:themeFillTint="33"/>
                </w:tcPr>
                <w:p w14:paraId="46C848F2" w14:textId="77777777" w:rsidR="00182F50" w:rsidRPr="00DA379A" w:rsidRDefault="00182F50" w:rsidP="00182F50">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182F50" w14:paraId="09FB1116" w14:textId="77777777" w:rsidTr="00B13FF5">
              <w:tc>
                <w:tcPr>
                  <w:tcW w:w="2012" w:type="dxa"/>
                </w:tcPr>
                <w:p w14:paraId="77DA632C"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TRA Application</w:t>
                  </w:r>
                </w:p>
              </w:tc>
              <w:tc>
                <w:tcPr>
                  <w:tcW w:w="2047" w:type="dxa"/>
                </w:tcPr>
                <w:p w14:paraId="101B7F9B" w14:textId="77777777" w:rsidR="00182F50" w:rsidRDefault="0028149F" w:rsidP="00182F50">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76026824"/>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97243265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7C0DD869" w14:textId="77777777" w:rsidTr="00B13FF5">
              <w:tc>
                <w:tcPr>
                  <w:tcW w:w="2012" w:type="dxa"/>
                </w:tcPr>
                <w:p w14:paraId="7FCB402C"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47" w:type="dxa"/>
                </w:tcPr>
                <w:p w14:paraId="3369C741" w14:textId="77777777" w:rsidR="00182F50" w:rsidRDefault="00182F50" w:rsidP="00182F50">
                  <w:pPr>
                    <w:spacing w:line="276" w:lineRule="auto"/>
                    <w:rPr>
                      <w:rFonts w:asciiTheme="majorHAnsi" w:hAnsiTheme="majorHAnsi" w:cstheme="majorHAnsi"/>
                      <w:b/>
                      <w:bCs/>
                      <w:sz w:val="16"/>
                      <w:szCs w:val="16"/>
                    </w:rPr>
                  </w:pPr>
                </w:p>
              </w:tc>
            </w:tr>
            <w:tr w:rsidR="00182F50" w14:paraId="77074CB1" w14:textId="77777777" w:rsidTr="00B13FF5">
              <w:tc>
                <w:tcPr>
                  <w:tcW w:w="2012" w:type="dxa"/>
                </w:tcPr>
                <w:p w14:paraId="3A341F2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47" w:type="dxa"/>
                </w:tcPr>
                <w:p w14:paraId="7C9B909A" w14:textId="77777777" w:rsidR="00182F50"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767120597"/>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73251067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1723849B" w14:textId="77777777" w:rsidTr="00B13FF5">
              <w:tc>
                <w:tcPr>
                  <w:tcW w:w="2012" w:type="dxa"/>
                </w:tcPr>
                <w:p w14:paraId="6E16201A"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(57)</w:t>
                  </w:r>
                </w:p>
              </w:tc>
              <w:tc>
                <w:tcPr>
                  <w:tcW w:w="2047" w:type="dxa"/>
                </w:tcPr>
                <w:p w14:paraId="61DA84BF" w14:textId="77777777" w:rsidR="00182F50"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667829488"/>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205135451"/>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3B036CFF" w14:textId="77777777" w:rsidTr="00B13FF5">
              <w:tc>
                <w:tcPr>
                  <w:tcW w:w="2012" w:type="dxa"/>
                </w:tcPr>
                <w:p w14:paraId="48A2F364" w14:textId="77777777" w:rsidR="00182F50" w:rsidRDefault="00182F50" w:rsidP="00182F50">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2047" w:type="dxa"/>
                </w:tcPr>
                <w:p w14:paraId="2E602F4D" w14:textId="77777777" w:rsidR="00182F50" w:rsidRDefault="00182F50" w:rsidP="00182F50">
                  <w:pPr>
                    <w:rPr>
                      <w:rFonts w:asciiTheme="majorHAnsi" w:hAnsiTheme="majorHAnsi" w:cstheme="majorHAnsi"/>
                      <w:b/>
                      <w:bCs/>
                      <w:sz w:val="16"/>
                      <w:szCs w:val="16"/>
                    </w:rPr>
                  </w:pPr>
                </w:p>
              </w:tc>
            </w:tr>
            <w:tr w:rsidR="00182F50" w14:paraId="2F74031A" w14:textId="77777777" w:rsidTr="00B13FF5">
              <w:tc>
                <w:tcPr>
                  <w:tcW w:w="2012" w:type="dxa"/>
                </w:tcPr>
                <w:p w14:paraId="0D794C2E"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2047" w:type="dxa"/>
                </w:tcPr>
                <w:p w14:paraId="016C3683" w14:textId="77777777" w:rsidR="00182F50" w:rsidRDefault="00182F50" w:rsidP="00182F50">
                  <w:pPr>
                    <w:rPr>
                      <w:rFonts w:asciiTheme="majorHAnsi" w:hAnsiTheme="majorHAnsi" w:cstheme="majorHAnsi"/>
                      <w:b/>
                      <w:bCs/>
                      <w:sz w:val="16"/>
                      <w:szCs w:val="16"/>
                    </w:rPr>
                  </w:pPr>
                </w:p>
              </w:tc>
            </w:tr>
            <w:tr w:rsidR="00182F50" w14:paraId="3FDD8A79" w14:textId="77777777" w:rsidTr="00B13FF5">
              <w:tc>
                <w:tcPr>
                  <w:tcW w:w="2012" w:type="dxa"/>
                </w:tcPr>
                <w:p w14:paraId="10A7C92D" w14:textId="77777777" w:rsidR="00182F50" w:rsidRDefault="00182F50" w:rsidP="00182F50">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2047" w:type="dxa"/>
                </w:tcPr>
                <w:p w14:paraId="0FDD8254" w14:textId="77777777" w:rsidR="00182F50" w:rsidRDefault="00182F50" w:rsidP="00182F50">
                  <w:pPr>
                    <w:rPr>
                      <w:rFonts w:asciiTheme="majorHAnsi" w:hAnsiTheme="majorHAnsi" w:cstheme="majorHAnsi"/>
                      <w:b/>
                      <w:bCs/>
                      <w:sz w:val="16"/>
                      <w:szCs w:val="16"/>
                    </w:rPr>
                  </w:pPr>
                </w:p>
              </w:tc>
            </w:tr>
            <w:tr w:rsidR="00182F50" w14:paraId="3443C909" w14:textId="77777777" w:rsidTr="00B13FF5">
              <w:tc>
                <w:tcPr>
                  <w:tcW w:w="2012" w:type="dxa"/>
                </w:tcPr>
                <w:p w14:paraId="31161DC3" w14:textId="77777777" w:rsidR="00182F50" w:rsidRPr="008D3F73"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2047" w:type="dxa"/>
                </w:tcPr>
                <w:p w14:paraId="38807CE2" w14:textId="77777777" w:rsidR="00182F50" w:rsidRDefault="00182F50" w:rsidP="00182F50">
                  <w:pPr>
                    <w:rPr>
                      <w:rFonts w:asciiTheme="majorHAnsi" w:hAnsiTheme="majorHAnsi" w:cstheme="majorHAnsi"/>
                      <w:b/>
                      <w:bCs/>
                      <w:sz w:val="16"/>
                      <w:szCs w:val="16"/>
                    </w:rPr>
                  </w:pPr>
                </w:p>
              </w:tc>
            </w:tr>
            <w:tr w:rsidR="00182F50" w14:paraId="787CA518" w14:textId="77777777" w:rsidTr="00B13FF5">
              <w:tc>
                <w:tcPr>
                  <w:tcW w:w="2012" w:type="dxa"/>
                </w:tcPr>
                <w:p w14:paraId="27843D6E"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Eligibility Period</w:t>
                  </w:r>
                </w:p>
              </w:tc>
              <w:tc>
                <w:tcPr>
                  <w:tcW w:w="2047" w:type="dxa"/>
                </w:tcPr>
                <w:p w14:paraId="173572AA" w14:textId="77777777" w:rsidR="00182F50" w:rsidRDefault="00182F50" w:rsidP="00182F50">
                  <w:pPr>
                    <w:rPr>
                      <w:rFonts w:asciiTheme="majorHAnsi" w:hAnsiTheme="majorHAnsi" w:cstheme="majorHAnsi"/>
                      <w:b/>
                      <w:bCs/>
                      <w:sz w:val="16"/>
                      <w:szCs w:val="16"/>
                    </w:rPr>
                  </w:pPr>
                </w:p>
              </w:tc>
            </w:tr>
            <w:tr w:rsidR="00182F50" w14:paraId="5F5FE527" w14:textId="77777777" w:rsidTr="00B13FF5">
              <w:tc>
                <w:tcPr>
                  <w:tcW w:w="2012" w:type="dxa"/>
                </w:tcPr>
                <w:p w14:paraId="60D6728B"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w:t>
                  </w:r>
                </w:p>
              </w:tc>
              <w:tc>
                <w:tcPr>
                  <w:tcW w:w="2047" w:type="dxa"/>
                </w:tcPr>
                <w:p w14:paraId="1DF51CD5" w14:textId="77777777" w:rsidR="00182F50"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591701660"/>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69961767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NO     </w:t>
                  </w:r>
                  <w:sdt>
                    <w:sdtPr>
                      <w:rPr>
                        <w:rFonts w:asciiTheme="majorHAnsi" w:hAnsiTheme="majorHAnsi" w:cstheme="majorHAnsi"/>
                        <w:b/>
                        <w:bCs/>
                        <w:sz w:val="16"/>
                        <w:szCs w:val="16"/>
                      </w:rPr>
                      <w:id w:val="570467061"/>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N/A</w:t>
                  </w:r>
                </w:p>
              </w:tc>
            </w:tr>
            <w:tr w:rsidR="00182F50" w14:paraId="05AA410D" w14:textId="77777777" w:rsidTr="00B13FF5">
              <w:tc>
                <w:tcPr>
                  <w:tcW w:w="2012" w:type="dxa"/>
                </w:tcPr>
                <w:p w14:paraId="7CE6F7D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lastRenderedPageBreak/>
                    <w:t>UI/EB- BX Date</w:t>
                  </w:r>
                </w:p>
              </w:tc>
              <w:tc>
                <w:tcPr>
                  <w:tcW w:w="2047" w:type="dxa"/>
                </w:tcPr>
                <w:p w14:paraId="43BEB172" w14:textId="77777777" w:rsidR="00182F50" w:rsidRDefault="00182F50" w:rsidP="00182F50">
                  <w:pPr>
                    <w:rPr>
                      <w:rFonts w:asciiTheme="majorHAnsi" w:hAnsiTheme="majorHAnsi" w:cstheme="majorHAnsi"/>
                      <w:b/>
                      <w:bCs/>
                      <w:sz w:val="16"/>
                      <w:szCs w:val="16"/>
                    </w:rPr>
                  </w:pPr>
                </w:p>
              </w:tc>
            </w:tr>
            <w:tr w:rsidR="00182F50" w14:paraId="7A3A3DEB" w14:textId="77777777" w:rsidTr="00B13FF5">
              <w:tc>
                <w:tcPr>
                  <w:tcW w:w="2012" w:type="dxa"/>
                </w:tcPr>
                <w:p w14:paraId="6F8E5301"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Start Date</w:t>
                  </w:r>
                </w:p>
              </w:tc>
              <w:tc>
                <w:tcPr>
                  <w:tcW w:w="2047" w:type="dxa"/>
                </w:tcPr>
                <w:p w14:paraId="421351E9" w14:textId="77777777" w:rsidR="00182F50" w:rsidRDefault="00182F50" w:rsidP="00182F50">
                  <w:pPr>
                    <w:rPr>
                      <w:rFonts w:asciiTheme="majorHAnsi" w:hAnsiTheme="majorHAnsi" w:cstheme="majorHAnsi"/>
                      <w:b/>
                      <w:bCs/>
                      <w:sz w:val="16"/>
                      <w:szCs w:val="16"/>
                    </w:rPr>
                  </w:pPr>
                </w:p>
              </w:tc>
            </w:tr>
            <w:tr w:rsidR="00182F50" w14:paraId="6CA914AE" w14:textId="77777777" w:rsidTr="00B13FF5">
              <w:tc>
                <w:tcPr>
                  <w:tcW w:w="2012" w:type="dxa"/>
                </w:tcPr>
                <w:p w14:paraId="27665E41"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WBA</w:t>
                  </w:r>
                </w:p>
              </w:tc>
              <w:tc>
                <w:tcPr>
                  <w:tcW w:w="2047" w:type="dxa"/>
                </w:tcPr>
                <w:p w14:paraId="1D3A9D16" w14:textId="77777777" w:rsidR="00182F50" w:rsidRDefault="00182F50" w:rsidP="00182F50">
                  <w:pPr>
                    <w:rPr>
                      <w:rFonts w:asciiTheme="majorHAnsi" w:hAnsiTheme="majorHAnsi" w:cstheme="majorHAnsi"/>
                      <w:b/>
                      <w:bCs/>
                      <w:sz w:val="16"/>
                      <w:szCs w:val="16"/>
                    </w:rPr>
                  </w:pPr>
                </w:p>
              </w:tc>
            </w:tr>
            <w:tr w:rsidR="00182F50" w14:paraId="389A16DE" w14:textId="77777777" w:rsidTr="00B13FF5">
              <w:tc>
                <w:tcPr>
                  <w:tcW w:w="2012" w:type="dxa"/>
                </w:tcPr>
                <w:p w14:paraId="2D8B4030"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w:t>
                  </w:r>
                </w:p>
              </w:tc>
              <w:tc>
                <w:tcPr>
                  <w:tcW w:w="2047" w:type="dxa"/>
                </w:tcPr>
                <w:p w14:paraId="522A3758" w14:textId="77777777" w:rsidR="00182F50" w:rsidRDefault="00182F50" w:rsidP="00182F50">
                  <w:pPr>
                    <w:rPr>
                      <w:rFonts w:asciiTheme="majorHAnsi" w:hAnsiTheme="majorHAnsi" w:cstheme="majorHAnsi"/>
                      <w:b/>
                      <w:bCs/>
                      <w:sz w:val="16"/>
                      <w:szCs w:val="16"/>
                    </w:rPr>
                  </w:pPr>
                </w:p>
              </w:tc>
            </w:tr>
            <w:tr w:rsidR="00182F50" w14:paraId="0A658C83" w14:textId="77777777" w:rsidTr="00B13FF5">
              <w:tc>
                <w:tcPr>
                  <w:tcW w:w="2012" w:type="dxa"/>
                </w:tcPr>
                <w:p w14:paraId="0A6C0BB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2047" w:type="dxa"/>
                </w:tcPr>
                <w:p w14:paraId="6E09D60C" w14:textId="77777777" w:rsidR="00182F50" w:rsidRDefault="00182F50" w:rsidP="00182F50">
                  <w:pPr>
                    <w:rPr>
                      <w:rFonts w:asciiTheme="majorHAnsi" w:hAnsiTheme="majorHAnsi" w:cstheme="majorHAnsi"/>
                      <w:b/>
                      <w:bCs/>
                      <w:sz w:val="16"/>
                      <w:szCs w:val="16"/>
                    </w:rPr>
                  </w:pPr>
                </w:p>
              </w:tc>
            </w:tr>
            <w:tr w:rsidR="00182F50" w14:paraId="171FFF94" w14:textId="77777777" w:rsidTr="00B13FF5">
              <w:tc>
                <w:tcPr>
                  <w:tcW w:w="2012" w:type="dxa"/>
                </w:tcPr>
                <w:p w14:paraId="74CC44B2"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2047" w:type="dxa"/>
                </w:tcPr>
                <w:p w14:paraId="5B7448F7" w14:textId="77777777" w:rsidR="00182F50" w:rsidRDefault="00182F50" w:rsidP="00182F50">
                  <w:pPr>
                    <w:rPr>
                      <w:rFonts w:asciiTheme="majorHAnsi" w:hAnsiTheme="majorHAnsi" w:cstheme="majorHAnsi"/>
                      <w:b/>
                      <w:bCs/>
                      <w:sz w:val="16"/>
                      <w:szCs w:val="16"/>
                    </w:rPr>
                  </w:pPr>
                </w:p>
              </w:tc>
            </w:tr>
            <w:tr w:rsidR="00182F50" w14:paraId="35A4573B" w14:textId="77777777" w:rsidTr="00B13FF5">
              <w:tc>
                <w:tcPr>
                  <w:tcW w:w="2012" w:type="dxa"/>
                </w:tcPr>
                <w:p w14:paraId="419C8E0F"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TRA Payment</w:t>
                  </w:r>
                </w:p>
              </w:tc>
              <w:tc>
                <w:tcPr>
                  <w:tcW w:w="2047" w:type="dxa"/>
                </w:tcPr>
                <w:p w14:paraId="2E029F41" w14:textId="77777777" w:rsidR="00182F50" w:rsidRDefault="00182F50" w:rsidP="00182F50">
                  <w:pPr>
                    <w:rPr>
                      <w:rFonts w:asciiTheme="majorHAnsi" w:hAnsiTheme="majorHAnsi" w:cstheme="majorHAnsi"/>
                      <w:b/>
                      <w:bCs/>
                      <w:sz w:val="16"/>
                      <w:szCs w:val="16"/>
                    </w:rPr>
                  </w:pPr>
                </w:p>
              </w:tc>
            </w:tr>
            <w:tr w:rsidR="00182F50" w14:paraId="38D8274C" w14:textId="77777777" w:rsidTr="00B13FF5">
              <w:tc>
                <w:tcPr>
                  <w:tcW w:w="2012" w:type="dxa"/>
                </w:tcPr>
                <w:p w14:paraId="7CB34B5F"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47" w:type="dxa"/>
                </w:tcPr>
                <w:p w14:paraId="055F6CA8" w14:textId="77777777" w:rsidR="00182F50" w:rsidRDefault="00182F50" w:rsidP="00182F50">
                  <w:pPr>
                    <w:rPr>
                      <w:rFonts w:asciiTheme="majorHAnsi" w:hAnsiTheme="majorHAnsi" w:cstheme="majorHAnsi"/>
                      <w:b/>
                      <w:bCs/>
                      <w:sz w:val="16"/>
                      <w:szCs w:val="16"/>
                    </w:rPr>
                  </w:pPr>
                </w:p>
              </w:tc>
            </w:tr>
            <w:tr w:rsidR="00182F50" w14:paraId="3ABE7757" w14:textId="77777777" w:rsidTr="00B13FF5">
              <w:tc>
                <w:tcPr>
                  <w:tcW w:w="2012" w:type="dxa"/>
                </w:tcPr>
                <w:p w14:paraId="57686646" w14:textId="77777777" w:rsidR="00182F50" w:rsidRDefault="00182F50" w:rsidP="00182F50">
                  <w:pPr>
                    <w:spacing w:line="276" w:lineRule="auto"/>
                    <w:ind w:left="-14"/>
                    <w:rPr>
                      <w:rFonts w:asciiTheme="majorHAnsi" w:hAnsiTheme="majorHAnsi" w:cstheme="majorHAnsi"/>
                      <w:b/>
                      <w:bCs/>
                      <w:sz w:val="16"/>
                      <w:szCs w:val="16"/>
                    </w:rPr>
                  </w:pPr>
                  <w:bookmarkStart w:id="6" w:name="_Hlk91752802"/>
                  <w:r>
                    <w:rPr>
                      <w:rFonts w:asciiTheme="majorHAnsi" w:hAnsiTheme="majorHAnsi" w:cstheme="majorHAnsi"/>
                      <w:b/>
                      <w:bCs/>
                      <w:sz w:val="16"/>
                      <w:szCs w:val="16"/>
                    </w:rPr>
                    <w:t>Delay in TRA Payments</w:t>
                  </w:r>
                </w:p>
              </w:tc>
              <w:tc>
                <w:tcPr>
                  <w:tcW w:w="2047" w:type="dxa"/>
                </w:tcPr>
                <w:p w14:paraId="5B287933" w14:textId="77777777" w:rsidR="00182F50"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090519487"/>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465392181"/>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74038279"/>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r w:rsidR="00182F50" w14:paraId="734D872E" w14:textId="77777777" w:rsidTr="00B13FF5">
              <w:tc>
                <w:tcPr>
                  <w:tcW w:w="2012" w:type="dxa"/>
                </w:tcPr>
                <w:p w14:paraId="37F507F8"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EB Eligible</w:t>
                  </w:r>
                </w:p>
              </w:tc>
              <w:tc>
                <w:tcPr>
                  <w:tcW w:w="2047" w:type="dxa"/>
                </w:tcPr>
                <w:p w14:paraId="4E3F73E2" w14:textId="77777777" w:rsidR="00182F50" w:rsidRPr="00694E8A"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752075421"/>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369364996"/>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14167425"/>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bookmarkEnd w:id="6"/>
            <w:tr w:rsidR="00182F50" w14:paraId="7336D489" w14:textId="77777777" w:rsidTr="00B13FF5">
              <w:trPr>
                <w:trHeight w:val="134"/>
              </w:trPr>
              <w:tc>
                <w:tcPr>
                  <w:tcW w:w="2012" w:type="dxa"/>
                </w:tcPr>
                <w:p w14:paraId="0047E700" w14:textId="77777777" w:rsidR="00182F50" w:rsidRPr="00694E8A" w:rsidRDefault="00182F50" w:rsidP="00182F50">
                  <w:pPr>
                    <w:rPr>
                      <w:rFonts w:asciiTheme="majorHAnsi" w:hAnsiTheme="majorHAnsi" w:cstheme="majorHAnsi"/>
                      <w:b/>
                      <w:bCs/>
                      <w:sz w:val="16"/>
                      <w:szCs w:val="16"/>
                    </w:rPr>
                  </w:pPr>
                  <w:r w:rsidRPr="00694E8A">
                    <w:rPr>
                      <w:rFonts w:asciiTheme="majorHAnsi" w:hAnsiTheme="majorHAnsi" w:cstheme="majorHAnsi"/>
                      <w:b/>
                      <w:bCs/>
                      <w:sz w:val="16"/>
                      <w:szCs w:val="16"/>
                    </w:rPr>
                    <w:t>TB Eligible</w:t>
                  </w:r>
                </w:p>
                <w:p w14:paraId="6175A511" w14:textId="77777777" w:rsidR="00182F50" w:rsidRDefault="00182F50" w:rsidP="00182F50">
                  <w:pPr>
                    <w:spacing w:line="276" w:lineRule="auto"/>
                    <w:ind w:left="-14"/>
                    <w:rPr>
                      <w:rFonts w:asciiTheme="majorHAnsi" w:hAnsiTheme="majorHAnsi" w:cstheme="majorHAnsi"/>
                      <w:b/>
                      <w:bCs/>
                      <w:sz w:val="16"/>
                      <w:szCs w:val="16"/>
                    </w:rPr>
                  </w:pPr>
                </w:p>
              </w:tc>
              <w:tc>
                <w:tcPr>
                  <w:tcW w:w="2047" w:type="dxa"/>
                </w:tcPr>
                <w:p w14:paraId="794A749C"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Applied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111976397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986848538"/>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840654263"/>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3868816E"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Allowed</w:t>
                  </w:r>
                  <w:r>
                    <w:rPr>
                      <w:rFonts w:asciiTheme="majorHAnsi" w:hAnsiTheme="majorHAnsi" w:cstheme="majorHAnsi"/>
                      <w:b/>
                      <w:bCs/>
                      <w:sz w:val="14"/>
                      <w:szCs w:val="14"/>
                    </w:rPr>
                    <w:t xml:space="preserve">    </w:t>
                  </w:r>
                  <w:sdt>
                    <w:sdtPr>
                      <w:rPr>
                        <w:rFonts w:asciiTheme="majorHAnsi" w:hAnsiTheme="majorHAnsi" w:cstheme="majorHAnsi"/>
                        <w:b/>
                        <w:bCs/>
                        <w:sz w:val="14"/>
                        <w:szCs w:val="14"/>
                      </w:rPr>
                      <w:id w:val="-59409737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200061200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177425141"/>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1C3A1D13"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Denied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2042157097"/>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2366301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0392577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7C7A19A5" w14:textId="77777777" w:rsidR="00182F50" w:rsidRDefault="00182F50" w:rsidP="00182F50">
                  <w:pPr>
                    <w:rPr>
                      <w:rFonts w:asciiTheme="majorHAnsi" w:hAnsiTheme="majorHAnsi" w:cstheme="majorHAnsi"/>
                      <w:b/>
                      <w:bCs/>
                      <w:sz w:val="16"/>
                      <w:szCs w:val="16"/>
                    </w:rPr>
                  </w:pPr>
                  <w:r w:rsidRPr="00694E8A">
                    <w:rPr>
                      <w:rFonts w:asciiTheme="majorHAnsi" w:hAnsiTheme="majorHAnsi" w:cstheme="majorHAnsi"/>
                      <w:b/>
                      <w:bCs/>
                      <w:sz w:val="14"/>
                      <w:szCs w:val="14"/>
                    </w:rPr>
                    <w:t>Appealed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85441816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10118045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27077689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tc>
            </w:tr>
            <w:tr w:rsidR="00182F50" w:rsidRPr="00694E8A" w14:paraId="3B5307AF" w14:textId="77777777" w:rsidTr="00B13FF5">
              <w:trPr>
                <w:trHeight w:val="134"/>
              </w:trPr>
              <w:tc>
                <w:tcPr>
                  <w:tcW w:w="2012" w:type="dxa"/>
                </w:tcPr>
                <w:p w14:paraId="198486E1" w14:textId="77777777" w:rsidR="00182F50" w:rsidRDefault="00182F50" w:rsidP="00182F50">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2047" w:type="dxa"/>
                </w:tcPr>
                <w:p w14:paraId="0C372A00" w14:textId="77777777" w:rsidR="00182F50" w:rsidRPr="00694E8A"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55925870"/>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860050119"/>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7426810"/>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r w:rsidR="00182F50" w14:paraId="7B917840" w14:textId="77777777" w:rsidTr="00B13FF5">
              <w:trPr>
                <w:trHeight w:val="134"/>
              </w:trPr>
              <w:tc>
                <w:tcPr>
                  <w:tcW w:w="2012" w:type="dxa"/>
                </w:tcPr>
                <w:p w14:paraId="7B5A9B90"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2047" w:type="dxa"/>
                </w:tcPr>
                <w:p w14:paraId="5E0EDF18" w14:textId="77777777" w:rsidR="00182F50" w:rsidRDefault="00182F50" w:rsidP="00182F50">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88229084"/>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182F50" w:rsidRPr="00694E8A" w14:paraId="737A466E" w14:textId="77777777" w:rsidTr="00B13FF5">
              <w:trPr>
                <w:trHeight w:val="98"/>
              </w:trPr>
              <w:tc>
                <w:tcPr>
                  <w:tcW w:w="2012" w:type="dxa"/>
                </w:tcPr>
                <w:p w14:paraId="16BF3BF8" w14:textId="77777777" w:rsidR="00182F50" w:rsidRPr="00694E8A" w:rsidRDefault="00182F50" w:rsidP="00182F50">
                  <w:pPr>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2047" w:type="dxa"/>
                </w:tcPr>
                <w:p w14:paraId="416C515D" w14:textId="77777777" w:rsidR="00182F50" w:rsidRPr="00694E8A" w:rsidRDefault="0028149F" w:rsidP="00182F50">
                  <w:pPr>
                    <w:rPr>
                      <w:rFonts w:asciiTheme="majorHAnsi" w:hAnsiTheme="majorHAnsi" w:cstheme="majorHAnsi"/>
                      <w:b/>
                      <w:bCs/>
                      <w:sz w:val="16"/>
                      <w:szCs w:val="16"/>
                    </w:rPr>
                  </w:pPr>
                  <w:sdt>
                    <w:sdtPr>
                      <w:rPr>
                        <w:rFonts w:asciiTheme="majorHAnsi" w:hAnsiTheme="majorHAnsi" w:cstheme="majorHAnsi"/>
                        <w:b/>
                        <w:bCs/>
                        <w:sz w:val="16"/>
                        <w:szCs w:val="16"/>
                      </w:rPr>
                      <w:id w:val="1997301587"/>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160426705"/>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42060014"/>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bl>
          <w:p w14:paraId="1312DDC0" w14:textId="77F4D9E7" w:rsidR="001F6A67" w:rsidRPr="00C86885" w:rsidRDefault="001F6A67" w:rsidP="001F6A67">
            <w:pPr>
              <w:contextualSpacing/>
              <w:rPr>
                <w:rFonts w:asciiTheme="majorHAnsi" w:hAnsiTheme="majorHAnsi" w:cstheme="majorHAnsi"/>
                <w:b/>
                <w:bCs/>
                <w:sz w:val="16"/>
                <w:szCs w:val="16"/>
              </w:rPr>
            </w:pPr>
          </w:p>
          <w:p w14:paraId="44F87C3D" w14:textId="7098CF95" w:rsidR="00C86885" w:rsidRPr="00C86885" w:rsidRDefault="00C86885" w:rsidP="00C86885">
            <w:pPr>
              <w:rPr>
                <w:rFonts w:asciiTheme="majorHAnsi" w:hAnsiTheme="majorHAnsi" w:cstheme="majorHAnsi"/>
                <w:sz w:val="16"/>
                <w:szCs w:val="16"/>
              </w:rPr>
            </w:pPr>
            <w:r w:rsidRPr="00C86885">
              <w:rPr>
                <w:rFonts w:asciiTheme="majorHAnsi" w:hAnsiTheme="majorHAnsi" w:cstheme="majorHAnsi"/>
                <w:b/>
                <w:bCs/>
                <w:sz w:val="16"/>
                <w:szCs w:val="16"/>
              </w:rPr>
              <w:t>ENTITLEMENT DETERMINATION</w:t>
            </w:r>
          </w:p>
          <w:p w14:paraId="13E7DD8A" w14:textId="5577C906"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Entitlement Determination</w:t>
            </w:r>
            <w:r w:rsidR="00823F0C">
              <w:rPr>
                <w:rFonts w:asciiTheme="majorHAnsi" w:hAnsiTheme="majorHAnsi" w:cstheme="majorHAnsi"/>
                <w:b/>
                <w:bCs/>
                <w:sz w:val="16"/>
                <w:szCs w:val="16"/>
              </w:rPr>
              <w:t xml:space="preserve"> </w:t>
            </w:r>
            <w:r w:rsidRPr="00C86885">
              <w:rPr>
                <w:rFonts w:asciiTheme="majorHAnsi" w:hAnsiTheme="majorHAnsi" w:cstheme="majorHAnsi"/>
                <w:b/>
                <w:bCs/>
                <w:sz w:val="16"/>
                <w:szCs w:val="16"/>
              </w:rPr>
              <w:t>-</w:t>
            </w:r>
            <w:r w:rsidR="00823F0C">
              <w:rPr>
                <w:rFonts w:asciiTheme="majorHAnsi" w:hAnsiTheme="majorHAnsi" w:cstheme="majorHAnsi"/>
                <w:b/>
                <w:bCs/>
                <w:sz w:val="16"/>
                <w:szCs w:val="16"/>
              </w:rPr>
              <w:t xml:space="preserve"> </w:t>
            </w:r>
            <w:r w:rsidRPr="00C86885">
              <w:rPr>
                <w:rFonts w:asciiTheme="majorHAnsi" w:hAnsiTheme="majorHAnsi" w:cstheme="majorHAnsi"/>
                <w:b/>
                <w:bCs/>
                <w:sz w:val="16"/>
                <w:szCs w:val="16"/>
              </w:rPr>
              <w:t xml:space="preserve">Date of Determination occurs on or </w:t>
            </w:r>
            <w:r>
              <w:rPr>
                <w:rFonts w:asciiTheme="majorHAnsi" w:hAnsiTheme="majorHAnsi" w:cstheme="majorHAnsi"/>
                <w:b/>
                <w:bCs/>
                <w:sz w:val="16"/>
                <w:szCs w:val="16"/>
              </w:rPr>
              <w:t>before</w:t>
            </w:r>
            <w:r w:rsidRPr="00C86885">
              <w:rPr>
                <w:rFonts w:asciiTheme="majorHAnsi" w:hAnsiTheme="majorHAnsi" w:cstheme="majorHAnsi"/>
                <w:b/>
                <w:bCs/>
                <w:sz w:val="16"/>
                <w:szCs w:val="16"/>
              </w:rPr>
              <w:t xml:space="preserve"> the date of the program enrollment</w:t>
            </w:r>
          </w:p>
          <w:p w14:paraId="412AA657" w14:textId="3160860F"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Authorized to work in the United States</w:t>
            </w:r>
          </w:p>
          <w:p w14:paraId="1C3C1BB8" w14:textId="5F03BBE6"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Immigration Status</w:t>
            </w:r>
          </w:p>
          <w:p w14:paraId="1535969F" w14:textId="2D4C4737" w:rsidR="00B63C0F" w:rsidRPr="00C86885" w:rsidRDefault="00C86885" w:rsidP="002774AF">
            <w:pPr>
              <w:pStyle w:val="ListParagraph"/>
              <w:numPr>
                <w:ilvl w:val="0"/>
                <w:numId w:val="8"/>
              </w:numPr>
              <w:spacing w:line="276" w:lineRule="auto"/>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Reverification of a worker’s immigration status if the documentation provided during initial verification will expire during the period in which that worker is potentially eligible to receive benefits.</w:t>
            </w:r>
          </w:p>
        </w:tc>
      </w:tr>
    </w:tbl>
    <w:p w14:paraId="05E55F3F" w14:textId="77777777" w:rsidR="0069718E" w:rsidRDefault="0069718E">
      <w:r>
        <w:lastRenderedPageBreak/>
        <w:br w:type="page"/>
      </w:r>
    </w:p>
    <w:tbl>
      <w:tblPr>
        <w:tblStyle w:val="TableGrid"/>
        <w:tblW w:w="14485" w:type="dxa"/>
        <w:tblLook w:val="04A0" w:firstRow="1" w:lastRow="0" w:firstColumn="1" w:lastColumn="0" w:noHBand="0" w:noVBand="1"/>
      </w:tblPr>
      <w:tblGrid>
        <w:gridCol w:w="4495"/>
        <w:gridCol w:w="4500"/>
        <w:gridCol w:w="5490"/>
      </w:tblGrid>
      <w:tr w:rsidR="00844A52" w14:paraId="5A89858D" w14:textId="77777777" w:rsidTr="00EB1200">
        <w:tc>
          <w:tcPr>
            <w:tcW w:w="4495" w:type="dxa"/>
            <w:shd w:val="clear" w:color="auto" w:fill="D5DCE4" w:themeFill="text2" w:themeFillTint="33"/>
          </w:tcPr>
          <w:p w14:paraId="55D8BC7A" w14:textId="4B1F2BEF" w:rsidR="008D12E3" w:rsidRDefault="008D12E3" w:rsidP="008D12E3">
            <w:pPr>
              <w:rPr>
                <w:rFonts w:asciiTheme="majorHAnsi" w:hAnsiTheme="majorHAnsi" w:cstheme="majorHAnsi"/>
                <w:b/>
                <w:sz w:val="16"/>
                <w:szCs w:val="16"/>
              </w:rPr>
            </w:pPr>
            <w:r w:rsidRPr="00AC3119">
              <w:rPr>
                <w:rFonts w:asciiTheme="majorHAnsi" w:hAnsiTheme="majorHAnsi" w:cstheme="majorHAnsi"/>
                <w:b/>
                <w:sz w:val="16"/>
                <w:szCs w:val="16"/>
              </w:rPr>
              <w:lastRenderedPageBreak/>
              <w:t>2-B.  ADDITIONAL TRA (ADD</w:t>
            </w:r>
            <w:r w:rsidRPr="008678D8">
              <w:rPr>
                <w:rFonts w:asciiTheme="majorHAnsi" w:hAnsiTheme="majorHAnsi" w:cstheme="majorHAnsi"/>
                <w:b/>
                <w:sz w:val="16"/>
                <w:szCs w:val="16"/>
              </w:rPr>
              <w:t>)</w:t>
            </w:r>
          </w:p>
          <w:p w14:paraId="76C376D9" w14:textId="77777777" w:rsidR="008D12E3" w:rsidRPr="001E2D7D" w:rsidRDefault="0028149F" w:rsidP="008D12E3">
            <w:pPr>
              <w:rPr>
                <w:rFonts w:asciiTheme="majorHAnsi" w:hAnsiTheme="majorHAnsi" w:cstheme="majorHAnsi"/>
                <w:b/>
                <w:bCs/>
                <w:sz w:val="16"/>
                <w:szCs w:val="16"/>
              </w:rPr>
            </w:pPr>
            <w:hyperlink r:id="rId174"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43B35D91" w14:textId="77777777" w:rsidR="008D12E3" w:rsidRPr="00067AA2" w:rsidRDefault="008D12E3" w:rsidP="008D12E3">
            <w:pPr>
              <w:rPr>
                <w:rFonts w:ascii="Arial" w:hAnsi="Arial" w:cs="Arial"/>
                <w:b/>
                <w:bCs/>
                <w:sz w:val="16"/>
                <w:szCs w:val="16"/>
              </w:rPr>
            </w:pPr>
            <w:r w:rsidRPr="00067AA2">
              <w:rPr>
                <w:sz w:val="16"/>
                <w:szCs w:val="16"/>
              </w:rPr>
              <w:t>(a) For purposes of TRA, an AAW is ‘‘participating in approved training’’ if: (1) The worker is either attending and taking part in all scheduled classes, required activities, and required events in a given week, or the training provider has excused the worker’s absence or failure to take part in accordance with its written policies. (2) In the case of distance learning, the worker is either meeting all the requirements of the training provider in a given week in accordance with its rules, regulations, and standards, or the training provider has excused the worker’s failure to meet those requirements in accordance with its written policies.</w:t>
            </w:r>
          </w:p>
          <w:p w14:paraId="53194B88" w14:textId="77777777" w:rsidR="008D12E3" w:rsidRDefault="008D12E3" w:rsidP="008D12E3">
            <w:pPr>
              <w:rPr>
                <w:rFonts w:ascii="Arial" w:hAnsi="Arial" w:cs="Arial"/>
                <w:b/>
                <w:bCs/>
                <w:sz w:val="20"/>
                <w:szCs w:val="20"/>
              </w:rPr>
            </w:pPr>
          </w:p>
          <w:p w14:paraId="0C7381AB" w14:textId="5DD9462C" w:rsidR="008D12E3" w:rsidRPr="002012EB" w:rsidRDefault="0028149F" w:rsidP="008D12E3">
            <w:pPr>
              <w:rPr>
                <w:b/>
                <w:bCs/>
                <w:sz w:val="16"/>
                <w:szCs w:val="16"/>
              </w:rPr>
            </w:pPr>
            <w:hyperlink r:id="rId175" w:history="1">
              <w:r w:rsidR="008D12E3" w:rsidRPr="000D44B5">
                <w:rPr>
                  <w:rStyle w:val="Hyperlink"/>
                  <w:b/>
                  <w:bCs/>
                  <w:sz w:val="16"/>
                  <w:szCs w:val="16"/>
                </w:rPr>
                <w:t>§ 618.710 Categories of Trade Readjustment Allowances.</w:t>
              </w:r>
            </w:hyperlink>
            <w:r w:rsidR="008D12E3" w:rsidRPr="002012EB">
              <w:rPr>
                <w:b/>
                <w:bCs/>
                <w:sz w:val="16"/>
                <w:szCs w:val="16"/>
              </w:rPr>
              <w:t xml:space="preserve"> </w:t>
            </w:r>
          </w:p>
          <w:p w14:paraId="464227C1" w14:textId="419EC3FF" w:rsidR="008D12E3" w:rsidRDefault="008D12E3" w:rsidP="008D12E3">
            <w:pPr>
              <w:rPr>
                <w:sz w:val="16"/>
                <w:szCs w:val="16"/>
              </w:rPr>
            </w:pPr>
            <w:r w:rsidRPr="002677AA">
              <w:rPr>
                <w:sz w:val="16"/>
                <w:szCs w:val="16"/>
              </w:rPr>
              <w:t xml:space="preserve">Additional TRA is payable to an AAW who meets the requirements of § 618.760. Additional TRA is payable only for weeks of unemployment during which the worker is participating in approved training. </w:t>
            </w:r>
          </w:p>
          <w:p w14:paraId="02D1E77B" w14:textId="77777777" w:rsidR="000D44B5" w:rsidRPr="002677AA" w:rsidRDefault="000D44B5" w:rsidP="008D12E3">
            <w:pPr>
              <w:rPr>
                <w:sz w:val="16"/>
                <w:szCs w:val="16"/>
              </w:rPr>
            </w:pPr>
          </w:p>
          <w:p w14:paraId="72FBFE83" w14:textId="3441FBFE" w:rsidR="008D12E3" w:rsidRDefault="0028149F" w:rsidP="000D44B5">
            <w:pPr>
              <w:ind w:left="-28"/>
              <w:rPr>
                <w:rFonts w:asciiTheme="majorHAnsi" w:hAnsiTheme="majorHAnsi" w:cstheme="majorHAnsi"/>
                <w:sz w:val="16"/>
                <w:szCs w:val="16"/>
              </w:rPr>
            </w:pPr>
            <w:hyperlink r:id="rId176" w:history="1">
              <w:r w:rsidR="008D12E3" w:rsidRPr="000D44B5">
                <w:rPr>
                  <w:rStyle w:val="Hyperlink"/>
                  <w:rFonts w:asciiTheme="majorHAnsi" w:hAnsiTheme="majorHAnsi" w:cstheme="majorHAnsi"/>
                  <w:b/>
                  <w:bCs/>
                  <w:sz w:val="16"/>
                  <w:szCs w:val="16"/>
                </w:rPr>
                <w:t>§ 618.715 Applications for Trade Readjustment Allowances and payment.</w:t>
              </w:r>
            </w:hyperlink>
          </w:p>
          <w:p w14:paraId="485FDAE8" w14:textId="77777777" w:rsidR="008D12E3" w:rsidRDefault="008D12E3" w:rsidP="000D44B5">
            <w:pPr>
              <w:ind w:left="-28"/>
              <w:rPr>
                <w:rFonts w:asciiTheme="majorHAnsi" w:hAnsiTheme="majorHAnsi" w:cstheme="majorHAnsi"/>
                <w:sz w:val="16"/>
                <w:szCs w:val="16"/>
              </w:rPr>
            </w:pPr>
            <w:r w:rsidRPr="00265B1A">
              <w:rPr>
                <w:rFonts w:asciiTheme="majorHAnsi" w:hAnsiTheme="majorHAnsi" w:cstheme="majorHAnsi"/>
                <w:b/>
                <w:bCs/>
                <w:sz w:val="16"/>
                <w:szCs w:val="16"/>
              </w:rPr>
              <w:t xml:space="preserve">(3) States must provide notice to the worker </w:t>
            </w:r>
            <w:r w:rsidRPr="000D44B5">
              <w:rPr>
                <w:rFonts w:asciiTheme="majorHAnsi" w:hAnsiTheme="majorHAnsi" w:cstheme="majorHAnsi"/>
                <w:b/>
                <w:bCs/>
                <w:sz w:val="16"/>
                <w:szCs w:val="16"/>
                <w:u w:val="single"/>
              </w:rPr>
              <w:t>when a worker begins receipt of Additional TRA</w:t>
            </w:r>
            <w:r w:rsidRPr="00265B1A">
              <w:rPr>
                <w:rFonts w:asciiTheme="majorHAnsi" w:hAnsiTheme="majorHAnsi" w:cstheme="majorHAnsi"/>
                <w:b/>
                <w:bCs/>
                <w:sz w:val="16"/>
                <w:szCs w:val="16"/>
              </w:rPr>
              <w:t>.</w:t>
            </w:r>
            <w:r w:rsidRPr="002677AA">
              <w:rPr>
                <w:rFonts w:asciiTheme="majorHAnsi" w:hAnsiTheme="majorHAnsi" w:cstheme="majorHAnsi"/>
                <w:sz w:val="16"/>
                <w:szCs w:val="16"/>
              </w:rPr>
              <w:t xml:space="preserve"> That notice must include the eligibility requirements under which Additional TRA is payable.</w:t>
            </w:r>
          </w:p>
          <w:p w14:paraId="2306ED75" w14:textId="77777777" w:rsidR="00844A52" w:rsidRDefault="00844A52" w:rsidP="00D35471">
            <w:pPr>
              <w:rPr>
                <w:rFonts w:asciiTheme="majorHAnsi" w:hAnsiTheme="majorHAnsi" w:cs="Arial"/>
                <w:b/>
                <w:bCs/>
                <w:sz w:val="16"/>
                <w:szCs w:val="16"/>
              </w:rPr>
            </w:pPr>
          </w:p>
          <w:p w14:paraId="1DF226F9" w14:textId="4E9CE70C" w:rsidR="00AC3119" w:rsidRPr="00EB1200" w:rsidRDefault="00AC3119" w:rsidP="00AC3119">
            <w:pPr>
              <w:rPr>
                <w:rFonts w:asciiTheme="majorHAnsi" w:hAnsiTheme="majorHAnsi" w:cs="Arial"/>
                <w:b/>
                <w:bCs/>
                <w:sz w:val="16"/>
                <w:szCs w:val="16"/>
              </w:rPr>
            </w:pPr>
          </w:p>
        </w:tc>
        <w:tc>
          <w:tcPr>
            <w:tcW w:w="4500" w:type="dxa"/>
            <w:shd w:val="clear" w:color="auto" w:fill="auto"/>
          </w:tcPr>
          <w:p w14:paraId="311E4A82" w14:textId="77777777" w:rsidR="008D12E3" w:rsidRDefault="0028149F" w:rsidP="008D12E3">
            <w:pPr>
              <w:rPr>
                <w:rStyle w:val="Hyperlink"/>
                <w:rFonts w:asciiTheme="majorHAnsi" w:hAnsiTheme="majorHAnsi" w:cstheme="majorHAnsi"/>
                <w:b/>
                <w:bCs/>
                <w:sz w:val="16"/>
                <w:szCs w:val="16"/>
              </w:rPr>
            </w:pPr>
            <w:hyperlink r:id="rId177" w:history="1">
              <w:r w:rsidR="008D12E3" w:rsidRPr="001E2D7D">
                <w:rPr>
                  <w:rStyle w:val="Hyperlink"/>
                  <w:rFonts w:asciiTheme="majorHAnsi" w:hAnsiTheme="majorHAnsi" w:cstheme="majorHAnsi"/>
                  <w:b/>
                  <w:bCs/>
                  <w:sz w:val="16"/>
                  <w:szCs w:val="16"/>
                </w:rPr>
                <w:t>20 CFR 618</w:t>
              </w:r>
              <w:r w:rsidR="008D12E3">
                <w:rPr>
                  <w:rStyle w:val="Hyperlink"/>
                  <w:rFonts w:asciiTheme="majorHAnsi" w:hAnsiTheme="majorHAnsi" w:cstheme="majorHAnsi"/>
                  <w:b/>
                  <w:bCs/>
                  <w:sz w:val="16"/>
                  <w:szCs w:val="16"/>
                </w:rPr>
                <w:t>;</w:t>
              </w:r>
              <w:r w:rsidR="008D12E3" w:rsidRPr="001E2D7D">
                <w:rPr>
                  <w:rStyle w:val="Hyperlink"/>
                  <w:rFonts w:asciiTheme="majorHAnsi" w:hAnsiTheme="majorHAnsi" w:cstheme="majorHAnsi"/>
                  <w:b/>
                  <w:bCs/>
                  <w:sz w:val="16"/>
                  <w:szCs w:val="16"/>
                </w:rPr>
                <w:t xml:space="preserve"> </w:t>
              </w:r>
              <w:r w:rsidR="008D12E3">
                <w:rPr>
                  <w:rStyle w:val="Hyperlink"/>
                  <w:rFonts w:asciiTheme="majorHAnsi" w:hAnsiTheme="majorHAnsi" w:cstheme="majorHAnsi"/>
                  <w:b/>
                  <w:bCs/>
                  <w:sz w:val="16"/>
                  <w:szCs w:val="16"/>
                </w:rPr>
                <w:t>0</w:t>
              </w:r>
              <w:r w:rsidR="008D12E3" w:rsidRPr="001E2D7D">
                <w:rPr>
                  <w:rStyle w:val="Hyperlink"/>
                  <w:rFonts w:asciiTheme="majorHAnsi" w:hAnsiTheme="majorHAnsi" w:cstheme="majorHAnsi"/>
                  <w:b/>
                  <w:bCs/>
                  <w:sz w:val="16"/>
                  <w:szCs w:val="16"/>
                </w:rPr>
                <w:t>9/21/2020</w:t>
              </w:r>
            </w:hyperlink>
          </w:p>
          <w:p w14:paraId="721D28E7" w14:textId="77777777" w:rsidR="008D12E3" w:rsidRPr="002012EB" w:rsidRDefault="0028149F" w:rsidP="008D12E3">
            <w:pPr>
              <w:rPr>
                <w:rFonts w:asciiTheme="majorHAnsi" w:hAnsiTheme="majorHAnsi" w:cstheme="majorHAnsi"/>
                <w:sz w:val="16"/>
                <w:szCs w:val="16"/>
              </w:rPr>
            </w:pPr>
            <w:hyperlink r:id="rId178" w:history="1">
              <w:r w:rsidR="008D12E3" w:rsidRPr="002012EB">
                <w:rPr>
                  <w:rStyle w:val="Hyperlink"/>
                  <w:rFonts w:asciiTheme="majorHAnsi" w:hAnsiTheme="majorHAnsi" w:cstheme="majorHAnsi"/>
                  <w:b/>
                  <w:bCs/>
                  <w:sz w:val="16"/>
                  <w:szCs w:val="16"/>
                </w:rPr>
                <w:t>§ 618.710 Categories of Trade Readjustment Allowances.</w:t>
              </w:r>
            </w:hyperlink>
            <w:r w:rsidR="008D12E3" w:rsidRPr="002012EB">
              <w:rPr>
                <w:rFonts w:asciiTheme="majorHAnsi" w:hAnsiTheme="majorHAnsi" w:cstheme="majorHAnsi"/>
                <w:sz w:val="16"/>
                <w:szCs w:val="16"/>
              </w:rPr>
              <w:t xml:space="preserve"> </w:t>
            </w:r>
          </w:p>
          <w:p w14:paraId="63B7114A" w14:textId="77777777" w:rsidR="008D12E3" w:rsidRDefault="0028149F" w:rsidP="008D12E3">
            <w:pPr>
              <w:rPr>
                <w:rFonts w:asciiTheme="majorHAnsi" w:hAnsiTheme="majorHAnsi" w:cstheme="majorHAnsi"/>
                <w:sz w:val="16"/>
                <w:szCs w:val="16"/>
              </w:rPr>
            </w:pPr>
            <w:hyperlink r:id="rId179" w:history="1">
              <w:r w:rsidR="008D12E3" w:rsidRPr="00550E2D">
                <w:rPr>
                  <w:rStyle w:val="Hyperlink"/>
                  <w:rFonts w:asciiTheme="majorHAnsi" w:hAnsiTheme="majorHAnsi" w:cstheme="majorHAnsi"/>
                  <w:b/>
                  <w:bCs/>
                  <w:sz w:val="16"/>
                  <w:szCs w:val="16"/>
                </w:rPr>
                <w:t>§ 618.715 Applications for Trade Readjustment Allowances and payment.</w:t>
              </w:r>
            </w:hyperlink>
          </w:p>
          <w:p w14:paraId="011F28F7" w14:textId="77777777" w:rsidR="008D12E3" w:rsidRPr="00186200" w:rsidRDefault="0028149F" w:rsidP="008D12E3">
            <w:pPr>
              <w:rPr>
                <w:rFonts w:asciiTheme="majorHAnsi" w:hAnsiTheme="majorHAnsi" w:cstheme="majorHAnsi"/>
                <w:b/>
                <w:bCs/>
                <w:sz w:val="16"/>
                <w:szCs w:val="16"/>
              </w:rPr>
            </w:pPr>
            <w:hyperlink r:id="rId180" w:history="1">
              <w:r w:rsidR="008D12E3" w:rsidRPr="00186200">
                <w:rPr>
                  <w:rStyle w:val="Hyperlink"/>
                  <w:rFonts w:asciiTheme="majorHAnsi" w:hAnsiTheme="majorHAnsi" w:cstheme="majorHAnsi"/>
                  <w:b/>
                  <w:bCs/>
                  <w:sz w:val="16"/>
                  <w:szCs w:val="16"/>
                </w:rPr>
                <w:t>§ 618.725 Training enrollment deadlines.</w:t>
              </w:r>
            </w:hyperlink>
          </w:p>
          <w:p w14:paraId="2373407B" w14:textId="77777777" w:rsidR="008D12E3" w:rsidRPr="00186200" w:rsidRDefault="0028149F" w:rsidP="008D12E3">
            <w:pPr>
              <w:rPr>
                <w:rFonts w:asciiTheme="majorHAnsi" w:hAnsiTheme="majorHAnsi" w:cstheme="majorHAnsi"/>
                <w:b/>
                <w:bCs/>
                <w:sz w:val="16"/>
                <w:szCs w:val="16"/>
              </w:rPr>
            </w:pPr>
            <w:hyperlink r:id="rId181" w:history="1">
              <w:r w:rsidR="008D12E3" w:rsidRPr="00186200">
                <w:rPr>
                  <w:rStyle w:val="Hyperlink"/>
                  <w:rFonts w:asciiTheme="majorHAnsi" w:hAnsiTheme="majorHAnsi" w:cstheme="majorHAnsi"/>
                  <w:b/>
                  <w:bCs/>
                  <w:sz w:val="16"/>
                  <w:szCs w:val="16"/>
                </w:rPr>
                <w:t>§ 618.730 Good cause.</w:t>
              </w:r>
            </w:hyperlink>
            <w:r w:rsidR="008D12E3" w:rsidRPr="00186200">
              <w:rPr>
                <w:rFonts w:asciiTheme="majorHAnsi" w:hAnsiTheme="majorHAnsi" w:cstheme="majorHAnsi"/>
                <w:b/>
                <w:bCs/>
                <w:sz w:val="16"/>
                <w:szCs w:val="16"/>
              </w:rPr>
              <w:t xml:space="preserve"> </w:t>
            </w:r>
          </w:p>
          <w:p w14:paraId="177D83BB" w14:textId="77777777" w:rsidR="008D12E3" w:rsidRPr="00186200" w:rsidRDefault="0028149F" w:rsidP="008D12E3">
            <w:pPr>
              <w:rPr>
                <w:rFonts w:asciiTheme="majorHAnsi" w:hAnsiTheme="majorHAnsi" w:cstheme="majorHAnsi"/>
                <w:b/>
                <w:bCs/>
                <w:sz w:val="16"/>
                <w:szCs w:val="16"/>
              </w:rPr>
            </w:pPr>
            <w:hyperlink r:id="rId182" w:history="1">
              <w:r w:rsidR="008D12E3" w:rsidRPr="00186200">
                <w:rPr>
                  <w:rStyle w:val="Hyperlink"/>
                  <w:rFonts w:asciiTheme="majorHAnsi" w:hAnsiTheme="majorHAnsi" w:cstheme="majorHAnsi"/>
                  <w:b/>
                  <w:bCs/>
                  <w:sz w:val="16"/>
                  <w:szCs w:val="16"/>
                </w:rPr>
                <w:t>§ 618.735 Waiver of training requirement for Basic Trade Readjustment Allowances.</w:t>
              </w:r>
            </w:hyperlink>
            <w:r w:rsidR="008D12E3" w:rsidRPr="00186200">
              <w:rPr>
                <w:rFonts w:asciiTheme="majorHAnsi" w:hAnsiTheme="majorHAnsi" w:cstheme="majorHAnsi"/>
                <w:b/>
                <w:bCs/>
                <w:sz w:val="16"/>
                <w:szCs w:val="16"/>
              </w:rPr>
              <w:t xml:space="preserve"> </w:t>
            </w:r>
          </w:p>
          <w:p w14:paraId="45336221" w14:textId="77777777" w:rsidR="008D12E3" w:rsidRPr="00186200" w:rsidRDefault="0028149F" w:rsidP="008D12E3">
            <w:pPr>
              <w:rPr>
                <w:rFonts w:asciiTheme="majorHAnsi" w:hAnsiTheme="majorHAnsi" w:cstheme="majorHAnsi"/>
                <w:b/>
                <w:bCs/>
                <w:sz w:val="16"/>
                <w:szCs w:val="16"/>
              </w:rPr>
            </w:pPr>
            <w:hyperlink r:id="rId183" w:history="1">
              <w:r w:rsidR="008D12E3"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8D12E3" w:rsidRPr="00186200">
              <w:rPr>
                <w:rFonts w:asciiTheme="majorHAnsi" w:hAnsiTheme="majorHAnsi" w:cstheme="majorHAnsi"/>
                <w:b/>
                <w:bCs/>
                <w:sz w:val="16"/>
                <w:szCs w:val="16"/>
              </w:rPr>
              <w:t xml:space="preserve"> </w:t>
            </w:r>
          </w:p>
          <w:p w14:paraId="5F486F3B" w14:textId="77777777" w:rsidR="008D12E3" w:rsidRPr="00186200" w:rsidRDefault="0028149F" w:rsidP="008D12E3">
            <w:pPr>
              <w:rPr>
                <w:rFonts w:asciiTheme="majorHAnsi" w:hAnsiTheme="majorHAnsi" w:cstheme="majorHAnsi"/>
                <w:b/>
                <w:bCs/>
                <w:sz w:val="16"/>
                <w:szCs w:val="16"/>
              </w:rPr>
            </w:pPr>
            <w:hyperlink r:id="rId184" w:history="1">
              <w:r w:rsidR="008D12E3" w:rsidRPr="00186200">
                <w:rPr>
                  <w:rStyle w:val="Hyperlink"/>
                  <w:rFonts w:asciiTheme="majorHAnsi" w:hAnsiTheme="majorHAnsi" w:cstheme="majorHAnsi"/>
                  <w:b/>
                  <w:bCs/>
                  <w:sz w:val="16"/>
                  <w:szCs w:val="16"/>
                </w:rPr>
                <w:t>§ 618.745 Weekly amounts of Basic, Additional, and Completion Trade Readjustment Allowances.</w:t>
              </w:r>
            </w:hyperlink>
            <w:r w:rsidR="008D12E3" w:rsidRPr="00186200">
              <w:rPr>
                <w:rFonts w:asciiTheme="majorHAnsi" w:hAnsiTheme="majorHAnsi" w:cstheme="majorHAnsi"/>
                <w:b/>
                <w:bCs/>
                <w:sz w:val="16"/>
                <w:szCs w:val="16"/>
              </w:rPr>
              <w:t xml:space="preserve"> </w:t>
            </w:r>
          </w:p>
          <w:p w14:paraId="78E0077E" w14:textId="77777777" w:rsidR="008D12E3" w:rsidRPr="00186200" w:rsidRDefault="0028149F" w:rsidP="008D12E3">
            <w:pPr>
              <w:rPr>
                <w:rFonts w:asciiTheme="majorHAnsi" w:hAnsiTheme="majorHAnsi" w:cstheme="majorHAnsi"/>
                <w:b/>
                <w:bCs/>
                <w:sz w:val="16"/>
                <w:szCs w:val="16"/>
              </w:rPr>
            </w:pPr>
            <w:hyperlink r:id="rId185" w:history="1">
              <w:r w:rsidR="008D12E3" w:rsidRPr="00186200">
                <w:rPr>
                  <w:rStyle w:val="Hyperlink"/>
                  <w:rFonts w:asciiTheme="majorHAnsi" w:hAnsiTheme="majorHAnsi" w:cstheme="majorHAnsi"/>
                  <w:b/>
                  <w:bCs/>
                  <w:sz w:val="16"/>
                  <w:szCs w:val="16"/>
                </w:rPr>
                <w:t>§ 618.760 Qualifying requirements for, and timing and duration of, Additional Trade Readjustment Allowances.</w:t>
              </w:r>
            </w:hyperlink>
            <w:r w:rsidR="008D12E3" w:rsidRPr="00186200">
              <w:rPr>
                <w:rFonts w:asciiTheme="majorHAnsi" w:hAnsiTheme="majorHAnsi" w:cstheme="majorHAnsi"/>
                <w:b/>
                <w:bCs/>
                <w:sz w:val="16"/>
                <w:szCs w:val="16"/>
              </w:rPr>
              <w:t xml:space="preserve"> </w:t>
            </w:r>
          </w:p>
          <w:p w14:paraId="410B057A" w14:textId="77777777" w:rsidR="008D12E3" w:rsidRPr="00186200" w:rsidRDefault="0028149F" w:rsidP="008D12E3">
            <w:pPr>
              <w:rPr>
                <w:rFonts w:asciiTheme="majorHAnsi" w:hAnsiTheme="majorHAnsi" w:cstheme="majorHAnsi"/>
                <w:b/>
                <w:bCs/>
                <w:sz w:val="16"/>
                <w:szCs w:val="16"/>
              </w:rPr>
            </w:pPr>
            <w:hyperlink r:id="rId186" w:history="1">
              <w:r w:rsidR="008D12E3" w:rsidRPr="00186200">
                <w:rPr>
                  <w:rStyle w:val="Hyperlink"/>
                  <w:rFonts w:asciiTheme="majorHAnsi" w:hAnsiTheme="majorHAnsi" w:cstheme="majorHAnsi"/>
                  <w:b/>
                  <w:bCs/>
                  <w:sz w:val="16"/>
                  <w:szCs w:val="16"/>
                </w:rPr>
                <w:t>§ 618.770 Special rule for justifiable cause.</w:t>
              </w:r>
            </w:hyperlink>
            <w:r w:rsidR="008D12E3" w:rsidRPr="00186200">
              <w:rPr>
                <w:rFonts w:asciiTheme="majorHAnsi" w:hAnsiTheme="majorHAnsi" w:cstheme="majorHAnsi"/>
                <w:b/>
                <w:bCs/>
                <w:sz w:val="16"/>
                <w:szCs w:val="16"/>
              </w:rPr>
              <w:t xml:space="preserve"> </w:t>
            </w:r>
          </w:p>
          <w:p w14:paraId="5EDDDF27" w14:textId="77777777" w:rsidR="008D12E3" w:rsidRPr="00186200" w:rsidRDefault="0028149F" w:rsidP="008D12E3">
            <w:pPr>
              <w:rPr>
                <w:rFonts w:asciiTheme="majorHAnsi" w:hAnsiTheme="majorHAnsi" w:cstheme="majorHAnsi"/>
                <w:b/>
                <w:bCs/>
                <w:sz w:val="16"/>
                <w:szCs w:val="16"/>
              </w:rPr>
            </w:pPr>
            <w:hyperlink r:id="rId187" w:history="1">
              <w:r w:rsidR="008D12E3" w:rsidRPr="001C15CD">
                <w:rPr>
                  <w:rStyle w:val="Hyperlink"/>
                  <w:rFonts w:asciiTheme="majorHAnsi" w:hAnsiTheme="majorHAnsi" w:cstheme="majorHAnsi"/>
                  <w:b/>
                  <w:bCs/>
                  <w:sz w:val="16"/>
                  <w:szCs w:val="16"/>
                </w:rPr>
                <w:t>§ 618.775 Payment of Trade Readjustment Allowances during breaks in training.</w:t>
              </w:r>
            </w:hyperlink>
            <w:r w:rsidR="008D12E3" w:rsidRPr="00186200">
              <w:rPr>
                <w:rFonts w:asciiTheme="majorHAnsi" w:hAnsiTheme="majorHAnsi" w:cstheme="majorHAnsi"/>
                <w:b/>
                <w:bCs/>
                <w:sz w:val="16"/>
                <w:szCs w:val="16"/>
              </w:rPr>
              <w:t xml:space="preserve"> </w:t>
            </w:r>
          </w:p>
          <w:p w14:paraId="00C6C01A" w14:textId="77777777" w:rsidR="008D12E3" w:rsidRPr="00186200" w:rsidRDefault="0028149F" w:rsidP="008D12E3">
            <w:pPr>
              <w:rPr>
                <w:rFonts w:asciiTheme="majorHAnsi" w:hAnsiTheme="majorHAnsi" w:cstheme="majorHAnsi"/>
                <w:b/>
                <w:bCs/>
                <w:sz w:val="16"/>
                <w:szCs w:val="16"/>
              </w:rPr>
            </w:pPr>
            <w:hyperlink r:id="rId188" w:history="1">
              <w:r w:rsidR="008D12E3" w:rsidRPr="001C15CD">
                <w:rPr>
                  <w:rStyle w:val="Hyperlink"/>
                  <w:rFonts w:asciiTheme="majorHAnsi" w:hAnsiTheme="majorHAnsi" w:cstheme="majorHAnsi"/>
                  <w:b/>
                  <w:bCs/>
                  <w:sz w:val="16"/>
                  <w:szCs w:val="16"/>
                </w:rPr>
                <w:t>§ 618.780 Disqualifications.</w:t>
              </w:r>
            </w:hyperlink>
            <w:r w:rsidR="008D12E3" w:rsidRPr="00186200">
              <w:rPr>
                <w:rFonts w:asciiTheme="majorHAnsi" w:hAnsiTheme="majorHAnsi" w:cstheme="majorHAnsi"/>
                <w:b/>
                <w:bCs/>
                <w:sz w:val="16"/>
                <w:szCs w:val="16"/>
              </w:rPr>
              <w:t xml:space="preserve"> </w:t>
            </w:r>
          </w:p>
          <w:p w14:paraId="01F4FA0D" w14:textId="1AD43238" w:rsidR="00263E91" w:rsidRDefault="00263E91" w:rsidP="00263E91">
            <w:pPr>
              <w:rPr>
                <w:rFonts w:asciiTheme="majorHAnsi" w:hAnsiTheme="majorHAnsi" w:cstheme="majorHAnsi"/>
                <w:b/>
                <w:bCs/>
                <w:sz w:val="8"/>
                <w:szCs w:val="8"/>
                <w:shd w:val="clear" w:color="auto" w:fill="FFFFFF"/>
              </w:rPr>
            </w:pPr>
          </w:p>
          <w:p w14:paraId="0A186C48" w14:textId="77777777" w:rsidR="000D44B5" w:rsidRPr="00265B1A" w:rsidRDefault="000D44B5" w:rsidP="000D44B5">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65FEBD60" w14:textId="1316D5A3" w:rsidR="000D44B5" w:rsidRDefault="0028149F" w:rsidP="000D44B5">
            <w:pPr>
              <w:rPr>
                <w:rFonts w:asciiTheme="majorHAnsi" w:hAnsiTheme="majorHAnsi" w:cstheme="majorHAnsi"/>
                <w:b/>
                <w:bCs/>
                <w:sz w:val="16"/>
                <w:szCs w:val="16"/>
              </w:rPr>
            </w:pPr>
            <w:hyperlink r:id="rId189" w:history="1">
              <w:r w:rsidR="000D44B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D44B5">
                <w:rPr>
                  <w:rStyle w:val="Hyperlink"/>
                  <w:rFonts w:asciiTheme="majorHAnsi" w:hAnsiTheme="majorHAnsi" w:cstheme="majorHAnsi"/>
                  <w:b/>
                  <w:bCs/>
                  <w:sz w:val="16"/>
                  <w:szCs w:val="16"/>
                </w:rPr>
                <w:t>0</w:t>
              </w:r>
              <w:r w:rsidR="000D44B5" w:rsidRPr="0061386E">
                <w:rPr>
                  <w:rStyle w:val="Hyperlink"/>
                  <w:rFonts w:asciiTheme="majorHAnsi" w:hAnsiTheme="majorHAnsi" w:cstheme="majorHAnsi"/>
                  <w:b/>
                  <w:bCs/>
                  <w:sz w:val="16"/>
                  <w:szCs w:val="16"/>
                </w:rPr>
                <w:t>6/4/2021</w:t>
              </w:r>
            </w:hyperlink>
            <w:r w:rsidR="000D44B5">
              <w:rPr>
                <w:rStyle w:val="Hyperlink"/>
                <w:rFonts w:asciiTheme="majorHAnsi" w:hAnsiTheme="majorHAnsi" w:cstheme="majorHAnsi"/>
                <w:b/>
                <w:bCs/>
                <w:sz w:val="16"/>
                <w:szCs w:val="16"/>
                <w:u w:val="none"/>
              </w:rPr>
              <w:t xml:space="preserve"> </w:t>
            </w:r>
            <w:r w:rsidR="000D44B5">
              <w:rPr>
                <w:rFonts w:asciiTheme="majorHAnsi" w:hAnsiTheme="majorHAnsi" w:cstheme="majorHAnsi"/>
                <w:b/>
                <w:bCs/>
                <w:sz w:val="16"/>
                <w:szCs w:val="16"/>
              </w:rPr>
              <w:t>(R</w:t>
            </w:r>
            <w:r w:rsidR="000D44B5" w:rsidRPr="003F08CB">
              <w:rPr>
                <w:rFonts w:asciiTheme="majorHAnsi" w:hAnsiTheme="majorHAnsi" w:cstheme="majorHAnsi"/>
                <w:b/>
                <w:bCs/>
                <w:sz w:val="16"/>
                <w:szCs w:val="16"/>
              </w:rPr>
              <w:t>EVERSION 2021</w:t>
            </w:r>
            <w:r w:rsidR="000D44B5">
              <w:rPr>
                <w:rFonts w:asciiTheme="majorHAnsi" w:hAnsiTheme="majorHAnsi" w:cstheme="majorHAnsi"/>
                <w:b/>
                <w:bCs/>
                <w:sz w:val="16"/>
                <w:szCs w:val="16"/>
              </w:rPr>
              <w:t>)</w:t>
            </w:r>
          </w:p>
          <w:p w14:paraId="3EA348B0" w14:textId="77777777" w:rsidR="00DC1DDF" w:rsidRPr="001F6A67" w:rsidRDefault="0028149F" w:rsidP="00DC1DDF">
            <w:pPr>
              <w:rPr>
                <w:rFonts w:asciiTheme="majorHAnsi" w:hAnsiTheme="majorHAnsi" w:cstheme="majorHAnsi"/>
                <w:b/>
                <w:bCs/>
                <w:sz w:val="16"/>
                <w:szCs w:val="16"/>
              </w:rPr>
            </w:pPr>
            <w:hyperlink r:id="rId190" w:history="1">
              <w:r w:rsidR="00DC1DDF" w:rsidRPr="001F6A67">
                <w:rPr>
                  <w:rStyle w:val="Hyperlink"/>
                  <w:rFonts w:asciiTheme="majorHAnsi" w:hAnsiTheme="majorHAnsi" w:cstheme="majorHAnsi"/>
                  <w:b/>
                  <w:bCs/>
                  <w:sz w:val="16"/>
                  <w:szCs w:val="16"/>
                </w:rPr>
                <w:t>TEGL 23-19, Attachment 2; 06/18/2020</w:t>
              </w:r>
            </w:hyperlink>
          </w:p>
          <w:p w14:paraId="6E0E88CE" w14:textId="77777777" w:rsidR="00DC1DDF" w:rsidRPr="003F08CB" w:rsidRDefault="00DC1DDF" w:rsidP="000D44B5">
            <w:pPr>
              <w:rPr>
                <w:rFonts w:asciiTheme="majorHAnsi" w:hAnsiTheme="majorHAnsi" w:cstheme="majorHAnsi"/>
                <w:b/>
                <w:bCs/>
                <w:sz w:val="16"/>
                <w:szCs w:val="16"/>
              </w:rPr>
            </w:pPr>
          </w:p>
          <w:p w14:paraId="50872291" w14:textId="77777777" w:rsidR="000D44B5" w:rsidRPr="00263E91" w:rsidRDefault="000D44B5" w:rsidP="000D44B5">
            <w:pPr>
              <w:rPr>
                <w:rFonts w:asciiTheme="majorHAnsi" w:hAnsiTheme="majorHAnsi" w:cstheme="majorHAnsi"/>
                <w:b/>
                <w:bCs/>
                <w:sz w:val="8"/>
                <w:szCs w:val="8"/>
                <w:u w:val="single"/>
              </w:rPr>
            </w:pPr>
          </w:p>
          <w:p w14:paraId="6B45E525" w14:textId="77777777" w:rsidR="000D44B5" w:rsidRPr="00265B1A" w:rsidRDefault="000D44B5" w:rsidP="000D44B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TRA Policy </w:t>
            </w:r>
          </w:p>
          <w:p w14:paraId="7374BFCA" w14:textId="77777777" w:rsidR="000D44B5" w:rsidRDefault="0028149F" w:rsidP="000D44B5">
            <w:pPr>
              <w:rPr>
                <w:rFonts w:asciiTheme="majorHAnsi" w:hAnsiTheme="majorHAnsi" w:cstheme="majorHAnsi"/>
                <w:b/>
                <w:bCs/>
                <w:sz w:val="16"/>
                <w:szCs w:val="16"/>
              </w:rPr>
            </w:pPr>
            <w:hyperlink r:id="rId191" w:history="1">
              <w:r w:rsidR="000D44B5" w:rsidRPr="000D44B5">
                <w:rPr>
                  <w:rStyle w:val="Hyperlink"/>
                  <w:rFonts w:asciiTheme="majorHAnsi" w:hAnsiTheme="majorHAnsi" w:cstheme="majorHAnsi"/>
                  <w:b/>
                  <w:bCs/>
                  <w:sz w:val="16"/>
                  <w:szCs w:val="16"/>
                </w:rPr>
                <w:t>ESD State TRA Policy</w:t>
              </w:r>
            </w:hyperlink>
            <w:r w:rsidR="000D44B5" w:rsidRPr="000D44B5">
              <w:rPr>
                <w:rFonts w:asciiTheme="majorHAnsi" w:hAnsiTheme="majorHAnsi" w:cstheme="majorHAnsi"/>
                <w:b/>
                <w:bCs/>
                <w:sz w:val="16"/>
                <w:szCs w:val="16"/>
              </w:rPr>
              <w:t xml:space="preserve"> </w:t>
            </w:r>
          </w:p>
          <w:p w14:paraId="60EE9241" w14:textId="77777777" w:rsidR="000D44B5" w:rsidRPr="000D44B5" w:rsidRDefault="000D44B5" w:rsidP="000D44B5">
            <w:pPr>
              <w:rPr>
                <w:rFonts w:asciiTheme="majorHAnsi" w:hAnsiTheme="majorHAnsi" w:cstheme="majorHAnsi"/>
                <w:b/>
                <w:bCs/>
                <w:sz w:val="8"/>
                <w:szCs w:val="8"/>
              </w:rPr>
            </w:pPr>
          </w:p>
          <w:p w14:paraId="3B6DBAC7" w14:textId="77777777" w:rsidR="000D44B5" w:rsidRPr="00C0096E" w:rsidRDefault="000D44B5" w:rsidP="000D44B5">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7BA34519" w14:textId="77777777" w:rsidR="000D44B5" w:rsidRPr="0054276E" w:rsidRDefault="0028149F" w:rsidP="000D44B5">
            <w:pPr>
              <w:rPr>
                <w:rFonts w:asciiTheme="majorHAnsi" w:hAnsiTheme="majorHAnsi" w:cstheme="majorHAnsi"/>
                <w:b/>
                <w:bCs/>
                <w:sz w:val="16"/>
                <w:szCs w:val="16"/>
                <w:highlight w:val="yellow"/>
              </w:rPr>
            </w:pPr>
            <w:hyperlink r:id="rId192" w:history="1">
              <w:r w:rsidR="000D44B5" w:rsidRPr="00A419B5">
                <w:rPr>
                  <w:rStyle w:val="Hyperlink"/>
                  <w:rFonts w:asciiTheme="majorHAnsi" w:hAnsiTheme="majorHAnsi" w:cstheme="majorHAnsi"/>
                  <w:b/>
                  <w:bCs/>
                  <w:sz w:val="16"/>
                  <w:szCs w:val="16"/>
                  <w:shd w:val="clear" w:color="auto" w:fill="FFFFFF"/>
                </w:rPr>
                <w:t>5925 Trade Readjustment Allowances (TRA)</w:t>
              </w:r>
            </w:hyperlink>
            <w:r w:rsidR="000D44B5">
              <w:rPr>
                <w:rStyle w:val="Hyperlink"/>
                <w:rFonts w:asciiTheme="majorHAnsi" w:hAnsiTheme="majorHAnsi" w:cstheme="majorHAnsi"/>
                <w:b/>
                <w:bCs/>
                <w:sz w:val="16"/>
                <w:szCs w:val="16"/>
                <w:shd w:val="clear" w:color="auto" w:fill="FFFFFF"/>
              </w:rPr>
              <w:t xml:space="preserve"> ok</w:t>
            </w:r>
          </w:p>
          <w:p w14:paraId="6DCDD155" w14:textId="77777777" w:rsidR="00844A52" w:rsidRDefault="00844A52" w:rsidP="00EB1200"/>
        </w:tc>
        <w:tc>
          <w:tcPr>
            <w:tcW w:w="5490" w:type="dxa"/>
            <w:shd w:val="clear" w:color="auto" w:fill="auto"/>
          </w:tcPr>
          <w:p w14:paraId="2EE23167" w14:textId="297FA218" w:rsidR="008D12E3" w:rsidRPr="00AC3119" w:rsidRDefault="008D12E3" w:rsidP="008D12E3">
            <w:pPr>
              <w:rPr>
                <w:rFonts w:asciiTheme="majorHAnsi" w:hAnsiTheme="majorHAnsi" w:cstheme="majorHAnsi"/>
                <w:b/>
                <w:bCs/>
                <w:sz w:val="16"/>
                <w:szCs w:val="16"/>
                <w:u w:val="single"/>
              </w:rPr>
            </w:pPr>
            <w:r w:rsidRPr="00AC3119">
              <w:rPr>
                <w:rFonts w:asciiTheme="majorHAnsi" w:hAnsiTheme="majorHAnsi" w:cstheme="majorHAnsi"/>
                <w:b/>
                <w:bCs/>
                <w:sz w:val="16"/>
                <w:szCs w:val="16"/>
                <w:u w:val="single"/>
              </w:rPr>
              <w:t xml:space="preserve">TRA Procedures / Manual </w:t>
            </w:r>
          </w:p>
          <w:p w14:paraId="207A346F" w14:textId="39342642" w:rsidR="00165B4B" w:rsidRPr="00AC3119" w:rsidRDefault="0028149F" w:rsidP="008D12E3">
            <w:pPr>
              <w:rPr>
                <w:rFonts w:asciiTheme="majorHAnsi" w:hAnsiTheme="majorHAnsi" w:cstheme="majorHAnsi"/>
                <w:b/>
                <w:bCs/>
                <w:sz w:val="16"/>
                <w:szCs w:val="16"/>
              </w:rPr>
            </w:pPr>
            <w:hyperlink r:id="rId193" w:history="1">
              <w:r w:rsidR="00AC3119" w:rsidRPr="00AC3119">
                <w:rPr>
                  <w:rStyle w:val="Hyperlink"/>
                  <w:rFonts w:asciiTheme="majorHAnsi" w:hAnsiTheme="majorHAnsi" w:cstheme="majorHAnsi"/>
                  <w:b/>
                  <w:bCs/>
                  <w:sz w:val="16"/>
                  <w:szCs w:val="16"/>
                </w:rPr>
                <w:t>TRA Additional Entitlement Manual; 03/2019</w:t>
              </w:r>
            </w:hyperlink>
          </w:p>
          <w:p w14:paraId="5FCD2A2D" w14:textId="77777777" w:rsidR="00931B44" w:rsidRDefault="0028149F" w:rsidP="00931B44">
            <w:pPr>
              <w:rPr>
                <w:rFonts w:asciiTheme="majorHAnsi" w:hAnsiTheme="majorHAnsi" w:cstheme="majorHAnsi"/>
                <w:b/>
                <w:bCs/>
                <w:sz w:val="16"/>
                <w:szCs w:val="16"/>
              </w:rPr>
            </w:pPr>
            <w:hyperlink r:id="rId194" w:history="1">
              <w:r w:rsidR="00931B44" w:rsidRPr="00AC3119">
                <w:rPr>
                  <w:rStyle w:val="Hyperlink"/>
                  <w:rFonts w:asciiTheme="majorHAnsi" w:hAnsiTheme="majorHAnsi" w:cstheme="majorHAnsi"/>
                  <w:b/>
                  <w:bCs/>
                  <w:sz w:val="16"/>
                  <w:szCs w:val="16"/>
                </w:rPr>
                <w:t>Additional TRA Monetary Mail Merge Instructions</w:t>
              </w:r>
            </w:hyperlink>
          </w:p>
          <w:p w14:paraId="5CD7F562" w14:textId="77777777" w:rsidR="00931B44" w:rsidRDefault="0028149F" w:rsidP="00931B44">
            <w:pPr>
              <w:rPr>
                <w:rFonts w:asciiTheme="majorHAnsi" w:hAnsiTheme="majorHAnsi" w:cstheme="majorHAnsi"/>
                <w:b/>
                <w:bCs/>
                <w:sz w:val="16"/>
                <w:szCs w:val="16"/>
              </w:rPr>
            </w:pPr>
            <w:hyperlink r:id="rId195" w:history="1">
              <w:r w:rsidR="00931B44" w:rsidRPr="00AC3119">
                <w:rPr>
                  <w:rStyle w:val="Hyperlink"/>
                  <w:rFonts w:asciiTheme="majorHAnsi" w:hAnsiTheme="majorHAnsi" w:cstheme="majorHAnsi"/>
                  <w:b/>
                  <w:bCs/>
                  <w:sz w:val="16"/>
                  <w:szCs w:val="16"/>
                </w:rPr>
                <w:t>Printing TRA Monetary Determination</w:t>
              </w:r>
            </w:hyperlink>
            <w:r w:rsidR="00931B44">
              <w:rPr>
                <w:rFonts w:asciiTheme="majorHAnsi" w:hAnsiTheme="majorHAnsi" w:cstheme="majorHAnsi"/>
                <w:b/>
                <w:bCs/>
                <w:sz w:val="16"/>
                <w:szCs w:val="16"/>
              </w:rPr>
              <w:t xml:space="preserve"> </w:t>
            </w:r>
          </w:p>
          <w:p w14:paraId="30C814FF" w14:textId="77777777" w:rsidR="00AC3119" w:rsidRPr="00AC3119" w:rsidRDefault="00AC3119" w:rsidP="008D12E3">
            <w:pPr>
              <w:rPr>
                <w:rFonts w:asciiTheme="majorHAnsi" w:hAnsiTheme="majorHAnsi" w:cstheme="majorHAnsi"/>
                <w:b/>
                <w:bCs/>
                <w:sz w:val="8"/>
                <w:szCs w:val="8"/>
              </w:rPr>
            </w:pPr>
          </w:p>
          <w:p w14:paraId="157B3BE4" w14:textId="4607C31A" w:rsidR="008D12E3" w:rsidRDefault="008D12E3" w:rsidP="008D12E3">
            <w:pPr>
              <w:rPr>
                <w:rFonts w:asciiTheme="majorHAnsi" w:hAnsiTheme="majorHAnsi" w:cstheme="majorHAnsi"/>
                <w:b/>
                <w:bCs/>
                <w:sz w:val="16"/>
                <w:szCs w:val="16"/>
                <w:u w:val="single"/>
              </w:rPr>
            </w:pPr>
            <w:r w:rsidRPr="00AC3119">
              <w:rPr>
                <w:rFonts w:asciiTheme="majorHAnsi" w:hAnsiTheme="majorHAnsi" w:cstheme="majorHAnsi"/>
                <w:b/>
                <w:bCs/>
                <w:sz w:val="16"/>
                <w:szCs w:val="16"/>
                <w:u w:val="single"/>
              </w:rPr>
              <w:t>TRA Checklist/TRA Desk Aid/</w:t>
            </w:r>
            <w:r w:rsidR="00904019">
              <w:rPr>
                <w:rFonts w:asciiTheme="majorHAnsi" w:hAnsiTheme="majorHAnsi" w:cstheme="majorHAnsi"/>
                <w:b/>
                <w:bCs/>
                <w:sz w:val="16"/>
                <w:szCs w:val="16"/>
                <w:u w:val="single"/>
              </w:rPr>
              <w:t>Resources</w:t>
            </w:r>
          </w:p>
          <w:p w14:paraId="2E5967F6" w14:textId="77777777" w:rsidR="00862F5A" w:rsidRPr="00DB7012" w:rsidRDefault="0028149F" w:rsidP="00862F5A">
            <w:pPr>
              <w:rPr>
                <w:rFonts w:asciiTheme="majorHAnsi" w:hAnsiTheme="majorHAnsi" w:cstheme="majorHAnsi"/>
                <w:b/>
                <w:bCs/>
                <w:sz w:val="16"/>
                <w:szCs w:val="16"/>
                <w:shd w:val="clear" w:color="auto" w:fill="FFFFFF"/>
              </w:rPr>
            </w:pPr>
            <w:hyperlink r:id="rId196" w:history="1">
              <w:r w:rsidR="00862F5A" w:rsidRPr="00DB7012">
                <w:rPr>
                  <w:rStyle w:val="Hyperlink"/>
                  <w:rFonts w:asciiTheme="majorHAnsi" w:hAnsiTheme="majorHAnsi" w:cstheme="majorHAnsi"/>
                  <w:b/>
                  <w:bCs/>
                  <w:sz w:val="16"/>
                  <w:szCs w:val="16"/>
                  <w:shd w:val="clear" w:color="auto" w:fill="FFFFFF"/>
                </w:rPr>
                <w:t>Trade Act Eligibility Calculator, 10/19/2020</w:t>
              </w:r>
            </w:hyperlink>
          </w:p>
          <w:p w14:paraId="36F60E20" w14:textId="77777777" w:rsidR="00862F5A" w:rsidRPr="00DB7012" w:rsidRDefault="0028149F" w:rsidP="00862F5A">
            <w:pPr>
              <w:rPr>
                <w:rFonts w:asciiTheme="majorHAnsi" w:hAnsiTheme="majorHAnsi" w:cstheme="majorHAnsi"/>
                <w:b/>
                <w:bCs/>
                <w:sz w:val="16"/>
                <w:szCs w:val="16"/>
                <w:shd w:val="clear" w:color="auto" w:fill="FFFFFF"/>
              </w:rPr>
            </w:pPr>
            <w:hyperlink r:id="rId197" w:history="1">
              <w:r w:rsidR="00862F5A" w:rsidRPr="00DB7012">
                <w:rPr>
                  <w:rStyle w:val="Hyperlink"/>
                  <w:rFonts w:asciiTheme="majorHAnsi" w:hAnsiTheme="majorHAnsi" w:cstheme="majorHAnsi"/>
                  <w:b/>
                  <w:bCs/>
                  <w:sz w:val="16"/>
                  <w:szCs w:val="16"/>
                  <w:shd w:val="clear" w:color="auto" w:fill="FFFFFF"/>
                </w:rPr>
                <w:t>TRA Out of State Eligibility Calculator, 11/30/2017 </w:t>
              </w:r>
            </w:hyperlink>
          </w:p>
          <w:p w14:paraId="512AAECA" w14:textId="77777777" w:rsidR="00862F5A" w:rsidRDefault="0028149F" w:rsidP="00862F5A">
            <w:pPr>
              <w:rPr>
                <w:rFonts w:asciiTheme="majorHAnsi" w:hAnsiTheme="majorHAnsi" w:cstheme="majorHAnsi"/>
                <w:b/>
                <w:bCs/>
                <w:sz w:val="16"/>
                <w:szCs w:val="16"/>
              </w:rPr>
            </w:pPr>
            <w:hyperlink r:id="rId198" w:history="1">
              <w:r w:rsidR="00862F5A" w:rsidRPr="00DB7012">
                <w:rPr>
                  <w:rStyle w:val="Hyperlink"/>
                  <w:rFonts w:asciiTheme="majorHAnsi" w:hAnsiTheme="majorHAnsi" w:cstheme="majorHAnsi"/>
                  <w:b/>
                  <w:bCs/>
                  <w:sz w:val="16"/>
                  <w:szCs w:val="16"/>
                  <w:shd w:val="clear" w:color="auto" w:fill="FFFFFF"/>
                </w:rPr>
                <w:t>Order of Entitlement, 06/26/2020</w:t>
              </w:r>
            </w:hyperlink>
            <w:r w:rsidR="00862F5A" w:rsidRPr="00DB7012">
              <w:rPr>
                <w:rFonts w:asciiTheme="majorHAnsi" w:hAnsiTheme="majorHAnsi" w:cstheme="majorHAnsi"/>
                <w:b/>
                <w:bCs/>
                <w:sz w:val="16"/>
                <w:szCs w:val="16"/>
              </w:rPr>
              <w:t xml:space="preserve"> </w:t>
            </w:r>
          </w:p>
          <w:p w14:paraId="2A833643" w14:textId="07F2DF38" w:rsidR="00931B44" w:rsidRDefault="0028149F" w:rsidP="00AC3119">
            <w:pPr>
              <w:rPr>
                <w:rFonts w:asciiTheme="majorHAnsi" w:hAnsiTheme="majorHAnsi" w:cstheme="majorHAnsi"/>
                <w:b/>
                <w:bCs/>
                <w:sz w:val="16"/>
                <w:szCs w:val="16"/>
              </w:rPr>
            </w:pPr>
            <w:hyperlink r:id="rId199" w:history="1">
              <w:r w:rsidR="00931B44" w:rsidRPr="00931B44">
                <w:rPr>
                  <w:rStyle w:val="Hyperlink"/>
                  <w:rFonts w:asciiTheme="majorHAnsi" w:hAnsiTheme="majorHAnsi" w:cstheme="majorHAnsi"/>
                  <w:b/>
                  <w:bCs/>
                  <w:sz w:val="16"/>
                  <w:szCs w:val="16"/>
                </w:rPr>
                <w:t>Additional Weekly Monetary Spreadsheets</w:t>
              </w:r>
            </w:hyperlink>
          </w:p>
          <w:p w14:paraId="0F218169" w14:textId="1DD91910" w:rsidR="00931B44" w:rsidRDefault="0028149F" w:rsidP="00AC3119">
            <w:pPr>
              <w:rPr>
                <w:rFonts w:asciiTheme="majorHAnsi" w:hAnsiTheme="majorHAnsi" w:cstheme="majorHAnsi"/>
                <w:b/>
                <w:bCs/>
                <w:sz w:val="16"/>
                <w:szCs w:val="16"/>
              </w:rPr>
            </w:pPr>
            <w:hyperlink r:id="rId200" w:history="1">
              <w:r w:rsidR="00931B44" w:rsidRPr="00931B44">
                <w:rPr>
                  <w:rStyle w:val="Hyperlink"/>
                  <w:rFonts w:asciiTheme="majorHAnsi" w:hAnsiTheme="majorHAnsi" w:cstheme="majorHAnsi"/>
                  <w:b/>
                  <w:bCs/>
                  <w:sz w:val="16"/>
                  <w:szCs w:val="16"/>
                </w:rPr>
                <w:t>Additional TRA Monetary Mail Merge Template</w:t>
              </w:r>
            </w:hyperlink>
          </w:p>
          <w:p w14:paraId="1AB37846" w14:textId="77777777" w:rsidR="00AC3119" w:rsidRPr="00AC3119" w:rsidRDefault="00AC3119" w:rsidP="00AC3119">
            <w:pPr>
              <w:rPr>
                <w:rFonts w:asciiTheme="majorHAnsi" w:hAnsiTheme="majorHAnsi" w:cstheme="majorHAnsi"/>
                <w:b/>
                <w:bCs/>
                <w:sz w:val="8"/>
                <w:szCs w:val="8"/>
              </w:rPr>
            </w:pPr>
          </w:p>
          <w:p w14:paraId="3446999F" w14:textId="77777777" w:rsidR="004C4C9C" w:rsidRPr="00A65919" w:rsidRDefault="004C4C9C" w:rsidP="004C4C9C">
            <w:pPr>
              <w:rPr>
                <w:rFonts w:asciiTheme="majorHAnsi" w:hAnsiTheme="majorHAnsi" w:cs="Arial"/>
                <w:sz w:val="18"/>
                <w:szCs w:val="18"/>
              </w:rPr>
            </w:pPr>
            <w:r w:rsidRPr="00A65919">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232"/>
              <w:gridCol w:w="1796"/>
            </w:tblGrid>
            <w:tr w:rsidR="004C4C9C" w:rsidRPr="00DA379A" w14:paraId="4942A94A" w14:textId="77777777" w:rsidTr="00B13FF5">
              <w:tc>
                <w:tcPr>
                  <w:tcW w:w="2232" w:type="dxa"/>
                  <w:shd w:val="clear" w:color="auto" w:fill="D9E2F3" w:themeFill="accent1" w:themeFillTint="33"/>
                </w:tcPr>
                <w:p w14:paraId="138028E7" w14:textId="77777777" w:rsidR="004C4C9C" w:rsidRPr="00DA379A" w:rsidRDefault="0028149F"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8259037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ADD TRA    </w:t>
                  </w:r>
                  <w:sdt>
                    <w:sdtPr>
                      <w:rPr>
                        <w:rFonts w:asciiTheme="majorHAnsi" w:hAnsiTheme="majorHAnsi" w:cstheme="majorHAnsi"/>
                        <w:b/>
                        <w:bCs/>
                        <w:sz w:val="16"/>
                        <w:szCs w:val="16"/>
                      </w:rPr>
                      <w:id w:val="50833430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N/A</w:t>
                  </w:r>
                </w:p>
              </w:tc>
              <w:tc>
                <w:tcPr>
                  <w:tcW w:w="1796" w:type="dxa"/>
                  <w:shd w:val="clear" w:color="auto" w:fill="D9E2F3" w:themeFill="accent1" w:themeFillTint="33"/>
                </w:tcPr>
                <w:p w14:paraId="36ADEBFA" w14:textId="77777777" w:rsidR="004C4C9C" w:rsidRPr="00DA379A" w:rsidRDefault="004C4C9C" w:rsidP="004C4C9C">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79AB10AA" w14:textId="77777777" w:rsidTr="00B13FF5">
              <w:tc>
                <w:tcPr>
                  <w:tcW w:w="2232" w:type="dxa"/>
                </w:tcPr>
                <w:p w14:paraId="1D65631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796" w:type="dxa"/>
                </w:tcPr>
                <w:p w14:paraId="559614DC"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15236181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354237696"/>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12FE725D" w14:textId="77777777" w:rsidTr="00B13FF5">
              <w:tc>
                <w:tcPr>
                  <w:tcW w:w="2232" w:type="dxa"/>
                </w:tcPr>
                <w:p w14:paraId="32AB344F"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Eligibility Period</w:t>
                  </w:r>
                </w:p>
              </w:tc>
              <w:tc>
                <w:tcPr>
                  <w:tcW w:w="1796" w:type="dxa"/>
                </w:tcPr>
                <w:p w14:paraId="6D027990" w14:textId="77777777" w:rsidR="004C4C9C" w:rsidRDefault="004C4C9C" w:rsidP="004C4C9C">
                  <w:pPr>
                    <w:rPr>
                      <w:rFonts w:asciiTheme="majorHAnsi" w:hAnsiTheme="majorHAnsi" w:cstheme="majorHAnsi"/>
                      <w:b/>
                      <w:bCs/>
                      <w:sz w:val="16"/>
                      <w:szCs w:val="16"/>
                    </w:rPr>
                  </w:pPr>
                </w:p>
              </w:tc>
            </w:tr>
            <w:tr w:rsidR="004C4C9C" w14:paraId="79D1104D" w14:textId="77777777" w:rsidTr="00B13FF5">
              <w:tc>
                <w:tcPr>
                  <w:tcW w:w="2232" w:type="dxa"/>
                </w:tcPr>
                <w:p w14:paraId="467626BD"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BX Date</w:t>
                  </w:r>
                </w:p>
              </w:tc>
              <w:tc>
                <w:tcPr>
                  <w:tcW w:w="1796" w:type="dxa"/>
                </w:tcPr>
                <w:p w14:paraId="3DB8E90B" w14:textId="77777777" w:rsidR="004C4C9C" w:rsidRDefault="004C4C9C" w:rsidP="004C4C9C">
                  <w:pPr>
                    <w:rPr>
                      <w:rFonts w:asciiTheme="majorHAnsi" w:hAnsiTheme="majorHAnsi" w:cstheme="majorHAnsi"/>
                      <w:b/>
                      <w:bCs/>
                      <w:sz w:val="16"/>
                      <w:szCs w:val="16"/>
                    </w:rPr>
                  </w:pPr>
                </w:p>
              </w:tc>
            </w:tr>
            <w:tr w:rsidR="004C4C9C" w14:paraId="78BE4C38" w14:textId="77777777" w:rsidTr="00B13FF5">
              <w:tc>
                <w:tcPr>
                  <w:tcW w:w="2232" w:type="dxa"/>
                </w:tcPr>
                <w:p w14:paraId="646B5AD9" w14:textId="77777777" w:rsidR="004C4C9C" w:rsidRDefault="004C4C9C" w:rsidP="004C4C9C">
                  <w:pPr>
                    <w:spacing w:line="276" w:lineRule="auto"/>
                    <w:ind w:left="-14"/>
                    <w:rPr>
                      <w:rFonts w:asciiTheme="majorHAnsi" w:hAnsiTheme="majorHAnsi" w:cstheme="majorHAnsi"/>
                      <w:b/>
                      <w:bCs/>
                      <w:sz w:val="16"/>
                      <w:szCs w:val="16"/>
                    </w:rPr>
                  </w:pPr>
                  <w:bookmarkStart w:id="7" w:name="_Hlk91681751"/>
                  <w:r>
                    <w:rPr>
                      <w:rFonts w:asciiTheme="majorHAnsi" w:hAnsiTheme="majorHAnsi" w:cstheme="majorHAnsi"/>
                      <w:b/>
                      <w:bCs/>
                      <w:sz w:val="16"/>
                      <w:szCs w:val="16"/>
                    </w:rPr>
                    <w:t>Notice sent to worker</w:t>
                  </w:r>
                </w:p>
              </w:tc>
              <w:tc>
                <w:tcPr>
                  <w:tcW w:w="1796" w:type="dxa"/>
                </w:tcPr>
                <w:p w14:paraId="058920DC"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10052414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71273453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6E28B6B1" w14:textId="77777777" w:rsidTr="00B13FF5">
              <w:tc>
                <w:tcPr>
                  <w:tcW w:w="2232" w:type="dxa"/>
                </w:tcPr>
                <w:p w14:paraId="377EF84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Start Date</w:t>
                  </w:r>
                </w:p>
              </w:tc>
              <w:tc>
                <w:tcPr>
                  <w:tcW w:w="1796" w:type="dxa"/>
                </w:tcPr>
                <w:p w14:paraId="1D089AD6" w14:textId="77777777" w:rsidR="004C4C9C" w:rsidRDefault="004C4C9C" w:rsidP="004C4C9C">
                  <w:pPr>
                    <w:rPr>
                      <w:rFonts w:asciiTheme="majorHAnsi" w:hAnsiTheme="majorHAnsi" w:cstheme="majorHAnsi"/>
                      <w:b/>
                      <w:bCs/>
                      <w:sz w:val="16"/>
                      <w:szCs w:val="16"/>
                    </w:rPr>
                  </w:pPr>
                </w:p>
              </w:tc>
            </w:tr>
            <w:tr w:rsidR="004C4C9C" w14:paraId="58313E25" w14:textId="77777777" w:rsidTr="00B13FF5">
              <w:tc>
                <w:tcPr>
                  <w:tcW w:w="2232" w:type="dxa"/>
                </w:tcPr>
                <w:p w14:paraId="2AF591E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796" w:type="dxa"/>
                </w:tcPr>
                <w:p w14:paraId="29EBDAAF" w14:textId="77777777" w:rsidR="004C4C9C" w:rsidRDefault="004C4C9C" w:rsidP="004C4C9C">
                  <w:pPr>
                    <w:rPr>
                      <w:rFonts w:asciiTheme="majorHAnsi" w:hAnsiTheme="majorHAnsi" w:cstheme="majorHAnsi"/>
                      <w:b/>
                      <w:bCs/>
                      <w:sz w:val="16"/>
                      <w:szCs w:val="16"/>
                    </w:rPr>
                  </w:pPr>
                </w:p>
              </w:tc>
            </w:tr>
            <w:tr w:rsidR="004C4C9C" w14:paraId="7BD20300" w14:textId="77777777" w:rsidTr="00B13FF5">
              <w:tc>
                <w:tcPr>
                  <w:tcW w:w="2232" w:type="dxa"/>
                </w:tcPr>
                <w:p w14:paraId="7429F1B9"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796" w:type="dxa"/>
                </w:tcPr>
                <w:p w14:paraId="082B2FB6" w14:textId="77777777" w:rsidR="004C4C9C" w:rsidRDefault="004C4C9C" w:rsidP="004C4C9C">
                  <w:pPr>
                    <w:rPr>
                      <w:rFonts w:asciiTheme="majorHAnsi" w:hAnsiTheme="majorHAnsi" w:cstheme="majorHAnsi"/>
                      <w:b/>
                      <w:bCs/>
                      <w:sz w:val="16"/>
                      <w:szCs w:val="16"/>
                    </w:rPr>
                  </w:pPr>
                </w:p>
              </w:tc>
            </w:tr>
            <w:tr w:rsidR="004C4C9C" w14:paraId="3643E05B" w14:textId="77777777" w:rsidTr="00B13FF5">
              <w:tc>
                <w:tcPr>
                  <w:tcW w:w="2232" w:type="dxa"/>
                </w:tcPr>
                <w:p w14:paraId="42CA057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w:t>
                  </w:r>
                  <w:r w:rsidRPr="00B96B65">
                    <w:rPr>
                      <w:rFonts w:asciiTheme="majorHAnsi" w:hAnsiTheme="majorHAnsi" w:cstheme="majorHAnsi"/>
                      <w:b/>
                      <w:bCs/>
                      <w:sz w:val="16"/>
                      <w:szCs w:val="16"/>
                    </w:rPr>
                    <w:t xml:space="preserve">1st </w:t>
                  </w:r>
                  <w:r>
                    <w:rPr>
                      <w:rFonts w:asciiTheme="majorHAnsi" w:hAnsiTheme="majorHAnsi" w:cstheme="majorHAnsi"/>
                      <w:b/>
                      <w:bCs/>
                      <w:sz w:val="16"/>
                      <w:szCs w:val="16"/>
                    </w:rPr>
                    <w:t xml:space="preserve">ADD </w:t>
                  </w:r>
                  <w:r w:rsidRPr="00B96B65">
                    <w:rPr>
                      <w:rFonts w:asciiTheme="majorHAnsi" w:hAnsiTheme="majorHAnsi" w:cstheme="majorHAnsi"/>
                      <w:b/>
                      <w:bCs/>
                      <w:sz w:val="16"/>
                      <w:szCs w:val="16"/>
                    </w:rPr>
                    <w:t>Payment</w:t>
                  </w:r>
                </w:p>
              </w:tc>
              <w:tc>
                <w:tcPr>
                  <w:tcW w:w="1796" w:type="dxa"/>
                </w:tcPr>
                <w:p w14:paraId="5B3FB65C" w14:textId="77777777" w:rsidR="004C4C9C" w:rsidRDefault="004C4C9C" w:rsidP="004C4C9C">
                  <w:pPr>
                    <w:rPr>
                      <w:rFonts w:asciiTheme="majorHAnsi" w:hAnsiTheme="majorHAnsi" w:cstheme="majorHAnsi"/>
                      <w:b/>
                      <w:bCs/>
                      <w:sz w:val="16"/>
                      <w:szCs w:val="16"/>
                    </w:rPr>
                  </w:pPr>
                </w:p>
              </w:tc>
            </w:tr>
            <w:tr w:rsidR="004C4C9C" w14:paraId="1B6B5E0F" w14:textId="77777777" w:rsidTr="00B13FF5">
              <w:tc>
                <w:tcPr>
                  <w:tcW w:w="2232" w:type="dxa"/>
                </w:tcPr>
                <w:p w14:paraId="6502E357" w14:textId="77777777" w:rsidR="004C4C9C" w:rsidRDefault="004C4C9C" w:rsidP="004C4C9C">
                  <w:pPr>
                    <w:spacing w:line="276" w:lineRule="auto"/>
                    <w:ind w:left="-14"/>
                    <w:rPr>
                      <w:rFonts w:asciiTheme="majorHAnsi" w:hAnsiTheme="majorHAnsi" w:cstheme="majorHAnsi"/>
                      <w:b/>
                      <w:bCs/>
                      <w:sz w:val="16"/>
                      <w:szCs w:val="16"/>
                    </w:rPr>
                  </w:pPr>
                  <w:bookmarkStart w:id="8" w:name="_Hlk91756555"/>
                  <w:r>
                    <w:rPr>
                      <w:rFonts w:asciiTheme="majorHAnsi" w:hAnsiTheme="majorHAnsi" w:cstheme="majorHAnsi"/>
                      <w:b/>
                      <w:bCs/>
                      <w:sz w:val="16"/>
                      <w:szCs w:val="16"/>
                    </w:rPr>
                    <w:t>Delay in TRA Payments</w:t>
                  </w:r>
                </w:p>
              </w:tc>
              <w:tc>
                <w:tcPr>
                  <w:tcW w:w="1796" w:type="dxa"/>
                </w:tcPr>
                <w:p w14:paraId="3AD86A1B"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5165858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080463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611084302"/>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57E9D7E3" w14:textId="77777777" w:rsidTr="00B13FF5">
              <w:tc>
                <w:tcPr>
                  <w:tcW w:w="2232" w:type="dxa"/>
                </w:tcPr>
                <w:p w14:paraId="01042D89" w14:textId="77777777" w:rsidR="004C4C9C" w:rsidRDefault="004C4C9C" w:rsidP="004C4C9C">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796" w:type="dxa"/>
                </w:tcPr>
                <w:p w14:paraId="18538A35"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60079052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2323993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37214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539EE1D6" w14:textId="77777777" w:rsidTr="00B13FF5">
              <w:tc>
                <w:tcPr>
                  <w:tcW w:w="2232" w:type="dxa"/>
                </w:tcPr>
                <w:p w14:paraId="410C137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796" w:type="dxa"/>
                </w:tcPr>
                <w:p w14:paraId="075499DA"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54386246"/>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4C4C9C" w14:paraId="7C77CDB3" w14:textId="77777777" w:rsidTr="00B13FF5">
              <w:tc>
                <w:tcPr>
                  <w:tcW w:w="2232" w:type="dxa"/>
                </w:tcPr>
                <w:p w14:paraId="114ABDF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796" w:type="dxa"/>
                </w:tcPr>
                <w:p w14:paraId="7B6568F1"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90726359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9845051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168238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13F5A2F0" w14:textId="77777777" w:rsidTr="00B13FF5">
              <w:tc>
                <w:tcPr>
                  <w:tcW w:w="2232" w:type="dxa"/>
                </w:tcPr>
                <w:p w14:paraId="1B1B3873" w14:textId="77777777" w:rsidR="004C4C9C" w:rsidRDefault="004C4C9C" w:rsidP="004C4C9C">
                  <w:pPr>
                    <w:spacing w:line="276" w:lineRule="auto"/>
                    <w:ind w:left="-14"/>
                    <w:rPr>
                      <w:rFonts w:asciiTheme="majorHAnsi" w:hAnsiTheme="majorHAnsi" w:cs="Arial"/>
                      <w:b/>
                      <w:bCs/>
                      <w:sz w:val="16"/>
                      <w:szCs w:val="16"/>
                    </w:rPr>
                  </w:pPr>
                  <w:r>
                    <w:rPr>
                      <w:rFonts w:asciiTheme="majorHAnsi" w:hAnsiTheme="majorHAnsi" w:cstheme="majorHAnsi"/>
                      <w:b/>
                      <w:bCs/>
                      <w:sz w:val="16"/>
                      <w:szCs w:val="16"/>
                    </w:rPr>
                    <w:t>Eligible for unpaid Basic</w:t>
                  </w:r>
                </w:p>
              </w:tc>
              <w:tc>
                <w:tcPr>
                  <w:tcW w:w="1796" w:type="dxa"/>
                </w:tcPr>
                <w:p w14:paraId="7E516752"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9532923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483320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400402053"/>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bookmarkEnd w:id="7"/>
            <w:bookmarkEnd w:id="8"/>
          </w:tbl>
          <w:p w14:paraId="0BE49089" w14:textId="77777777" w:rsidR="00844A52" w:rsidRDefault="00844A52" w:rsidP="00EB1200">
            <w:pPr>
              <w:spacing w:line="276" w:lineRule="auto"/>
              <w:rPr>
                <w:rFonts w:asciiTheme="majorHAnsi" w:hAnsiTheme="majorHAnsi" w:cstheme="majorHAnsi"/>
                <w:b/>
                <w:bCs/>
                <w:sz w:val="16"/>
                <w:szCs w:val="16"/>
              </w:rPr>
            </w:pPr>
          </w:p>
        </w:tc>
      </w:tr>
    </w:tbl>
    <w:p w14:paraId="55800B5B" w14:textId="77777777" w:rsidR="00165B4B" w:rsidRDefault="00165B4B">
      <w:r>
        <w:br w:type="page"/>
      </w:r>
    </w:p>
    <w:tbl>
      <w:tblPr>
        <w:tblStyle w:val="TableGrid"/>
        <w:tblW w:w="14485" w:type="dxa"/>
        <w:tblLook w:val="04A0" w:firstRow="1" w:lastRow="0" w:firstColumn="1" w:lastColumn="0" w:noHBand="0" w:noVBand="1"/>
      </w:tblPr>
      <w:tblGrid>
        <w:gridCol w:w="4495"/>
        <w:gridCol w:w="4500"/>
        <w:gridCol w:w="5490"/>
      </w:tblGrid>
      <w:tr w:rsidR="00844A52" w14:paraId="41894F13" w14:textId="77777777" w:rsidTr="00EB1200">
        <w:tc>
          <w:tcPr>
            <w:tcW w:w="4495" w:type="dxa"/>
            <w:shd w:val="clear" w:color="auto" w:fill="D5DCE4" w:themeFill="text2" w:themeFillTint="33"/>
          </w:tcPr>
          <w:p w14:paraId="3DE43C0B" w14:textId="0B3A4544" w:rsidR="008D12E3" w:rsidRDefault="008D12E3" w:rsidP="008D12E3">
            <w:pPr>
              <w:rPr>
                <w:rFonts w:asciiTheme="majorHAnsi" w:hAnsiTheme="majorHAnsi" w:cstheme="majorHAnsi"/>
                <w:b/>
                <w:bCs/>
                <w:sz w:val="16"/>
                <w:szCs w:val="16"/>
              </w:rPr>
            </w:pPr>
            <w:r w:rsidRPr="008678D8">
              <w:rPr>
                <w:rFonts w:asciiTheme="majorHAnsi" w:hAnsiTheme="majorHAnsi" w:cstheme="majorHAnsi"/>
                <w:b/>
                <w:sz w:val="16"/>
                <w:szCs w:val="16"/>
              </w:rPr>
              <w:lastRenderedPageBreak/>
              <w:t>2-C.  COMPLETION TRA</w:t>
            </w:r>
            <w:r w:rsidRPr="008678D8">
              <w:rPr>
                <w:rFonts w:asciiTheme="majorHAnsi" w:hAnsiTheme="majorHAnsi" w:cstheme="majorHAnsi"/>
                <w:b/>
                <w:bCs/>
                <w:sz w:val="16"/>
                <w:szCs w:val="16"/>
              </w:rPr>
              <w:t xml:space="preserve"> (COMP)</w:t>
            </w:r>
          </w:p>
          <w:p w14:paraId="77E0580C" w14:textId="77777777" w:rsidR="008D12E3" w:rsidRPr="001E2D7D" w:rsidRDefault="0028149F" w:rsidP="008D12E3">
            <w:pPr>
              <w:rPr>
                <w:rFonts w:asciiTheme="majorHAnsi" w:hAnsiTheme="majorHAnsi" w:cstheme="majorHAnsi"/>
                <w:b/>
                <w:bCs/>
                <w:sz w:val="16"/>
                <w:szCs w:val="16"/>
              </w:rPr>
            </w:pPr>
            <w:hyperlink r:id="rId201"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749EAD55" w14:textId="77777777" w:rsidR="008D12E3" w:rsidRPr="00067AA2" w:rsidRDefault="008D12E3" w:rsidP="008D12E3">
            <w:pPr>
              <w:rPr>
                <w:rFonts w:ascii="Arial" w:hAnsi="Arial" w:cs="Arial"/>
                <w:b/>
                <w:bCs/>
                <w:sz w:val="16"/>
                <w:szCs w:val="16"/>
              </w:rPr>
            </w:pPr>
            <w:r w:rsidRPr="00067AA2">
              <w:rPr>
                <w:sz w:val="16"/>
                <w:szCs w:val="16"/>
              </w:rPr>
              <w:t>(a) For purposes of TRA, an AAW is ‘‘participating in approved training’’ if: (1) The worker is either attending and taking part in all scheduled classes, required activities, and required events in a given week, or the training provider has excused the worker’s absence or failure to take part in accordance with its written policies. (2) In the case of distance learning, the worker is either meeting all the requirements of the training provider in a given week in accordance with its rules, regulations, and standards, or the training provider has excused the worker’s failure to meet those requirements in accordance with its written policies.</w:t>
            </w:r>
          </w:p>
          <w:p w14:paraId="066C8227" w14:textId="77777777" w:rsidR="008D12E3" w:rsidRDefault="008D12E3" w:rsidP="008D12E3">
            <w:pPr>
              <w:rPr>
                <w:rFonts w:ascii="Arial" w:hAnsi="Arial" w:cs="Arial"/>
                <w:b/>
                <w:bCs/>
                <w:sz w:val="20"/>
                <w:szCs w:val="20"/>
              </w:rPr>
            </w:pPr>
          </w:p>
          <w:p w14:paraId="0BC9D7C8" w14:textId="3029C983" w:rsidR="008D12E3" w:rsidRPr="002012EB" w:rsidRDefault="0028149F" w:rsidP="008D12E3">
            <w:pPr>
              <w:rPr>
                <w:b/>
                <w:bCs/>
                <w:sz w:val="16"/>
                <w:szCs w:val="16"/>
              </w:rPr>
            </w:pPr>
            <w:hyperlink r:id="rId202" w:history="1">
              <w:r w:rsidR="008D12E3" w:rsidRPr="000D44B5">
                <w:rPr>
                  <w:rStyle w:val="Hyperlink"/>
                  <w:b/>
                  <w:bCs/>
                  <w:sz w:val="16"/>
                  <w:szCs w:val="16"/>
                </w:rPr>
                <w:t>§ 618.710 Categories of Trade Readjustment Allowances.</w:t>
              </w:r>
            </w:hyperlink>
            <w:r w:rsidR="008D12E3" w:rsidRPr="002012EB">
              <w:rPr>
                <w:b/>
                <w:bCs/>
                <w:sz w:val="16"/>
                <w:szCs w:val="16"/>
              </w:rPr>
              <w:t xml:space="preserve"> </w:t>
            </w:r>
          </w:p>
          <w:p w14:paraId="5967BD51" w14:textId="77777777" w:rsidR="008D12E3" w:rsidRDefault="008D12E3" w:rsidP="008D12E3">
            <w:r w:rsidRPr="002677AA">
              <w:rPr>
                <w:b/>
                <w:bCs/>
                <w:sz w:val="16"/>
                <w:szCs w:val="16"/>
              </w:rPr>
              <w:t>(c) Completion TRA.</w:t>
            </w:r>
            <w:r w:rsidRPr="002677AA">
              <w:rPr>
                <w:sz w:val="16"/>
                <w:szCs w:val="16"/>
              </w:rPr>
              <w:t xml:space="preserve"> Completion TRA is payable to an AAW who meets the requirements of § 618.765. </w:t>
            </w:r>
            <w:r w:rsidRPr="00F70334">
              <w:rPr>
                <w:b/>
                <w:bCs/>
                <w:sz w:val="16"/>
                <w:szCs w:val="16"/>
                <w:u w:val="single"/>
              </w:rPr>
              <w:t xml:space="preserve">Completion TRA is payable only for </w:t>
            </w:r>
            <w:r w:rsidRPr="00F70334">
              <w:rPr>
                <w:rFonts w:asciiTheme="majorHAnsi" w:hAnsiTheme="majorHAnsi" w:cstheme="majorHAnsi"/>
                <w:b/>
                <w:bCs/>
                <w:sz w:val="16"/>
                <w:szCs w:val="16"/>
                <w:u w:val="single"/>
              </w:rPr>
              <w:t>weeks of unemployment during which the worker is participating in approved training.</w:t>
            </w:r>
            <w:r w:rsidRPr="00F70334">
              <w:rPr>
                <w:rFonts w:asciiTheme="majorHAnsi" w:hAnsiTheme="majorHAnsi" w:cstheme="majorHAnsi"/>
                <w:b/>
                <w:bCs/>
                <w:sz w:val="16"/>
                <w:szCs w:val="16"/>
              </w:rPr>
              <w:t xml:space="preserve"> </w:t>
            </w:r>
            <w:r w:rsidRPr="002677AA">
              <w:rPr>
                <w:rFonts w:asciiTheme="majorHAnsi" w:hAnsiTheme="majorHAnsi" w:cstheme="majorHAnsi"/>
                <w:sz w:val="16"/>
                <w:szCs w:val="16"/>
              </w:rPr>
              <w:t>Completion TRA is payable only after the worker has exhausted all rights to Basic and Additional TRA.</w:t>
            </w:r>
          </w:p>
          <w:p w14:paraId="7BD6A5F6" w14:textId="77777777" w:rsidR="008D12E3" w:rsidRDefault="008D12E3" w:rsidP="008D12E3">
            <w:pPr>
              <w:rPr>
                <w:rFonts w:ascii="Arial" w:hAnsi="Arial" w:cs="Arial"/>
                <w:b/>
                <w:bCs/>
                <w:sz w:val="20"/>
                <w:szCs w:val="20"/>
              </w:rPr>
            </w:pPr>
          </w:p>
          <w:p w14:paraId="74A9D0E4" w14:textId="0708C55B" w:rsidR="008D12E3" w:rsidRPr="001F125F" w:rsidRDefault="0028149F" w:rsidP="008D12E3">
            <w:pPr>
              <w:ind w:left="40"/>
              <w:rPr>
                <w:rFonts w:asciiTheme="majorHAnsi" w:hAnsiTheme="majorHAnsi" w:cstheme="majorHAnsi"/>
                <w:b/>
                <w:bCs/>
                <w:sz w:val="16"/>
                <w:szCs w:val="16"/>
              </w:rPr>
            </w:pPr>
            <w:hyperlink r:id="rId203" w:history="1">
              <w:r w:rsidR="008D12E3" w:rsidRPr="000D44B5">
                <w:rPr>
                  <w:rStyle w:val="Hyperlink"/>
                  <w:rFonts w:asciiTheme="majorHAnsi" w:hAnsiTheme="majorHAnsi" w:cstheme="majorHAnsi"/>
                  <w:b/>
                  <w:bCs/>
                  <w:sz w:val="16"/>
                  <w:szCs w:val="16"/>
                </w:rPr>
                <w:t>§ 618.715 Applications for Trade Readjustment Allowances and payment.</w:t>
              </w:r>
            </w:hyperlink>
          </w:p>
          <w:p w14:paraId="31BFA4DA" w14:textId="77777777" w:rsidR="008D12E3" w:rsidRPr="00F70334" w:rsidRDefault="008D12E3" w:rsidP="008D12E3">
            <w:pPr>
              <w:ind w:left="40"/>
              <w:rPr>
                <w:rFonts w:asciiTheme="majorHAnsi" w:hAnsiTheme="majorHAnsi" w:cstheme="majorHAnsi"/>
                <w:b/>
                <w:bCs/>
                <w:sz w:val="16"/>
                <w:szCs w:val="16"/>
                <w:u w:val="single"/>
              </w:rPr>
            </w:pPr>
            <w:r>
              <w:rPr>
                <w:rFonts w:asciiTheme="majorHAnsi" w:hAnsiTheme="majorHAnsi" w:cstheme="majorHAnsi"/>
                <w:sz w:val="16"/>
                <w:szCs w:val="16"/>
              </w:rPr>
              <w:t>(e)</w:t>
            </w:r>
            <w:r w:rsidRPr="006C1844">
              <w:rPr>
                <w:rFonts w:asciiTheme="majorHAnsi" w:hAnsiTheme="majorHAnsi" w:cstheme="majorHAnsi"/>
                <w:sz w:val="16"/>
                <w:szCs w:val="16"/>
              </w:rPr>
              <w:t xml:space="preserve"> </w:t>
            </w:r>
            <w:r w:rsidRPr="001F125F">
              <w:rPr>
                <w:rFonts w:asciiTheme="majorHAnsi" w:hAnsiTheme="majorHAnsi" w:cstheme="majorHAnsi"/>
                <w:sz w:val="16"/>
                <w:szCs w:val="16"/>
              </w:rPr>
              <w:t xml:space="preserve">(1) An initial application is required for TRA and </w:t>
            </w:r>
            <w:r w:rsidRPr="00F70334">
              <w:rPr>
                <w:rFonts w:asciiTheme="majorHAnsi" w:hAnsiTheme="majorHAnsi" w:cstheme="majorHAnsi"/>
                <w:b/>
                <w:bCs/>
                <w:sz w:val="16"/>
                <w:szCs w:val="16"/>
                <w:u w:val="single"/>
              </w:rPr>
              <w:t xml:space="preserve">a separate application is required for Completion TRA. </w:t>
            </w:r>
          </w:p>
          <w:p w14:paraId="437EE5FB" w14:textId="77777777" w:rsidR="00844A52" w:rsidRDefault="00844A52" w:rsidP="00D35471">
            <w:pPr>
              <w:rPr>
                <w:rFonts w:asciiTheme="majorHAnsi" w:hAnsiTheme="majorHAnsi" w:cs="Arial"/>
                <w:b/>
                <w:bCs/>
                <w:sz w:val="16"/>
                <w:szCs w:val="16"/>
              </w:rPr>
            </w:pPr>
          </w:p>
          <w:p w14:paraId="7649AF23" w14:textId="77777777" w:rsidR="005D1DA6" w:rsidRPr="005D1DA6" w:rsidRDefault="005D1DA6" w:rsidP="005D1DA6">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03D0D392" w14:textId="5D5E0904" w:rsidR="005D1DA6" w:rsidRPr="005D1DA6" w:rsidRDefault="005D1DA6" w:rsidP="005D1DA6">
            <w:pPr>
              <w:rPr>
                <w:rFonts w:asciiTheme="majorHAnsi" w:hAnsiTheme="majorHAnsi" w:cstheme="majorHAnsi"/>
                <w:b/>
                <w:bCs/>
                <w:sz w:val="16"/>
                <w:szCs w:val="16"/>
              </w:rPr>
            </w:pPr>
            <w:r w:rsidRPr="005D1DA6">
              <w:rPr>
                <w:rFonts w:asciiTheme="majorHAnsi" w:hAnsiTheme="majorHAnsi" w:cstheme="majorHAnsi"/>
                <w:b/>
                <w:bCs/>
                <w:sz w:val="16"/>
                <w:szCs w:val="16"/>
              </w:rPr>
              <w:t>Element 1526:  DATE RECEIVED FIRST COMPLETION TRA PAYMENT</w:t>
            </w:r>
          </w:p>
          <w:p w14:paraId="7D513345" w14:textId="77777777" w:rsidR="005D1DA6" w:rsidRPr="005D1DA6" w:rsidRDefault="005D1DA6" w:rsidP="005D1DA6">
            <w:pPr>
              <w:rPr>
                <w:rFonts w:asciiTheme="majorHAnsi" w:hAnsiTheme="majorHAnsi" w:cstheme="majorHAnsi"/>
                <w:b/>
                <w:bCs/>
                <w:sz w:val="16"/>
                <w:szCs w:val="16"/>
              </w:rPr>
            </w:pPr>
            <w:r w:rsidRPr="005D1DA6">
              <w:rPr>
                <w:rFonts w:asciiTheme="majorHAnsi" w:hAnsiTheme="majorHAnsi" w:cstheme="majorHAnsi"/>
                <w:b/>
                <w:bCs/>
                <w:sz w:val="16"/>
                <w:szCs w:val="16"/>
              </w:rPr>
              <w:t>One of the following:</w:t>
            </w:r>
          </w:p>
          <w:p w14:paraId="00D4BAA4" w14:textId="77777777" w:rsidR="005D1DA6" w:rsidRPr="005D1DA6" w:rsidRDefault="005D1DA6" w:rsidP="005D1DA6">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State UI records of Basic TRA checks issued</w:t>
            </w:r>
          </w:p>
          <w:p w14:paraId="7C08C7AB" w14:textId="77777777" w:rsidR="005D1DA6" w:rsidRPr="005D1DA6" w:rsidRDefault="005D1DA6" w:rsidP="005D1DA6">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Request for allowance</w:t>
            </w:r>
          </w:p>
          <w:p w14:paraId="7290110F" w14:textId="77E0DDC2" w:rsidR="005D1DA6" w:rsidRPr="00EB1200" w:rsidRDefault="005D1DA6" w:rsidP="005D1DA6">
            <w:pPr>
              <w:rPr>
                <w:rFonts w:asciiTheme="majorHAnsi" w:hAnsiTheme="majorHAnsi" w:cs="Arial"/>
                <w:b/>
                <w:bCs/>
                <w:sz w:val="16"/>
                <w:szCs w:val="16"/>
              </w:rPr>
            </w:pPr>
            <w:r w:rsidRPr="005D1DA6">
              <w:rPr>
                <w:rFonts w:asciiTheme="majorHAnsi" w:hAnsiTheme="majorHAnsi" w:cstheme="majorHAnsi"/>
                <w:sz w:val="16"/>
                <w:szCs w:val="16"/>
              </w:rPr>
              <w:t>• Electronic Records</w:t>
            </w:r>
          </w:p>
        </w:tc>
        <w:tc>
          <w:tcPr>
            <w:tcW w:w="4500" w:type="dxa"/>
            <w:shd w:val="clear" w:color="auto" w:fill="auto"/>
          </w:tcPr>
          <w:p w14:paraId="3492BE46" w14:textId="77777777" w:rsidR="00165B4B" w:rsidRDefault="0028149F" w:rsidP="00165B4B">
            <w:pPr>
              <w:rPr>
                <w:rStyle w:val="Hyperlink"/>
                <w:rFonts w:asciiTheme="majorHAnsi" w:hAnsiTheme="majorHAnsi" w:cstheme="majorHAnsi"/>
                <w:b/>
                <w:bCs/>
                <w:sz w:val="16"/>
                <w:szCs w:val="16"/>
              </w:rPr>
            </w:pPr>
            <w:hyperlink r:id="rId204" w:history="1">
              <w:r w:rsidR="00165B4B" w:rsidRPr="001E2D7D">
                <w:rPr>
                  <w:rStyle w:val="Hyperlink"/>
                  <w:rFonts w:asciiTheme="majorHAnsi" w:hAnsiTheme="majorHAnsi" w:cstheme="majorHAnsi"/>
                  <w:b/>
                  <w:bCs/>
                  <w:sz w:val="16"/>
                  <w:szCs w:val="16"/>
                </w:rPr>
                <w:t>20 CFR 618</w:t>
              </w:r>
              <w:r w:rsidR="00165B4B">
                <w:rPr>
                  <w:rStyle w:val="Hyperlink"/>
                  <w:rFonts w:asciiTheme="majorHAnsi" w:hAnsiTheme="majorHAnsi" w:cstheme="majorHAnsi"/>
                  <w:b/>
                  <w:bCs/>
                  <w:sz w:val="16"/>
                  <w:szCs w:val="16"/>
                </w:rPr>
                <w:t>;</w:t>
              </w:r>
              <w:r w:rsidR="00165B4B" w:rsidRPr="001E2D7D">
                <w:rPr>
                  <w:rStyle w:val="Hyperlink"/>
                  <w:rFonts w:asciiTheme="majorHAnsi" w:hAnsiTheme="majorHAnsi" w:cstheme="majorHAnsi"/>
                  <w:b/>
                  <w:bCs/>
                  <w:sz w:val="16"/>
                  <w:szCs w:val="16"/>
                </w:rPr>
                <w:t xml:space="preserve"> </w:t>
              </w:r>
              <w:r w:rsidR="00165B4B">
                <w:rPr>
                  <w:rStyle w:val="Hyperlink"/>
                  <w:rFonts w:asciiTheme="majorHAnsi" w:hAnsiTheme="majorHAnsi" w:cstheme="majorHAnsi"/>
                  <w:b/>
                  <w:bCs/>
                  <w:sz w:val="16"/>
                  <w:szCs w:val="16"/>
                </w:rPr>
                <w:t>0</w:t>
              </w:r>
              <w:r w:rsidR="00165B4B" w:rsidRPr="001E2D7D">
                <w:rPr>
                  <w:rStyle w:val="Hyperlink"/>
                  <w:rFonts w:asciiTheme="majorHAnsi" w:hAnsiTheme="majorHAnsi" w:cstheme="majorHAnsi"/>
                  <w:b/>
                  <w:bCs/>
                  <w:sz w:val="16"/>
                  <w:szCs w:val="16"/>
                </w:rPr>
                <w:t>9/21/2020</w:t>
              </w:r>
            </w:hyperlink>
          </w:p>
          <w:p w14:paraId="7C9A4237" w14:textId="77777777" w:rsidR="00165B4B" w:rsidRPr="002012EB" w:rsidRDefault="0028149F" w:rsidP="00165B4B">
            <w:pPr>
              <w:rPr>
                <w:rFonts w:asciiTheme="majorHAnsi" w:hAnsiTheme="majorHAnsi" w:cstheme="majorHAnsi"/>
                <w:sz w:val="16"/>
                <w:szCs w:val="16"/>
              </w:rPr>
            </w:pPr>
            <w:hyperlink r:id="rId205" w:history="1">
              <w:r w:rsidR="00165B4B" w:rsidRPr="002012EB">
                <w:rPr>
                  <w:rStyle w:val="Hyperlink"/>
                  <w:rFonts w:asciiTheme="majorHAnsi" w:hAnsiTheme="majorHAnsi" w:cstheme="majorHAnsi"/>
                  <w:b/>
                  <w:bCs/>
                  <w:sz w:val="16"/>
                  <w:szCs w:val="16"/>
                </w:rPr>
                <w:t>§ 618.710 Categories of Trade Readjustment Allowances.</w:t>
              </w:r>
            </w:hyperlink>
            <w:r w:rsidR="00165B4B" w:rsidRPr="002012EB">
              <w:rPr>
                <w:rFonts w:asciiTheme="majorHAnsi" w:hAnsiTheme="majorHAnsi" w:cstheme="majorHAnsi"/>
                <w:sz w:val="16"/>
                <w:szCs w:val="16"/>
              </w:rPr>
              <w:t xml:space="preserve"> </w:t>
            </w:r>
          </w:p>
          <w:p w14:paraId="44EB406D" w14:textId="77777777" w:rsidR="00165B4B" w:rsidRDefault="0028149F" w:rsidP="00165B4B">
            <w:pPr>
              <w:rPr>
                <w:rFonts w:asciiTheme="majorHAnsi" w:hAnsiTheme="majorHAnsi" w:cstheme="majorHAnsi"/>
                <w:sz w:val="16"/>
                <w:szCs w:val="16"/>
              </w:rPr>
            </w:pPr>
            <w:hyperlink r:id="rId206" w:history="1">
              <w:r w:rsidR="00165B4B" w:rsidRPr="00550E2D">
                <w:rPr>
                  <w:rStyle w:val="Hyperlink"/>
                  <w:rFonts w:asciiTheme="majorHAnsi" w:hAnsiTheme="majorHAnsi" w:cstheme="majorHAnsi"/>
                  <w:b/>
                  <w:bCs/>
                  <w:sz w:val="16"/>
                  <w:szCs w:val="16"/>
                </w:rPr>
                <w:t>§ 618.715 Applications for Trade Readjustment Allowances and payment.</w:t>
              </w:r>
            </w:hyperlink>
          </w:p>
          <w:p w14:paraId="10136699" w14:textId="77777777" w:rsidR="00165B4B" w:rsidRPr="00186200" w:rsidRDefault="0028149F" w:rsidP="00165B4B">
            <w:pPr>
              <w:rPr>
                <w:rFonts w:asciiTheme="majorHAnsi" w:hAnsiTheme="majorHAnsi" w:cstheme="majorHAnsi"/>
                <w:b/>
                <w:bCs/>
                <w:sz w:val="16"/>
                <w:szCs w:val="16"/>
              </w:rPr>
            </w:pPr>
            <w:hyperlink r:id="rId207" w:history="1">
              <w:r w:rsidR="00165B4B" w:rsidRPr="00186200">
                <w:rPr>
                  <w:rStyle w:val="Hyperlink"/>
                  <w:rFonts w:asciiTheme="majorHAnsi" w:hAnsiTheme="majorHAnsi" w:cstheme="majorHAnsi"/>
                  <w:b/>
                  <w:bCs/>
                  <w:sz w:val="16"/>
                  <w:szCs w:val="16"/>
                </w:rPr>
                <w:t>§ 618.725 Training enrollment deadlines.</w:t>
              </w:r>
            </w:hyperlink>
          </w:p>
          <w:p w14:paraId="5353BC9E" w14:textId="77777777" w:rsidR="00165B4B" w:rsidRPr="00186200" w:rsidRDefault="0028149F" w:rsidP="00165B4B">
            <w:pPr>
              <w:rPr>
                <w:rFonts w:asciiTheme="majorHAnsi" w:hAnsiTheme="majorHAnsi" w:cstheme="majorHAnsi"/>
                <w:b/>
                <w:bCs/>
                <w:sz w:val="16"/>
                <w:szCs w:val="16"/>
              </w:rPr>
            </w:pPr>
            <w:hyperlink r:id="rId208" w:history="1">
              <w:r w:rsidR="00165B4B" w:rsidRPr="00186200">
                <w:rPr>
                  <w:rStyle w:val="Hyperlink"/>
                  <w:rFonts w:asciiTheme="majorHAnsi" w:hAnsiTheme="majorHAnsi" w:cstheme="majorHAnsi"/>
                  <w:b/>
                  <w:bCs/>
                  <w:sz w:val="16"/>
                  <w:szCs w:val="16"/>
                </w:rPr>
                <w:t>§ 618.730 Good cause.</w:t>
              </w:r>
            </w:hyperlink>
            <w:r w:rsidR="00165B4B" w:rsidRPr="00186200">
              <w:rPr>
                <w:rFonts w:asciiTheme="majorHAnsi" w:hAnsiTheme="majorHAnsi" w:cstheme="majorHAnsi"/>
                <w:b/>
                <w:bCs/>
                <w:sz w:val="16"/>
                <w:szCs w:val="16"/>
              </w:rPr>
              <w:t xml:space="preserve"> </w:t>
            </w:r>
          </w:p>
          <w:p w14:paraId="4E77ECB6" w14:textId="77777777" w:rsidR="00165B4B" w:rsidRPr="00186200" w:rsidRDefault="0028149F" w:rsidP="00165B4B">
            <w:pPr>
              <w:rPr>
                <w:rFonts w:asciiTheme="majorHAnsi" w:hAnsiTheme="majorHAnsi" w:cstheme="majorHAnsi"/>
                <w:b/>
                <w:bCs/>
                <w:sz w:val="16"/>
                <w:szCs w:val="16"/>
              </w:rPr>
            </w:pPr>
            <w:hyperlink r:id="rId209" w:history="1">
              <w:r w:rsidR="00165B4B" w:rsidRPr="00186200">
                <w:rPr>
                  <w:rStyle w:val="Hyperlink"/>
                  <w:rFonts w:asciiTheme="majorHAnsi" w:hAnsiTheme="majorHAnsi" w:cstheme="majorHAnsi"/>
                  <w:b/>
                  <w:bCs/>
                  <w:sz w:val="16"/>
                  <w:szCs w:val="16"/>
                </w:rPr>
                <w:t>§ 618.735 Waiver of training requirement for Basic Trade Readjustment Allowances.</w:t>
              </w:r>
            </w:hyperlink>
            <w:r w:rsidR="00165B4B" w:rsidRPr="00186200">
              <w:rPr>
                <w:rFonts w:asciiTheme="majorHAnsi" w:hAnsiTheme="majorHAnsi" w:cstheme="majorHAnsi"/>
                <w:b/>
                <w:bCs/>
                <w:sz w:val="16"/>
                <w:szCs w:val="16"/>
              </w:rPr>
              <w:t xml:space="preserve"> </w:t>
            </w:r>
          </w:p>
          <w:p w14:paraId="69C0F0DC" w14:textId="77777777" w:rsidR="00165B4B" w:rsidRPr="00186200" w:rsidRDefault="0028149F" w:rsidP="00165B4B">
            <w:pPr>
              <w:rPr>
                <w:rFonts w:asciiTheme="majorHAnsi" w:hAnsiTheme="majorHAnsi" w:cstheme="majorHAnsi"/>
                <w:b/>
                <w:bCs/>
                <w:sz w:val="16"/>
                <w:szCs w:val="16"/>
              </w:rPr>
            </w:pPr>
            <w:hyperlink r:id="rId210" w:history="1">
              <w:r w:rsidR="00165B4B"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165B4B" w:rsidRPr="00186200">
              <w:rPr>
                <w:rFonts w:asciiTheme="majorHAnsi" w:hAnsiTheme="majorHAnsi" w:cstheme="majorHAnsi"/>
                <w:b/>
                <w:bCs/>
                <w:sz w:val="16"/>
                <w:szCs w:val="16"/>
              </w:rPr>
              <w:t xml:space="preserve"> </w:t>
            </w:r>
          </w:p>
          <w:p w14:paraId="29E51398" w14:textId="77777777" w:rsidR="00165B4B" w:rsidRPr="00186200" w:rsidRDefault="0028149F" w:rsidP="00165B4B">
            <w:pPr>
              <w:rPr>
                <w:rFonts w:asciiTheme="majorHAnsi" w:hAnsiTheme="majorHAnsi" w:cstheme="majorHAnsi"/>
                <w:b/>
                <w:bCs/>
                <w:sz w:val="16"/>
                <w:szCs w:val="16"/>
              </w:rPr>
            </w:pPr>
            <w:hyperlink r:id="rId211" w:history="1">
              <w:r w:rsidR="00165B4B" w:rsidRPr="00186200">
                <w:rPr>
                  <w:rStyle w:val="Hyperlink"/>
                  <w:rFonts w:asciiTheme="majorHAnsi" w:hAnsiTheme="majorHAnsi" w:cstheme="majorHAnsi"/>
                  <w:b/>
                  <w:bCs/>
                  <w:sz w:val="16"/>
                  <w:szCs w:val="16"/>
                </w:rPr>
                <w:t>§ 618.745 Weekly amounts of Basic, Additional, and Completion Trade Readjustment Allowances.</w:t>
              </w:r>
            </w:hyperlink>
            <w:r w:rsidR="00165B4B" w:rsidRPr="00186200">
              <w:rPr>
                <w:rFonts w:asciiTheme="majorHAnsi" w:hAnsiTheme="majorHAnsi" w:cstheme="majorHAnsi"/>
                <w:b/>
                <w:bCs/>
                <w:sz w:val="16"/>
                <w:szCs w:val="16"/>
              </w:rPr>
              <w:t xml:space="preserve"> </w:t>
            </w:r>
          </w:p>
          <w:p w14:paraId="71E357F4" w14:textId="77777777" w:rsidR="00165B4B" w:rsidRPr="00186200" w:rsidRDefault="0028149F" w:rsidP="00165B4B">
            <w:pPr>
              <w:rPr>
                <w:rFonts w:asciiTheme="majorHAnsi" w:hAnsiTheme="majorHAnsi" w:cstheme="majorHAnsi"/>
                <w:b/>
                <w:bCs/>
                <w:sz w:val="16"/>
                <w:szCs w:val="16"/>
              </w:rPr>
            </w:pPr>
            <w:hyperlink r:id="rId212" w:history="1">
              <w:r w:rsidR="00165B4B" w:rsidRPr="00186200">
                <w:rPr>
                  <w:rStyle w:val="Hyperlink"/>
                  <w:rFonts w:asciiTheme="majorHAnsi" w:hAnsiTheme="majorHAnsi" w:cstheme="majorHAnsi"/>
                  <w:b/>
                  <w:bCs/>
                  <w:sz w:val="16"/>
                  <w:szCs w:val="16"/>
                </w:rPr>
                <w:t>§ 618.765 Qualifying requirements for, and timing and duration of, Completion Trade Readjustment Allowances.</w:t>
              </w:r>
            </w:hyperlink>
          </w:p>
          <w:p w14:paraId="39B22CAB" w14:textId="77777777" w:rsidR="00165B4B" w:rsidRPr="00186200" w:rsidRDefault="0028149F" w:rsidP="00165B4B">
            <w:pPr>
              <w:rPr>
                <w:rFonts w:asciiTheme="majorHAnsi" w:hAnsiTheme="majorHAnsi" w:cstheme="majorHAnsi"/>
                <w:b/>
                <w:bCs/>
                <w:sz w:val="16"/>
                <w:szCs w:val="16"/>
              </w:rPr>
            </w:pPr>
            <w:hyperlink r:id="rId213" w:history="1">
              <w:r w:rsidR="00165B4B" w:rsidRPr="00186200">
                <w:rPr>
                  <w:rStyle w:val="Hyperlink"/>
                  <w:rFonts w:asciiTheme="majorHAnsi" w:hAnsiTheme="majorHAnsi" w:cstheme="majorHAnsi"/>
                  <w:b/>
                  <w:bCs/>
                  <w:sz w:val="16"/>
                  <w:szCs w:val="16"/>
                </w:rPr>
                <w:t>§ 618.770 Special rule for justifiable cause.</w:t>
              </w:r>
            </w:hyperlink>
            <w:r w:rsidR="00165B4B" w:rsidRPr="00186200">
              <w:rPr>
                <w:rFonts w:asciiTheme="majorHAnsi" w:hAnsiTheme="majorHAnsi" w:cstheme="majorHAnsi"/>
                <w:b/>
                <w:bCs/>
                <w:sz w:val="16"/>
                <w:szCs w:val="16"/>
              </w:rPr>
              <w:t xml:space="preserve"> </w:t>
            </w:r>
          </w:p>
          <w:p w14:paraId="03686DDF" w14:textId="77777777" w:rsidR="00165B4B" w:rsidRPr="00186200" w:rsidRDefault="0028149F" w:rsidP="00165B4B">
            <w:pPr>
              <w:rPr>
                <w:rFonts w:asciiTheme="majorHAnsi" w:hAnsiTheme="majorHAnsi" w:cstheme="majorHAnsi"/>
                <w:b/>
                <w:bCs/>
                <w:sz w:val="16"/>
                <w:szCs w:val="16"/>
              </w:rPr>
            </w:pPr>
            <w:hyperlink r:id="rId214" w:history="1">
              <w:r w:rsidR="00165B4B" w:rsidRPr="001C15CD">
                <w:rPr>
                  <w:rStyle w:val="Hyperlink"/>
                  <w:rFonts w:asciiTheme="majorHAnsi" w:hAnsiTheme="majorHAnsi" w:cstheme="majorHAnsi"/>
                  <w:b/>
                  <w:bCs/>
                  <w:sz w:val="16"/>
                  <w:szCs w:val="16"/>
                </w:rPr>
                <w:t>§ 618.775 Payment of Trade Readjustment Allowances during breaks in training.</w:t>
              </w:r>
            </w:hyperlink>
            <w:r w:rsidR="00165B4B" w:rsidRPr="00186200">
              <w:rPr>
                <w:rFonts w:asciiTheme="majorHAnsi" w:hAnsiTheme="majorHAnsi" w:cstheme="majorHAnsi"/>
                <w:b/>
                <w:bCs/>
                <w:sz w:val="16"/>
                <w:szCs w:val="16"/>
              </w:rPr>
              <w:t xml:space="preserve"> </w:t>
            </w:r>
          </w:p>
          <w:p w14:paraId="584BBE01" w14:textId="77777777" w:rsidR="00165B4B" w:rsidRPr="00186200" w:rsidRDefault="0028149F" w:rsidP="00165B4B">
            <w:pPr>
              <w:rPr>
                <w:rFonts w:asciiTheme="majorHAnsi" w:hAnsiTheme="majorHAnsi" w:cstheme="majorHAnsi"/>
                <w:b/>
                <w:bCs/>
                <w:sz w:val="16"/>
                <w:szCs w:val="16"/>
              </w:rPr>
            </w:pPr>
            <w:hyperlink r:id="rId215" w:history="1">
              <w:r w:rsidR="00165B4B" w:rsidRPr="001C15CD">
                <w:rPr>
                  <w:rStyle w:val="Hyperlink"/>
                  <w:rFonts w:asciiTheme="majorHAnsi" w:hAnsiTheme="majorHAnsi" w:cstheme="majorHAnsi"/>
                  <w:b/>
                  <w:bCs/>
                  <w:sz w:val="16"/>
                  <w:szCs w:val="16"/>
                </w:rPr>
                <w:t>§ 618.780 Disqualifications.</w:t>
              </w:r>
            </w:hyperlink>
            <w:r w:rsidR="00165B4B" w:rsidRPr="00186200">
              <w:rPr>
                <w:rFonts w:asciiTheme="majorHAnsi" w:hAnsiTheme="majorHAnsi" w:cstheme="majorHAnsi"/>
                <w:b/>
                <w:bCs/>
                <w:sz w:val="16"/>
                <w:szCs w:val="16"/>
              </w:rPr>
              <w:t xml:space="preserve"> </w:t>
            </w:r>
          </w:p>
          <w:p w14:paraId="295BCBB3" w14:textId="5418F6DD" w:rsidR="00165B4B" w:rsidRDefault="00165B4B" w:rsidP="00165B4B">
            <w:pPr>
              <w:rPr>
                <w:rFonts w:asciiTheme="majorHAnsi" w:hAnsiTheme="majorHAnsi" w:cstheme="majorHAnsi"/>
                <w:b/>
                <w:bCs/>
                <w:sz w:val="16"/>
                <w:szCs w:val="16"/>
                <w:highlight w:val="yellow"/>
              </w:rPr>
            </w:pPr>
          </w:p>
          <w:p w14:paraId="29A6AC54" w14:textId="77777777" w:rsidR="00DC1DDF" w:rsidRPr="00265B1A" w:rsidRDefault="00DC1DDF" w:rsidP="00DC1DDF">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A2DC923" w14:textId="77777777" w:rsidR="00DC1DDF" w:rsidRPr="003F08CB" w:rsidRDefault="0028149F" w:rsidP="00DC1DDF">
            <w:pPr>
              <w:rPr>
                <w:rFonts w:asciiTheme="majorHAnsi" w:hAnsiTheme="majorHAnsi" w:cstheme="majorHAnsi"/>
                <w:b/>
                <w:bCs/>
                <w:sz w:val="16"/>
                <w:szCs w:val="16"/>
              </w:rPr>
            </w:pPr>
            <w:hyperlink r:id="rId216" w:history="1">
              <w:r w:rsidR="00DC1D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DC1DDF">
                <w:rPr>
                  <w:rStyle w:val="Hyperlink"/>
                  <w:rFonts w:asciiTheme="majorHAnsi" w:hAnsiTheme="majorHAnsi" w:cstheme="majorHAnsi"/>
                  <w:b/>
                  <w:bCs/>
                  <w:sz w:val="16"/>
                  <w:szCs w:val="16"/>
                </w:rPr>
                <w:t>0</w:t>
              </w:r>
              <w:r w:rsidR="00DC1DDF" w:rsidRPr="0061386E">
                <w:rPr>
                  <w:rStyle w:val="Hyperlink"/>
                  <w:rFonts w:asciiTheme="majorHAnsi" w:hAnsiTheme="majorHAnsi" w:cstheme="majorHAnsi"/>
                  <w:b/>
                  <w:bCs/>
                  <w:sz w:val="16"/>
                  <w:szCs w:val="16"/>
                </w:rPr>
                <w:t>6/4/2021</w:t>
              </w:r>
            </w:hyperlink>
            <w:r w:rsidR="00DC1DDF">
              <w:rPr>
                <w:rStyle w:val="Hyperlink"/>
                <w:rFonts w:asciiTheme="majorHAnsi" w:hAnsiTheme="majorHAnsi" w:cstheme="majorHAnsi"/>
                <w:b/>
                <w:bCs/>
                <w:sz w:val="16"/>
                <w:szCs w:val="16"/>
                <w:u w:val="none"/>
              </w:rPr>
              <w:t xml:space="preserve"> </w:t>
            </w:r>
            <w:r w:rsidR="00DC1DDF">
              <w:rPr>
                <w:rFonts w:asciiTheme="majorHAnsi" w:hAnsiTheme="majorHAnsi" w:cstheme="majorHAnsi"/>
                <w:b/>
                <w:bCs/>
                <w:sz w:val="16"/>
                <w:szCs w:val="16"/>
              </w:rPr>
              <w:t>(R</w:t>
            </w:r>
            <w:r w:rsidR="00DC1DDF" w:rsidRPr="003F08CB">
              <w:rPr>
                <w:rFonts w:asciiTheme="majorHAnsi" w:hAnsiTheme="majorHAnsi" w:cstheme="majorHAnsi"/>
                <w:b/>
                <w:bCs/>
                <w:sz w:val="16"/>
                <w:szCs w:val="16"/>
              </w:rPr>
              <w:t>EVERSION 2021</w:t>
            </w:r>
            <w:r w:rsidR="00DC1DDF">
              <w:rPr>
                <w:rFonts w:asciiTheme="majorHAnsi" w:hAnsiTheme="majorHAnsi" w:cstheme="majorHAnsi"/>
                <w:b/>
                <w:bCs/>
                <w:sz w:val="16"/>
                <w:szCs w:val="16"/>
              </w:rPr>
              <w:t>)</w:t>
            </w:r>
          </w:p>
          <w:p w14:paraId="19285989" w14:textId="77777777" w:rsidR="00DC1DDF" w:rsidRPr="001F6A67" w:rsidRDefault="0028149F" w:rsidP="00DC1DDF">
            <w:pPr>
              <w:rPr>
                <w:rFonts w:asciiTheme="majorHAnsi" w:hAnsiTheme="majorHAnsi" w:cstheme="majorHAnsi"/>
                <w:b/>
                <w:bCs/>
                <w:sz w:val="16"/>
                <w:szCs w:val="16"/>
              </w:rPr>
            </w:pPr>
            <w:hyperlink r:id="rId217" w:history="1">
              <w:r w:rsidR="00DC1DDF" w:rsidRPr="001F6A67">
                <w:rPr>
                  <w:rStyle w:val="Hyperlink"/>
                  <w:rFonts w:asciiTheme="majorHAnsi" w:hAnsiTheme="majorHAnsi" w:cstheme="majorHAnsi"/>
                  <w:b/>
                  <w:bCs/>
                  <w:sz w:val="16"/>
                  <w:szCs w:val="16"/>
                </w:rPr>
                <w:t>TEGL 23-19, Attachment 2; 06/18/2020</w:t>
              </w:r>
            </w:hyperlink>
          </w:p>
          <w:p w14:paraId="2770D491" w14:textId="77777777" w:rsidR="00DC1DDF" w:rsidRDefault="00DC1DDF" w:rsidP="00DC1DDF">
            <w:pPr>
              <w:rPr>
                <w:rFonts w:asciiTheme="majorHAnsi" w:hAnsiTheme="majorHAnsi" w:cstheme="majorHAnsi"/>
                <w:b/>
                <w:bCs/>
                <w:sz w:val="16"/>
                <w:szCs w:val="16"/>
                <w:u w:val="single"/>
              </w:rPr>
            </w:pPr>
          </w:p>
          <w:p w14:paraId="45CD8BA7" w14:textId="4840111B" w:rsidR="00DC1DDF" w:rsidRPr="00265B1A" w:rsidRDefault="00DC1DDF" w:rsidP="00DC1DDF">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79735517" w14:textId="77777777" w:rsidR="00DC1DDF" w:rsidRPr="00FE3CC3" w:rsidRDefault="0028149F" w:rsidP="00DC1DDF">
            <w:pPr>
              <w:rPr>
                <w:rFonts w:asciiTheme="majorHAnsi" w:hAnsiTheme="majorHAnsi" w:cstheme="majorHAnsi"/>
                <w:b/>
                <w:bCs/>
                <w:sz w:val="16"/>
                <w:szCs w:val="16"/>
              </w:rPr>
            </w:pPr>
            <w:hyperlink r:id="rId218" w:history="1">
              <w:r w:rsidR="00DC1DDF" w:rsidRPr="00DC1DDF">
                <w:rPr>
                  <w:rStyle w:val="Hyperlink"/>
                  <w:rFonts w:asciiTheme="majorHAnsi" w:hAnsiTheme="majorHAnsi" w:cstheme="majorHAnsi"/>
                  <w:b/>
                  <w:bCs/>
                  <w:sz w:val="16"/>
                  <w:szCs w:val="16"/>
                </w:rPr>
                <w:t>ESD State TRA Policy</w:t>
              </w:r>
            </w:hyperlink>
            <w:r w:rsidR="00DC1DDF" w:rsidRPr="00C2509D">
              <w:rPr>
                <w:rFonts w:asciiTheme="majorHAnsi" w:hAnsiTheme="majorHAnsi" w:cstheme="majorHAnsi"/>
                <w:b/>
                <w:bCs/>
                <w:sz w:val="16"/>
                <w:szCs w:val="16"/>
              </w:rPr>
              <w:t xml:space="preserve"> </w:t>
            </w:r>
          </w:p>
          <w:p w14:paraId="589441E0" w14:textId="77777777" w:rsidR="00DC1DDF" w:rsidRDefault="00DC1DDF" w:rsidP="00DC1DDF">
            <w:pPr>
              <w:rPr>
                <w:rFonts w:asciiTheme="majorHAnsi" w:hAnsiTheme="majorHAnsi" w:cstheme="majorHAnsi"/>
                <w:b/>
                <w:bCs/>
                <w:sz w:val="16"/>
                <w:szCs w:val="16"/>
                <w:highlight w:val="yellow"/>
              </w:rPr>
            </w:pPr>
          </w:p>
          <w:p w14:paraId="4AB00537" w14:textId="77777777" w:rsidR="00DC1DDF" w:rsidRPr="00C0096E" w:rsidRDefault="00DC1DDF" w:rsidP="00DC1DDF">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5DC4FCD3" w14:textId="77777777" w:rsidR="00DC1DDF" w:rsidRPr="0054276E" w:rsidRDefault="0028149F" w:rsidP="00DC1DDF">
            <w:pPr>
              <w:rPr>
                <w:rFonts w:asciiTheme="majorHAnsi" w:hAnsiTheme="majorHAnsi" w:cstheme="majorHAnsi"/>
                <w:b/>
                <w:bCs/>
                <w:sz w:val="16"/>
                <w:szCs w:val="16"/>
                <w:highlight w:val="yellow"/>
              </w:rPr>
            </w:pPr>
            <w:hyperlink r:id="rId219" w:history="1">
              <w:r w:rsidR="00DC1DDF" w:rsidRPr="002E0C51">
                <w:rPr>
                  <w:rStyle w:val="Hyperlink"/>
                  <w:rFonts w:asciiTheme="majorHAnsi" w:hAnsiTheme="majorHAnsi" w:cstheme="majorHAnsi"/>
                  <w:b/>
                  <w:bCs/>
                  <w:sz w:val="16"/>
                  <w:szCs w:val="16"/>
                  <w:shd w:val="clear" w:color="auto" w:fill="FFFFFF"/>
                </w:rPr>
                <w:t>5925 Trade Readjustment Allowances (TRA)</w:t>
              </w:r>
            </w:hyperlink>
            <w:r w:rsidR="00DC1DDF">
              <w:rPr>
                <w:rStyle w:val="Hyperlink"/>
                <w:rFonts w:asciiTheme="majorHAnsi" w:hAnsiTheme="majorHAnsi" w:cstheme="majorHAnsi"/>
                <w:b/>
                <w:bCs/>
                <w:sz w:val="16"/>
                <w:szCs w:val="16"/>
                <w:shd w:val="clear" w:color="auto" w:fill="FFFFFF"/>
              </w:rPr>
              <w:t xml:space="preserve"> </w:t>
            </w:r>
            <w:r w:rsidR="00DC1DDF" w:rsidRPr="0054276E">
              <w:rPr>
                <w:rStyle w:val="Hyperlink"/>
                <w:b/>
                <w:bCs/>
                <w:sz w:val="16"/>
                <w:szCs w:val="16"/>
                <w:shd w:val="clear" w:color="auto" w:fill="FFFFFF"/>
              </w:rPr>
              <w:t>(ok-ref 618 and 2021)</w:t>
            </w:r>
          </w:p>
          <w:p w14:paraId="1BEB5953" w14:textId="77777777" w:rsidR="00844A52" w:rsidRDefault="00844A52" w:rsidP="00EB1200"/>
        </w:tc>
        <w:tc>
          <w:tcPr>
            <w:tcW w:w="5490" w:type="dxa"/>
            <w:shd w:val="clear" w:color="auto" w:fill="auto"/>
          </w:tcPr>
          <w:p w14:paraId="4E67EE94" w14:textId="77777777" w:rsidR="00931B44" w:rsidRPr="001C15CD" w:rsidRDefault="00931B44" w:rsidP="00931B44">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 xml:space="preserve">TRA Procedures / Manual </w:t>
            </w:r>
          </w:p>
          <w:p w14:paraId="4251FFC2" w14:textId="13980E09" w:rsidR="00931B44" w:rsidRDefault="0028149F" w:rsidP="00931B44">
            <w:pPr>
              <w:rPr>
                <w:rFonts w:asciiTheme="majorHAnsi" w:hAnsiTheme="majorHAnsi" w:cstheme="majorHAnsi"/>
                <w:b/>
                <w:bCs/>
                <w:sz w:val="16"/>
                <w:szCs w:val="16"/>
              </w:rPr>
            </w:pPr>
            <w:hyperlink r:id="rId220" w:history="1">
              <w:r w:rsidR="00931B44" w:rsidRPr="00931B44">
                <w:rPr>
                  <w:rStyle w:val="Hyperlink"/>
                  <w:rFonts w:asciiTheme="majorHAnsi" w:hAnsiTheme="majorHAnsi" w:cstheme="majorHAnsi"/>
                  <w:b/>
                  <w:bCs/>
                  <w:sz w:val="16"/>
                  <w:szCs w:val="16"/>
                </w:rPr>
                <w:t>TRA Completion Manual; 03/2019</w:t>
              </w:r>
            </w:hyperlink>
          </w:p>
          <w:p w14:paraId="5A8F2892" w14:textId="367A2815" w:rsidR="00931B44" w:rsidRDefault="0028149F" w:rsidP="00931B44">
            <w:pPr>
              <w:rPr>
                <w:rFonts w:asciiTheme="majorHAnsi" w:hAnsiTheme="majorHAnsi" w:cstheme="majorHAnsi"/>
                <w:b/>
                <w:bCs/>
                <w:sz w:val="16"/>
                <w:szCs w:val="16"/>
              </w:rPr>
            </w:pPr>
            <w:hyperlink r:id="rId221" w:history="1">
              <w:r w:rsidR="00931B44" w:rsidRPr="00931B44">
                <w:rPr>
                  <w:rStyle w:val="Hyperlink"/>
                  <w:rFonts w:asciiTheme="majorHAnsi" w:hAnsiTheme="majorHAnsi" w:cstheme="majorHAnsi"/>
                  <w:b/>
                  <w:bCs/>
                  <w:sz w:val="16"/>
                  <w:szCs w:val="16"/>
                </w:rPr>
                <w:t>Locate a Training Plan in ETO</w:t>
              </w:r>
            </w:hyperlink>
          </w:p>
          <w:p w14:paraId="4114468D" w14:textId="3CDD80D6" w:rsidR="00931B44" w:rsidRDefault="0028149F" w:rsidP="00931B44">
            <w:pPr>
              <w:rPr>
                <w:rFonts w:asciiTheme="majorHAnsi" w:hAnsiTheme="majorHAnsi" w:cstheme="majorHAnsi"/>
                <w:b/>
                <w:bCs/>
                <w:sz w:val="16"/>
                <w:szCs w:val="16"/>
              </w:rPr>
            </w:pPr>
            <w:hyperlink r:id="rId222" w:history="1">
              <w:r w:rsidR="00931B44" w:rsidRPr="00931B44">
                <w:rPr>
                  <w:rStyle w:val="Hyperlink"/>
                  <w:rFonts w:asciiTheme="majorHAnsi" w:hAnsiTheme="majorHAnsi" w:cstheme="majorHAnsi"/>
                  <w:b/>
                  <w:bCs/>
                  <w:sz w:val="16"/>
                  <w:szCs w:val="16"/>
                </w:rPr>
                <w:t>Printing Completion Monetary Determinations</w:t>
              </w:r>
            </w:hyperlink>
          </w:p>
          <w:p w14:paraId="35EE35C9" w14:textId="77777777" w:rsidR="00931B44" w:rsidRDefault="00931B44" w:rsidP="00931B44">
            <w:pPr>
              <w:rPr>
                <w:rFonts w:asciiTheme="majorHAnsi" w:hAnsiTheme="majorHAnsi" w:cstheme="majorHAnsi"/>
                <w:sz w:val="16"/>
                <w:szCs w:val="16"/>
                <w:shd w:val="clear" w:color="auto" w:fill="FFFFFF"/>
              </w:rPr>
            </w:pPr>
          </w:p>
          <w:p w14:paraId="0E922EC6" w14:textId="1FE6E815" w:rsidR="00931B44" w:rsidRPr="001C15CD" w:rsidRDefault="00931B44" w:rsidP="00931B44">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TRA Checklists/TRA Desk Aid/</w:t>
            </w:r>
            <w:r w:rsidR="00904019">
              <w:rPr>
                <w:rFonts w:asciiTheme="majorHAnsi" w:hAnsiTheme="majorHAnsi" w:cstheme="majorHAnsi"/>
                <w:b/>
                <w:bCs/>
                <w:sz w:val="16"/>
                <w:szCs w:val="16"/>
                <w:u w:val="single"/>
              </w:rPr>
              <w:t>Resources</w:t>
            </w:r>
          </w:p>
          <w:p w14:paraId="191911BD" w14:textId="77777777" w:rsidR="00931B44" w:rsidRDefault="0028149F" w:rsidP="00931B44">
            <w:pPr>
              <w:rPr>
                <w:rFonts w:asciiTheme="majorHAnsi" w:hAnsiTheme="majorHAnsi" w:cstheme="majorHAnsi"/>
                <w:b/>
                <w:bCs/>
                <w:sz w:val="16"/>
                <w:szCs w:val="16"/>
              </w:rPr>
            </w:pPr>
            <w:hyperlink r:id="rId223" w:history="1">
              <w:r w:rsidR="00931B44" w:rsidRPr="00DB7012">
                <w:rPr>
                  <w:rStyle w:val="Hyperlink"/>
                  <w:rFonts w:asciiTheme="majorHAnsi" w:hAnsiTheme="majorHAnsi" w:cstheme="majorHAnsi"/>
                  <w:b/>
                  <w:bCs/>
                  <w:sz w:val="16"/>
                  <w:szCs w:val="16"/>
                  <w:shd w:val="clear" w:color="auto" w:fill="FFFFFF"/>
                </w:rPr>
                <w:t>Order of Entitlement, 06/26/2020</w:t>
              </w:r>
            </w:hyperlink>
            <w:r w:rsidR="00931B44" w:rsidRPr="00DB7012">
              <w:rPr>
                <w:rFonts w:asciiTheme="majorHAnsi" w:hAnsiTheme="majorHAnsi" w:cstheme="majorHAnsi"/>
                <w:b/>
                <w:bCs/>
                <w:sz w:val="16"/>
                <w:szCs w:val="16"/>
              </w:rPr>
              <w:t xml:space="preserve"> </w:t>
            </w:r>
          </w:p>
          <w:p w14:paraId="344A6663" w14:textId="77777777" w:rsidR="00931B44" w:rsidRPr="00DB7012" w:rsidRDefault="0028149F" w:rsidP="00931B44">
            <w:pPr>
              <w:rPr>
                <w:rFonts w:asciiTheme="majorHAnsi" w:hAnsiTheme="majorHAnsi" w:cstheme="majorHAnsi"/>
                <w:b/>
                <w:bCs/>
                <w:sz w:val="16"/>
                <w:szCs w:val="16"/>
                <w:shd w:val="clear" w:color="auto" w:fill="FFFFFF"/>
              </w:rPr>
            </w:pPr>
            <w:hyperlink r:id="rId224" w:history="1">
              <w:r w:rsidR="00931B44" w:rsidRPr="00DB7012">
                <w:rPr>
                  <w:rStyle w:val="Hyperlink"/>
                  <w:rFonts w:asciiTheme="majorHAnsi" w:hAnsiTheme="majorHAnsi" w:cstheme="majorHAnsi"/>
                  <w:b/>
                  <w:bCs/>
                  <w:sz w:val="16"/>
                  <w:szCs w:val="16"/>
                  <w:shd w:val="clear" w:color="auto" w:fill="FFFFFF"/>
                </w:rPr>
                <w:t>Trade Act Eligibility Calculator, 10/19/2020</w:t>
              </w:r>
            </w:hyperlink>
          </w:p>
          <w:p w14:paraId="2546B3B1" w14:textId="77777777" w:rsidR="00931B44" w:rsidRPr="00DB7012" w:rsidRDefault="0028149F" w:rsidP="00931B44">
            <w:pPr>
              <w:rPr>
                <w:rFonts w:asciiTheme="majorHAnsi" w:hAnsiTheme="majorHAnsi" w:cstheme="majorHAnsi"/>
                <w:b/>
                <w:bCs/>
                <w:sz w:val="16"/>
                <w:szCs w:val="16"/>
                <w:shd w:val="clear" w:color="auto" w:fill="FFFFFF"/>
              </w:rPr>
            </w:pPr>
            <w:hyperlink r:id="rId225" w:history="1">
              <w:r w:rsidR="00931B44" w:rsidRPr="00DB7012">
                <w:rPr>
                  <w:rStyle w:val="Hyperlink"/>
                  <w:rFonts w:asciiTheme="majorHAnsi" w:hAnsiTheme="majorHAnsi" w:cstheme="majorHAnsi"/>
                  <w:b/>
                  <w:bCs/>
                  <w:sz w:val="16"/>
                  <w:szCs w:val="16"/>
                  <w:shd w:val="clear" w:color="auto" w:fill="FFFFFF"/>
                </w:rPr>
                <w:t>TRA Out of State Eligibility Calculator, 11/30/2017 </w:t>
              </w:r>
            </w:hyperlink>
          </w:p>
          <w:p w14:paraId="0510250B" w14:textId="686D24F7" w:rsidR="00931B44" w:rsidRDefault="0028149F" w:rsidP="00165B4B">
            <w:pPr>
              <w:rPr>
                <w:rFonts w:asciiTheme="majorHAnsi" w:hAnsiTheme="majorHAnsi" w:cstheme="majorHAnsi"/>
                <w:b/>
                <w:bCs/>
                <w:sz w:val="16"/>
                <w:szCs w:val="16"/>
              </w:rPr>
            </w:pPr>
            <w:hyperlink r:id="rId226" w:history="1">
              <w:r w:rsidR="00931B44" w:rsidRPr="00931B44">
                <w:rPr>
                  <w:rStyle w:val="Hyperlink"/>
                  <w:rFonts w:asciiTheme="majorHAnsi" w:hAnsiTheme="majorHAnsi" w:cstheme="majorHAnsi"/>
                  <w:b/>
                  <w:bCs/>
                  <w:sz w:val="16"/>
                  <w:szCs w:val="16"/>
                </w:rPr>
                <w:t>Completion TRA Application; 03/2018</w:t>
              </w:r>
            </w:hyperlink>
          </w:p>
          <w:p w14:paraId="09C1B71E" w14:textId="49FB1D92" w:rsidR="00931B44" w:rsidRDefault="0028149F" w:rsidP="00165B4B">
            <w:pPr>
              <w:rPr>
                <w:rFonts w:asciiTheme="majorHAnsi" w:hAnsiTheme="majorHAnsi" w:cstheme="majorHAnsi"/>
                <w:b/>
                <w:bCs/>
                <w:sz w:val="16"/>
                <w:szCs w:val="16"/>
              </w:rPr>
            </w:pPr>
            <w:hyperlink r:id="rId227" w:history="1">
              <w:r w:rsidR="00931B44" w:rsidRPr="00931B44">
                <w:rPr>
                  <w:rStyle w:val="Hyperlink"/>
                  <w:rFonts w:asciiTheme="majorHAnsi" w:hAnsiTheme="majorHAnsi" w:cstheme="majorHAnsi"/>
                  <w:b/>
                  <w:bCs/>
                  <w:sz w:val="16"/>
                  <w:szCs w:val="16"/>
                </w:rPr>
                <w:t>Completion TRA Monetary Determination Template</w:t>
              </w:r>
            </w:hyperlink>
          </w:p>
          <w:p w14:paraId="41AA411B" w14:textId="6534D983" w:rsidR="00931B44" w:rsidRDefault="0028149F" w:rsidP="00165B4B">
            <w:pPr>
              <w:rPr>
                <w:rFonts w:asciiTheme="majorHAnsi" w:hAnsiTheme="majorHAnsi" w:cstheme="majorHAnsi"/>
                <w:b/>
                <w:bCs/>
                <w:sz w:val="16"/>
                <w:szCs w:val="16"/>
              </w:rPr>
            </w:pPr>
            <w:hyperlink r:id="rId228" w:history="1">
              <w:r w:rsidR="00931B44" w:rsidRPr="00931B44">
                <w:rPr>
                  <w:rStyle w:val="Hyperlink"/>
                  <w:rFonts w:asciiTheme="majorHAnsi" w:hAnsiTheme="majorHAnsi" w:cstheme="majorHAnsi"/>
                  <w:b/>
                  <w:bCs/>
                  <w:sz w:val="16"/>
                  <w:szCs w:val="16"/>
                </w:rPr>
                <w:t>Weekly Completion Monetary Spreadsheet</w:t>
              </w:r>
            </w:hyperlink>
          </w:p>
          <w:p w14:paraId="09DCF707" w14:textId="3A74B52E" w:rsidR="00165B4B" w:rsidRPr="00931B44" w:rsidRDefault="00165B4B" w:rsidP="00165B4B">
            <w:pPr>
              <w:rPr>
                <w:rFonts w:asciiTheme="majorHAnsi" w:hAnsiTheme="majorHAnsi" w:cstheme="majorHAnsi"/>
                <w:b/>
                <w:bCs/>
                <w:sz w:val="8"/>
                <w:szCs w:val="8"/>
              </w:rPr>
            </w:pPr>
          </w:p>
          <w:p w14:paraId="272EF0E3" w14:textId="77777777" w:rsidR="00AC3119" w:rsidRDefault="00AC3119" w:rsidP="00165B4B">
            <w:pPr>
              <w:rPr>
                <w:rFonts w:ascii="Arial" w:hAnsi="Arial" w:cs="Arial"/>
                <w:b/>
                <w:bCs/>
                <w:sz w:val="20"/>
                <w:szCs w:val="20"/>
              </w:rPr>
            </w:pPr>
          </w:p>
          <w:p w14:paraId="1626B898" w14:textId="77777777" w:rsidR="004C4C9C" w:rsidRPr="004E375D" w:rsidRDefault="004C4C9C" w:rsidP="004C4C9C">
            <w:pPr>
              <w:rPr>
                <w:rFonts w:asciiTheme="majorHAnsi" w:hAnsiTheme="majorHAnsi" w:cs="Arial"/>
                <w:sz w:val="18"/>
                <w:szCs w:val="18"/>
              </w:rPr>
            </w:pPr>
            <w:r w:rsidRPr="004E375D">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12"/>
              <w:gridCol w:w="2016"/>
            </w:tblGrid>
            <w:tr w:rsidR="004C4C9C" w14:paraId="3ABA01A2" w14:textId="77777777" w:rsidTr="00B13FF5">
              <w:tc>
                <w:tcPr>
                  <w:tcW w:w="2012" w:type="dxa"/>
                  <w:shd w:val="clear" w:color="auto" w:fill="D9E2F3" w:themeFill="accent1" w:themeFillTint="33"/>
                </w:tcPr>
                <w:p w14:paraId="66846ECA" w14:textId="77777777" w:rsidR="004C4C9C" w:rsidRDefault="0028149F"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005483497"/>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COMP TRA   </w:t>
                  </w:r>
                  <w:sdt>
                    <w:sdtPr>
                      <w:rPr>
                        <w:rFonts w:asciiTheme="majorHAnsi" w:hAnsiTheme="majorHAnsi" w:cstheme="majorHAnsi"/>
                        <w:b/>
                        <w:bCs/>
                        <w:sz w:val="16"/>
                        <w:szCs w:val="16"/>
                      </w:rPr>
                      <w:id w:val="-1030954801"/>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Pr>
                      <w:rFonts w:asciiTheme="majorHAnsi" w:hAnsiTheme="majorHAnsi" w:cstheme="majorHAnsi"/>
                      <w:b/>
                      <w:bCs/>
                      <w:sz w:val="16"/>
                      <w:szCs w:val="16"/>
                    </w:rPr>
                    <w:t xml:space="preserve"> N/A</w:t>
                  </w:r>
                </w:p>
              </w:tc>
              <w:tc>
                <w:tcPr>
                  <w:tcW w:w="2016" w:type="dxa"/>
                  <w:shd w:val="clear" w:color="auto" w:fill="D9E2F3" w:themeFill="accent1" w:themeFillTint="33"/>
                </w:tcPr>
                <w:p w14:paraId="019B37D8"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691709EC" w14:textId="77777777" w:rsidTr="00B13FF5">
              <w:tc>
                <w:tcPr>
                  <w:tcW w:w="2012" w:type="dxa"/>
                </w:tcPr>
                <w:p w14:paraId="0CDD651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Completion TRA Application</w:t>
                  </w:r>
                </w:p>
              </w:tc>
              <w:tc>
                <w:tcPr>
                  <w:tcW w:w="2016" w:type="dxa"/>
                </w:tcPr>
                <w:p w14:paraId="247CF6DC" w14:textId="77777777" w:rsidR="004C4C9C" w:rsidRDefault="0028149F" w:rsidP="004C4C9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18015629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02045204"/>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01204C04" w14:textId="77777777" w:rsidTr="00B13FF5">
              <w:tc>
                <w:tcPr>
                  <w:tcW w:w="2012" w:type="dxa"/>
                </w:tcPr>
                <w:p w14:paraId="33E47ED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16" w:type="dxa"/>
                </w:tcPr>
                <w:p w14:paraId="5FE22131"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2085409902"/>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5599602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2E451FC1" w14:textId="77777777" w:rsidTr="00B13FF5">
              <w:tc>
                <w:tcPr>
                  <w:tcW w:w="2012" w:type="dxa"/>
                </w:tcPr>
                <w:p w14:paraId="4F10E88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16" w:type="dxa"/>
                </w:tcPr>
                <w:p w14:paraId="56B664C8" w14:textId="77777777" w:rsidR="004C4C9C" w:rsidRDefault="004C4C9C" w:rsidP="004C4C9C">
                  <w:pPr>
                    <w:rPr>
                      <w:rFonts w:asciiTheme="majorHAnsi" w:hAnsiTheme="majorHAnsi" w:cstheme="majorHAnsi"/>
                      <w:b/>
                      <w:bCs/>
                      <w:sz w:val="16"/>
                      <w:szCs w:val="16"/>
                    </w:rPr>
                  </w:pPr>
                </w:p>
              </w:tc>
            </w:tr>
            <w:tr w:rsidR="004C4C9C" w14:paraId="497301D5" w14:textId="77777777" w:rsidTr="00B13FF5">
              <w:tc>
                <w:tcPr>
                  <w:tcW w:w="2012" w:type="dxa"/>
                </w:tcPr>
                <w:p w14:paraId="2CDFF37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COMP Eligibility Period</w:t>
                  </w:r>
                </w:p>
              </w:tc>
              <w:tc>
                <w:tcPr>
                  <w:tcW w:w="2016" w:type="dxa"/>
                </w:tcPr>
                <w:p w14:paraId="268B4F6E" w14:textId="77777777" w:rsidR="004C4C9C" w:rsidRDefault="004C4C9C" w:rsidP="004C4C9C">
                  <w:pPr>
                    <w:rPr>
                      <w:rFonts w:asciiTheme="majorHAnsi" w:hAnsiTheme="majorHAnsi" w:cstheme="majorHAnsi"/>
                      <w:b/>
                      <w:bCs/>
                      <w:sz w:val="16"/>
                      <w:szCs w:val="16"/>
                    </w:rPr>
                  </w:pPr>
                </w:p>
              </w:tc>
            </w:tr>
            <w:tr w:rsidR="004C4C9C" w14:paraId="4E8A6CBF" w14:textId="77777777" w:rsidTr="00B13FF5">
              <w:tc>
                <w:tcPr>
                  <w:tcW w:w="2012" w:type="dxa"/>
                </w:tcPr>
                <w:p w14:paraId="5C1A1E2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ADD BX Date</w:t>
                  </w:r>
                </w:p>
              </w:tc>
              <w:tc>
                <w:tcPr>
                  <w:tcW w:w="2016" w:type="dxa"/>
                </w:tcPr>
                <w:p w14:paraId="710456FF" w14:textId="77777777" w:rsidR="004C4C9C" w:rsidRDefault="004C4C9C" w:rsidP="004C4C9C">
                  <w:pPr>
                    <w:rPr>
                      <w:rFonts w:asciiTheme="majorHAnsi" w:hAnsiTheme="majorHAnsi" w:cstheme="majorHAnsi"/>
                      <w:b/>
                      <w:bCs/>
                      <w:sz w:val="16"/>
                      <w:szCs w:val="16"/>
                    </w:rPr>
                  </w:pPr>
                </w:p>
              </w:tc>
            </w:tr>
            <w:tr w:rsidR="004C4C9C" w14:paraId="75730FCA" w14:textId="77777777" w:rsidTr="00B13FF5">
              <w:tc>
                <w:tcPr>
                  <w:tcW w:w="2012" w:type="dxa"/>
                </w:tcPr>
                <w:p w14:paraId="2F7ABBD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16" w:type="dxa"/>
                </w:tcPr>
                <w:p w14:paraId="1284385D"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625846316"/>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770210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399F5378" w14:textId="77777777" w:rsidTr="00B13FF5">
              <w:tc>
                <w:tcPr>
                  <w:tcW w:w="2012" w:type="dxa"/>
                </w:tcPr>
                <w:p w14:paraId="5A31A79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2016" w:type="dxa"/>
                </w:tcPr>
                <w:p w14:paraId="3DF6A185" w14:textId="77777777" w:rsidR="004C4C9C" w:rsidRDefault="004C4C9C" w:rsidP="004C4C9C">
                  <w:pPr>
                    <w:rPr>
                      <w:rFonts w:asciiTheme="majorHAnsi" w:hAnsiTheme="majorHAnsi" w:cstheme="majorHAnsi"/>
                      <w:b/>
                      <w:bCs/>
                      <w:sz w:val="16"/>
                      <w:szCs w:val="16"/>
                    </w:rPr>
                  </w:pPr>
                </w:p>
              </w:tc>
            </w:tr>
            <w:tr w:rsidR="004C4C9C" w14:paraId="3A38AC1C" w14:textId="77777777" w:rsidTr="00B13FF5">
              <w:tc>
                <w:tcPr>
                  <w:tcW w:w="2012" w:type="dxa"/>
                </w:tcPr>
                <w:p w14:paraId="3051E881"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2016" w:type="dxa"/>
                </w:tcPr>
                <w:p w14:paraId="51516265" w14:textId="77777777" w:rsidR="004C4C9C" w:rsidRDefault="004C4C9C" w:rsidP="004C4C9C">
                  <w:pPr>
                    <w:rPr>
                      <w:rFonts w:asciiTheme="majorHAnsi" w:hAnsiTheme="majorHAnsi" w:cstheme="majorHAnsi"/>
                      <w:b/>
                      <w:bCs/>
                      <w:sz w:val="16"/>
                      <w:szCs w:val="16"/>
                    </w:rPr>
                  </w:pPr>
                </w:p>
              </w:tc>
            </w:tr>
            <w:tr w:rsidR="004C4C9C" w14:paraId="56D4A6A7" w14:textId="77777777" w:rsidTr="00B13FF5">
              <w:tc>
                <w:tcPr>
                  <w:tcW w:w="2012" w:type="dxa"/>
                </w:tcPr>
                <w:p w14:paraId="2B2F8BD5"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COMP Payment</w:t>
                  </w:r>
                </w:p>
              </w:tc>
              <w:tc>
                <w:tcPr>
                  <w:tcW w:w="2016" w:type="dxa"/>
                </w:tcPr>
                <w:p w14:paraId="5A14462A" w14:textId="77777777" w:rsidR="004C4C9C" w:rsidRDefault="004C4C9C" w:rsidP="004C4C9C">
                  <w:pPr>
                    <w:rPr>
                      <w:rFonts w:asciiTheme="majorHAnsi" w:hAnsiTheme="majorHAnsi" w:cstheme="majorHAnsi"/>
                      <w:b/>
                      <w:bCs/>
                      <w:sz w:val="16"/>
                      <w:szCs w:val="16"/>
                    </w:rPr>
                  </w:pPr>
                </w:p>
              </w:tc>
            </w:tr>
            <w:tr w:rsidR="004C4C9C" w14:paraId="61A86802" w14:textId="77777777" w:rsidTr="00B13FF5">
              <w:tc>
                <w:tcPr>
                  <w:tcW w:w="2012" w:type="dxa"/>
                </w:tcPr>
                <w:p w14:paraId="370A360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TRA Payments</w:t>
                  </w:r>
                </w:p>
              </w:tc>
              <w:tc>
                <w:tcPr>
                  <w:tcW w:w="2016" w:type="dxa"/>
                </w:tcPr>
                <w:p w14:paraId="1DC675F8"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80134832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25521694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81544398"/>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323E9E00" w14:textId="77777777" w:rsidTr="00B13FF5">
              <w:tc>
                <w:tcPr>
                  <w:tcW w:w="2012" w:type="dxa"/>
                </w:tcPr>
                <w:p w14:paraId="14AB086B" w14:textId="77777777" w:rsidR="004C4C9C" w:rsidRDefault="004C4C9C" w:rsidP="004C4C9C">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2016" w:type="dxa"/>
                </w:tcPr>
                <w:p w14:paraId="006EB5BC"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865052042"/>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43749640"/>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64070292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11E4B41E" w14:textId="77777777" w:rsidTr="00B13FF5">
              <w:tc>
                <w:tcPr>
                  <w:tcW w:w="2012" w:type="dxa"/>
                </w:tcPr>
                <w:p w14:paraId="27404264"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2016" w:type="dxa"/>
                </w:tcPr>
                <w:p w14:paraId="673FB3E1"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25505804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4C4C9C" w14:paraId="2C042DF4" w14:textId="77777777" w:rsidTr="00B13FF5">
              <w:tc>
                <w:tcPr>
                  <w:tcW w:w="2012" w:type="dxa"/>
                </w:tcPr>
                <w:p w14:paraId="0DDE97F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2016" w:type="dxa"/>
                </w:tcPr>
                <w:p w14:paraId="2F780FD5"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212632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744190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07603232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307F28EB" w14:textId="77777777" w:rsidTr="00B13FF5">
              <w:tc>
                <w:tcPr>
                  <w:tcW w:w="2012" w:type="dxa"/>
                </w:tcPr>
                <w:p w14:paraId="3763BFB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Last </w:t>
                  </w:r>
                  <w:r w:rsidRPr="00A00245">
                    <w:rPr>
                      <w:rFonts w:asciiTheme="majorHAnsi" w:hAnsiTheme="majorHAnsi" w:cstheme="majorHAnsi"/>
                      <w:b/>
                      <w:bCs/>
                      <w:sz w:val="14"/>
                      <w:szCs w:val="14"/>
                    </w:rPr>
                    <w:t>COMP</w:t>
                  </w:r>
                  <w:r>
                    <w:rPr>
                      <w:rFonts w:asciiTheme="majorHAnsi" w:hAnsiTheme="majorHAnsi" w:cstheme="majorHAnsi"/>
                      <w:b/>
                      <w:bCs/>
                      <w:sz w:val="16"/>
                      <w:szCs w:val="16"/>
                    </w:rPr>
                    <w:t xml:space="preserve"> Payment</w:t>
                  </w:r>
                </w:p>
              </w:tc>
              <w:tc>
                <w:tcPr>
                  <w:tcW w:w="2016" w:type="dxa"/>
                </w:tcPr>
                <w:p w14:paraId="08BF5DD3" w14:textId="77777777" w:rsidR="004C4C9C" w:rsidRDefault="004C4C9C" w:rsidP="004C4C9C">
                  <w:pPr>
                    <w:rPr>
                      <w:rFonts w:asciiTheme="majorHAnsi" w:hAnsiTheme="majorHAnsi" w:cstheme="majorHAnsi"/>
                      <w:b/>
                      <w:bCs/>
                      <w:sz w:val="16"/>
                      <w:szCs w:val="16"/>
                    </w:rPr>
                  </w:pPr>
                </w:p>
              </w:tc>
            </w:tr>
            <w:tr w:rsidR="004C4C9C" w14:paraId="5CE7308D" w14:textId="77777777" w:rsidTr="00B13FF5">
              <w:tc>
                <w:tcPr>
                  <w:tcW w:w="2012" w:type="dxa"/>
                </w:tcPr>
                <w:p w14:paraId="19517AD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Eligible for unpaid Basic</w:t>
                  </w:r>
                </w:p>
              </w:tc>
              <w:tc>
                <w:tcPr>
                  <w:tcW w:w="2016" w:type="dxa"/>
                </w:tcPr>
                <w:p w14:paraId="65E352AA"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65688825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75328430"/>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95014914"/>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bl>
          <w:p w14:paraId="2ECE75C8" w14:textId="77777777" w:rsidR="00844A52" w:rsidRDefault="00844A52" w:rsidP="00EB1200">
            <w:pPr>
              <w:spacing w:line="276" w:lineRule="auto"/>
              <w:rPr>
                <w:rFonts w:asciiTheme="majorHAnsi" w:hAnsiTheme="majorHAnsi" w:cstheme="majorHAnsi"/>
                <w:b/>
                <w:bCs/>
                <w:sz w:val="16"/>
                <w:szCs w:val="16"/>
              </w:rPr>
            </w:pPr>
          </w:p>
        </w:tc>
      </w:tr>
    </w:tbl>
    <w:p w14:paraId="7E6D48C2" w14:textId="77777777" w:rsidR="008678D8" w:rsidRDefault="008678D8">
      <w:r>
        <w:br w:type="page"/>
      </w:r>
    </w:p>
    <w:tbl>
      <w:tblPr>
        <w:tblStyle w:val="TableGrid"/>
        <w:tblW w:w="14485" w:type="dxa"/>
        <w:tblLook w:val="04A0" w:firstRow="1" w:lastRow="0" w:firstColumn="1" w:lastColumn="0" w:noHBand="0" w:noVBand="1"/>
      </w:tblPr>
      <w:tblGrid>
        <w:gridCol w:w="4495"/>
        <w:gridCol w:w="4500"/>
        <w:gridCol w:w="5490"/>
      </w:tblGrid>
      <w:tr w:rsidR="001E0D5E" w:rsidRPr="00C51659" w14:paraId="07705568" w14:textId="77777777" w:rsidTr="00907ABF">
        <w:tc>
          <w:tcPr>
            <w:tcW w:w="14485" w:type="dxa"/>
            <w:gridSpan w:val="3"/>
            <w:shd w:val="clear" w:color="auto" w:fill="E4E4F8"/>
          </w:tcPr>
          <w:p w14:paraId="0897E4A5" w14:textId="31866D3A" w:rsidR="001E0D5E" w:rsidRPr="002E215F" w:rsidRDefault="001E0D5E" w:rsidP="001E0D5E">
            <w:pPr>
              <w:rPr>
                <w:rFonts w:asciiTheme="majorHAnsi" w:hAnsiTheme="majorHAnsi" w:cstheme="majorHAnsi"/>
                <w:b/>
                <w:sz w:val="20"/>
                <w:szCs w:val="20"/>
              </w:rPr>
            </w:pPr>
            <w:r w:rsidRPr="00643CEC">
              <w:rPr>
                <w:rFonts w:asciiTheme="majorHAnsi" w:hAnsiTheme="majorHAnsi" w:cstheme="majorHAnsi"/>
                <w:b/>
                <w:sz w:val="20"/>
                <w:szCs w:val="20"/>
              </w:rPr>
              <w:lastRenderedPageBreak/>
              <w:t xml:space="preserve">3. </w:t>
            </w:r>
            <w:r w:rsidR="00165B4B" w:rsidRPr="00643CEC">
              <w:rPr>
                <w:rFonts w:asciiTheme="majorHAnsi" w:hAnsiTheme="majorHAnsi" w:cstheme="majorHAnsi"/>
                <w:b/>
                <w:sz w:val="20"/>
                <w:szCs w:val="20"/>
              </w:rPr>
              <w:t xml:space="preserve">REEMPLOYMENT AND ALTERNATIVE </w:t>
            </w:r>
            <w:r w:rsidRPr="00643CEC">
              <w:rPr>
                <w:rFonts w:asciiTheme="majorHAnsi" w:hAnsiTheme="majorHAnsi" w:cstheme="majorHAnsi"/>
                <w:b/>
                <w:sz w:val="20"/>
                <w:szCs w:val="20"/>
              </w:rPr>
              <w:t>TRADE ADJUSTMENT A</w:t>
            </w:r>
            <w:r w:rsidR="00165B4B" w:rsidRPr="00643CEC">
              <w:rPr>
                <w:rFonts w:asciiTheme="majorHAnsi" w:hAnsiTheme="majorHAnsi" w:cstheme="majorHAnsi"/>
                <w:b/>
                <w:sz w:val="20"/>
                <w:szCs w:val="20"/>
              </w:rPr>
              <w:t>SSISTANCE</w:t>
            </w:r>
            <w:r w:rsidRPr="00643CEC">
              <w:rPr>
                <w:rFonts w:asciiTheme="majorHAnsi" w:hAnsiTheme="majorHAnsi" w:cstheme="majorHAnsi"/>
                <w:b/>
                <w:sz w:val="20"/>
                <w:szCs w:val="20"/>
              </w:rPr>
              <w:t xml:space="preserve"> (RTAA/ATAA)</w:t>
            </w:r>
            <w:r w:rsidRPr="002E215F">
              <w:rPr>
                <w:rFonts w:asciiTheme="majorHAnsi" w:hAnsiTheme="majorHAnsi" w:cstheme="majorHAnsi"/>
                <w:b/>
                <w:sz w:val="20"/>
                <w:szCs w:val="20"/>
              </w:rPr>
              <w:t xml:space="preserve"> </w:t>
            </w:r>
          </w:p>
          <w:p w14:paraId="462B5533" w14:textId="77777777" w:rsidR="001E0D5E" w:rsidRPr="002E215F" w:rsidRDefault="001E0D5E" w:rsidP="001E0D5E">
            <w:pPr>
              <w:rPr>
                <w:rFonts w:asciiTheme="majorHAnsi" w:hAnsiTheme="majorHAnsi" w:cstheme="majorHAnsi"/>
                <w:b/>
                <w:sz w:val="20"/>
                <w:szCs w:val="20"/>
              </w:rPr>
            </w:pPr>
          </w:p>
        </w:tc>
      </w:tr>
      <w:tr w:rsidR="00D31295" w:rsidRPr="00C51659" w14:paraId="49E6C897" w14:textId="77777777" w:rsidTr="00C454C4">
        <w:tc>
          <w:tcPr>
            <w:tcW w:w="4495" w:type="dxa"/>
            <w:shd w:val="clear" w:color="auto" w:fill="D5DCE4" w:themeFill="text2" w:themeFillTint="33"/>
          </w:tcPr>
          <w:p w14:paraId="5DD523D3" w14:textId="77777777" w:rsidR="00165B4B" w:rsidRPr="00870CD9" w:rsidRDefault="00165B4B" w:rsidP="00165B4B">
            <w:pPr>
              <w:rPr>
                <w:rFonts w:asciiTheme="majorHAnsi" w:hAnsiTheme="majorHAnsi" w:cstheme="majorHAnsi"/>
                <w:b/>
                <w:bCs/>
                <w:sz w:val="16"/>
                <w:szCs w:val="16"/>
              </w:rPr>
            </w:pPr>
            <w:bookmarkStart w:id="9" w:name="_Hlk91662447"/>
            <w:r w:rsidRPr="00870CD9">
              <w:rPr>
                <w:rFonts w:asciiTheme="majorHAnsi" w:hAnsiTheme="majorHAnsi" w:cstheme="majorHAnsi"/>
                <w:b/>
                <w:bCs/>
                <w:sz w:val="16"/>
                <w:szCs w:val="16"/>
              </w:rPr>
              <w:t>3-A. REEMPLOYMENT TRADE ADJUSTMENT ASSISTANCE (RTAA)</w:t>
            </w:r>
          </w:p>
          <w:p w14:paraId="0129DAE4" w14:textId="35BB5505" w:rsidR="00184D1C" w:rsidRPr="001E2D7D" w:rsidRDefault="0028149F" w:rsidP="00184D1C">
            <w:pPr>
              <w:rPr>
                <w:rFonts w:asciiTheme="majorHAnsi" w:hAnsiTheme="majorHAnsi" w:cstheme="majorHAnsi"/>
                <w:b/>
                <w:bCs/>
                <w:sz w:val="16"/>
                <w:szCs w:val="16"/>
              </w:rPr>
            </w:pPr>
            <w:hyperlink r:id="rId229" w:history="1">
              <w:r w:rsidR="00184D1C" w:rsidRPr="001E2D7D">
                <w:rPr>
                  <w:rStyle w:val="Hyperlink"/>
                  <w:rFonts w:asciiTheme="majorHAnsi" w:hAnsiTheme="majorHAnsi" w:cstheme="majorHAnsi"/>
                  <w:b/>
                  <w:bCs/>
                  <w:sz w:val="16"/>
                  <w:szCs w:val="16"/>
                </w:rPr>
                <w:t>§ 618.110 Definitions.</w:t>
              </w:r>
            </w:hyperlink>
            <w:r w:rsidR="00184D1C" w:rsidRPr="001E2D7D">
              <w:rPr>
                <w:rFonts w:asciiTheme="majorHAnsi" w:hAnsiTheme="majorHAnsi" w:cstheme="majorHAnsi"/>
                <w:b/>
                <w:bCs/>
                <w:sz w:val="16"/>
                <w:szCs w:val="16"/>
              </w:rPr>
              <w:t xml:space="preserve"> </w:t>
            </w:r>
          </w:p>
          <w:p w14:paraId="15FF69CD" w14:textId="27BF0D75" w:rsidR="00572F8C" w:rsidRPr="00DC1DDF" w:rsidRDefault="00856315" w:rsidP="00572F8C">
            <w:pPr>
              <w:rPr>
                <w:rFonts w:asciiTheme="majorHAnsi" w:hAnsiTheme="majorHAnsi" w:cstheme="majorHAnsi"/>
                <w:sz w:val="16"/>
                <w:szCs w:val="16"/>
              </w:rPr>
            </w:pPr>
            <w:r w:rsidRPr="00856315">
              <w:rPr>
                <w:rFonts w:asciiTheme="majorHAnsi" w:hAnsiTheme="majorHAnsi" w:cstheme="majorHAnsi"/>
                <w:b/>
                <w:bCs/>
                <w:i/>
                <w:iCs/>
                <w:color w:val="333333"/>
                <w:sz w:val="16"/>
                <w:szCs w:val="16"/>
                <w:lang w:val="en"/>
              </w:rPr>
              <w:t>Reemployment Trade Adjustment Assistance</w:t>
            </w:r>
            <w:r w:rsidRPr="00856315">
              <w:rPr>
                <w:rFonts w:asciiTheme="majorHAnsi" w:hAnsiTheme="majorHAnsi" w:cstheme="majorHAnsi"/>
                <w:b/>
                <w:bCs/>
                <w:color w:val="333333"/>
                <w:sz w:val="16"/>
                <w:szCs w:val="16"/>
                <w:lang w:val="en"/>
              </w:rPr>
              <w:t xml:space="preserve"> or </w:t>
            </w:r>
            <w:r w:rsidRPr="00856315">
              <w:rPr>
                <w:rFonts w:asciiTheme="majorHAnsi" w:hAnsiTheme="majorHAnsi" w:cstheme="majorHAnsi"/>
                <w:b/>
                <w:bCs/>
                <w:i/>
                <w:iCs/>
                <w:color w:val="333333"/>
                <w:sz w:val="16"/>
                <w:szCs w:val="16"/>
                <w:lang w:val="en"/>
              </w:rPr>
              <w:t>RTAA</w:t>
            </w:r>
            <w:r w:rsidRPr="00856315">
              <w:rPr>
                <w:rFonts w:asciiTheme="majorHAnsi" w:hAnsiTheme="majorHAnsi" w:cstheme="majorHAnsi"/>
                <w:b/>
                <w:bCs/>
                <w:color w:val="333333"/>
                <w:sz w:val="16"/>
                <w:szCs w:val="16"/>
                <w:lang w:val="en"/>
              </w:rPr>
              <w:t xml:space="preserve"> means </w:t>
            </w:r>
            <w:r w:rsidRPr="00DC1DDF">
              <w:rPr>
                <w:rFonts w:asciiTheme="majorHAnsi" w:hAnsiTheme="majorHAnsi" w:cstheme="majorHAnsi"/>
                <w:color w:val="333333"/>
                <w:sz w:val="16"/>
                <w:szCs w:val="16"/>
                <w:lang w:val="en"/>
              </w:rPr>
              <w:t>the TAA Program benefit available to certain AAWs 50 years of age and older who obtain qualifying reemployment.</w:t>
            </w:r>
          </w:p>
          <w:p w14:paraId="28E5B223" w14:textId="77777777" w:rsidR="00D31295" w:rsidRDefault="00D31295" w:rsidP="00D31295">
            <w:pPr>
              <w:rPr>
                <w:rFonts w:ascii="Arial" w:hAnsi="Arial" w:cs="Arial"/>
                <w:b/>
                <w:bCs/>
                <w:sz w:val="20"/>
                <w:szCs w:val="20"/>
              </w:rPr>
            </w:pPr>
          </w:p>
          <w:p w14:paraId="618DCB20" w14:textId="67F61315" w:rsidR="00067AA2" w:rsidRPr="00FF78CC" w:rsidRDefault="0028149F" w:rsidP="00067AA2">
            <w:pPr>
              <w:rPr>
                <w:rFonts w:asciiTheme="majorHAnsi" w:hAnsiTheme="majorHAnsi" w:cstheme="majorHAnsi"/>
                <w:b/>
                <w:bCs/>
                <w:sz w:val="16"/>
                <w:szCs w:val="16"/>
              </w:rPr>
            </w:pPr>
            <w:hyperlink r:id="rId230" w:history="1">
              <w:r w:rsidR="00FF78CC" w:rsidRPr="00F70334">
                <w:rPr>
                  <w:rStyle w:val="Hyperlink"/>
                  <w:rFonts w:asciiTheme="majorHAnsi" w:hAnsiTheme="majorHAnsi" w:cstheme="majorHAnsi"/>
                  <w:b/>
                  <w:bCs/>
                  <w:sz w:val="16"/>
                  <w:szCs w:val="16"/>
                </w:rPr>
                <w:t xml:space="preserve">20 CFR 618, </w:t>
              </w:r>
              <w:r w:rsidR="00067AA2" w:rsidRPr="00F70334">
                <w:rPr>
                  <w:rStyle w:val="Hyperlink"/>
                  <w:rFonts w:asciiTheme="majorHAnsi" w:hAnsiTheme="majorHAnsi" w:cstheme="majorHAnsi"/>
                  <w:b/>
                  <w:bCs/>
                  <w:sz w:val="16"/>
                  <w:szCs w:val="16"/>
                </w:rPr>
                <w:t>Subpart E—Reemployment Trade Adjustment Assistance</w:t>
              </w:r>
            </w:hyperlink>
            <w:r w:rsidR="00067AA2" w:rsidRPr="00FF78CC">
              <w:rPr>
                <w:rFonts w:asciiTheme="majorHAnsi" w:hAnsiTheme="majorHAnsi" w:cstheme="majorHAnsi"/>
                <w:b/>
                <w:bCs/>
                <w:sz w:val="16"/>
                <w:szCs w:val="16"/>
              </w:rPr>
              <w:t xml:space="preserve"> </w:t>
            </w:r>
          </w:p>
          <w:p w14:paraId="17B68729"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618.500 Scope. </w:t>
            </w:r>
          </w:p>
          <w:p w14:paraId="506BDF06"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618.505 Individual eligibility. </w:t>
            </w:r>
          </w:p>
          <w:p w14:paraId="5557CCAF"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618.510 Eligibility period for payments of Reemployment Trade Adjustment Assistance and application deadline. </w:t>
            </w:r>
          </w:p>
          <w:p w14:paraId="245437CF"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618.515 Continuing eligibility and timing of payments.</w:t>
            </w:r>
          </w:p>
          <w:p w14:paraId="4DEDB8B2"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618.520 Benefits available to eligible adversely affected workers. </w:t>
            </w:r>
          </w:p>
          <w:p w14:paraId="33D35CDB"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618.525 Determinations, redeterminations, and appeals. </w:t>
            </w:r>
          </w:p>
          <w:p w14:paraId="4E9E0F61" w14:textId="6B43FE5F"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618.530 Reductions of Reemployment Trade Adjustment Assistance payments; priority of payments. </w:t>
            </w:r>
          </w:p>
          <w:p w14:paraId="2A827275" w14:textId="77777777" w:rsidR="00C86885" w:rsidRPr="004E53B0" w:rsidRDefault="00C86885" w:rsidP="00067AA2">
            <w:pPr>
              <w:rPr>
                <w:rFonts w:asciiTheme="majorHAnsi" w:hAnsiTheme="majorHAnsi" w:cstheme="majorHAnsi"/>
                <w:b/>
                <w:bCs/>
                <w:sz w:val="16"/>
                <w:szCs w:val="16"/>
              </w:rPr>
            </w:pPr>
          </w:p>
          <w:p w14:paraId="14D66FDC" w14:textId="77777777" w:rsidR="00C86885" w:rsidRPr="004E53B0" w:rsidRDefault="00C86885" w:rsidP="00C86885">
            <w:pPr>
              <w:rPr>
                <w:rFonts w:asciiTheme="majorHAnsi" w:hAnsiTheme="majorHAnsi" w:cstheme="majorHAnsi"/>
                <w:b/>
                <w:bCs/>
                <w:sz w:val="16"/>
                <w:szCs w:val="16"/>
                <w:u w:val="single"/>
              </w:rPr>
            </w:pPr>
            <w:r w:rsidRPr="004E53B0">
              <w:rPr>
                <w:rFonts w:asciiTheme="majorHAnsi" w:hAnsiTheme="majorHAnsi" w:cstheme="majorHAnsi"/>
                <w:b/>
                <w:bCs/>
                <w:sz w:val="16"/>
                <w:szCs w:val="16"/>
                <w:u w:val="single"/>
              </w:rPr>
              <w:t>ENTITLEMENT DETERMINATION</w:t>
            </w:r>
          </w:p>
          <w:p w14:paraId="018DF663" w14:textId="6FE0308B"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Entitlement Determination-Date of Determination occurs on or before the date of the program enrollment</w:t>
            </w:r>
          </w:p>
          <w:p w14:paraId="3E31DCEF" w14:textId="77777777"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Authorized to work in the United States</w:t>
            </w:r>
          </w:p>
          <w:p w14:paraId="1107974C" w14:textId="77777777"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Immigration Status</w:t>
            </w:r>
          </w:p>
          <w:p w14:paraId="59F7E256" w14:textId="7D3262DC" w:rsidR="00D3129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Reverification of a worker’s immigration status if the documentation provided during initial verification will expire during the period in which that worker is potentially eligible to receive benefits.</w:t>
            </w:r>
          </w:p>
          <w:p w14:paraId="0A7EC075" w14:textId="77777777" w:rsidR="004E5EBB" w:rsidRPr="004E53B0" w:rsidRDefault="004E5EBB" w:rsidP="00D31295">
            <w:pPr>
              <w:rPr>
                <w:rFonts w:ascii="Arial" w:hAnsi="Arial" w:cs="Arial"/>
                <w:b/>
                <w:bCs/>
                <w:sz w:val="20"/>
                <w:szCs w:val="20"/>
              </w:rPr>
            </w:pPr>
          </w:p>
          <w:p w14:paraId="3BAA0246" w14:textId="77777777" w:rsidR="004E5EBB" w:rsidRPr="004E53B0" w:rsidRDefault="004E5EBB" w:rsidP="004E5EBB">
            <w:pPr>
              <w:rPr>
                <w:rFonts w:asciiTheme="majorHAnsi" w:hAnsiTheme="majorHAnsi" w:cstheme="majorHAnsi"/>
                <w:b/>
                <w:bCs/>
                <w:sz w:val="16"/>
                <w:szCs w:val="16"/>
                <w:u w:val="single"/>
              </w:rPr>
            </w:pPr>
            <w:r w:rsidRPr="004E53B0">
              <w:rPr>
                <w:rFonts w:asciiTheme="majorHAnsi" w:hAnsiTheme="majorHAnsi" w:cstheme="majorHAnsi"/>
                <w:b/>
                <w:bCs/>
                <w:i/>
                <w:iCs/>
                <w:sz w:val="16"/>
                <w:szCs w:val="16"/>
                <w:u w:val="single"/>
              </w:rPr>
              <w:t>DATA VALIDATION</w:t>
            </w:r>
            <w:r w:rsidRPr="004E53B0">
              <w:rPr>
                <w:rFonts w:asciiTheme="majorHAnsi" w:hAnsiTheme="majorHAnsi" w:cstheme="majorHAnsi"/>
                <w:b/>
                <w:bCs/>
                <w:sz w:val="16"/>
                <w:szCs w:val="16"/>
                <w:u w:val="single"/>
              </w:rPr>
              <w:t xml:space="preserve"> TEGL 23-19, Attachment II:</w:t>
            </w:r>
          </w:p>
          <w:p w14:paraId="042612FF" w14:textId="6EFC608E" w:rsidR="004E5EBB" w:rsidRPr="004E53B0" w:rsidRDefault="004E5EBB" w:rsidP="004E5EBB">
            <w:pPr>
              <w:rPr>
                <w:rFonts w:asciiTheme="majorHAnsi" w:hAnsiTheme="majorHAnsi" w:cstheme="majorHAnsi"/>
                <w:b/>
                <w:bCs/>
                <w:sz w:val="16"/>
                <w:szCs w:val="16"/>
              </w:rPr>
            </w:pPr>
            <w:r w:rsidRPr="004E53B0">
              <w:rPr>
                <w:rFonts w:asciiTheme="majorHAnsi" w:hAnsiTheme="majorHAnsi" w:cstheme="majorHAnsi"/>
                <w:b/>
                <w:bCs/>
                <w:sz w:val="16"/>
                <w:szCs w:val="16"/>
              </w:rPr>
              <w:t>Element 1534:  DATE RECEIVED FIRST A/RTAA PAYMENT</w:t>
            </w:r>
          </w:p>
          <w:p w14:paraId="43B372C4" w14:textId="77777777" w:rsidR="004E5EBB" w:rsidRPr="004E53B0" w:rsidRDefault="004E5EBB" w:rsidP="004E5EBB">
            <w:pPr>
              <w:rPr>
                <w:rFonts w:asciiTheme="majorHAnsi" w:hAnsiTheme="majorHAnsi" w:cstheme="majorHAnsi"/>
                <w:b/>
                <w:bCs/>
                <w:sz w:val="16"/>
                <w:szCs w:val="16"/>
              </w:rPr>
            </w:pPr>
            <w:r w:rsidRPr="004E53B0">
              <w:rPr>
                <w:rFonts w:asciiTheme="majorHAnsi" w:hAnsiTheme="majorHAnsi" w:cstheme="majorHAnsi"/>
                <w:b/>
                <w:bCs/>
                <w:sz w:val="16"/>
                <w:szCs w:val="16"/>
              </w:rPr>
              <w:t>One of the following:</w:t>
            </w:r>
          </w:p>
          <w:p w14:paraId="56469089" w14:textId="77777777" w:rsidR="004E5EBB" w:rsidRPr="00DC1DDF" w:rsidRDefault="004E5EBB" w:rsidP="004E5EBB">
            <w:pPr>
              <w:pStyle w:val="Default"/>
              <w:spacing w:after="30"/>
              <w:rPr>
                <w:rFonts w:asciiTheme="majorHAnsi" w:hAnsiTheme="majorHAnsi" w:cstheme="majorHAnsi"/>
                <w:sz w:val="16"/>
                <w:szCs w:val="16"/>
              </w:rPr>
            </w:pPr>
            <w:r w:rsidRPr="00DC1DDF">
              <w:rPr>
                <w:rFonts w:asciiTheme="majorHAnsi" w:hAnsiTheme="majorHAnsi" w:cstheme="majorHAnsi"/>
                <w:sz w:val="16"/>
                <w:szCs w:val="16"/>
              </w:rPr>
              <w:t>• State UI records of Basic TRA checks issued</w:t>
            </w:r>
          </w:p>
          <w:p w14:paraId="6C23AE9C" w14:textId="77777777" w:rsidR="004E5EBB" w:rsidRPr="00DC1DDF" w:rsidRDefault="004E5EBB" w:rsidP="004E5EBB">
            <w:pPr>
              <w:pStyle w:val="Default"/>
              <w:spacing w:after="30"/>
              <w:rPr>
                <w:rFonts w:asciiTheme="majorHAnsi" w:hAnsiTheme="majorHAnsi" w:cstheme="majorHAnsi"/>
                <w:sz w:val="16"/>
                <w:szCs w:val="16"/>
              </w:rPr>
            </w:pPr>
            <w:r w:rsidRPr="00DC1DDF">
              <w:rPr>
                <w:rFonts w:asciiTheme="majorHAnsi" w:hAnsiTheme="majorHAnsi" w:cstheme="majorHAnsi"/>
                <w:sz w:val="16"/>
                <w:szCs w:val="16"/>
              </w:rPr>
              <w:t>• Request for allowance</w:t>
            </w:r>
          </w:p>
          <w:p w14:paraId="1D54CEB7" w14:textId="77777777" w:rsidR="004E5EBB" w:rsidRPr="00DC1DDF" w:rsidRDefault="004E5EBB" w:rsidP="004E5EBB">
            <w:pPr>
              <w:rPr>
                <w:rFonts w:asciiTheme="majorHAnsi" w:hAnsiTheme="majorHAnsi" w:cstheme="majorHAnsi"/>
                <w:sz w:val="16"/>
                <w:szCs w:val="16"/>
              </w:rPr>
            </w:pPr>
            <w:r w:rsidRPr="00DC1DDF">
              <w:rPr>
                <w:rFonts w:asciiTheme="majorHAnsi" w:hAnsiTheme="majorHAnsi" w:cstheme="majorHAnsi"/>
                <w:sz w:val="16"/>
                <w:szCs w:val="16"/>
              </w:rPr>
              <w:t>• Electronic Records</w:t>
            </w:r>
          </w:p>
          <w:p w14:paraId="6BF0AF70" w14:textId="3B8FF91E" w:rsidR="00643CEC" w:rsidRPr="00C51659" w:rsidRDefault="00643CEC" w:rsidP="004E5EBB">
            <w:pPr>
              <w:rPr>
                <w:rFonts w:ascii="Arial" w:hAnsi="Arial" w:cs="Arial"/>
                <w:b/>
                <w:bCs/>
                <w:sz w:val="20"/>
                <w:szCs w:val="20"/>
              </w:rPr>
            </w:pPr>
          </w:p>
        </w:tc>
        <w:tc>
          <w:tcPr>
            <w:tcW w:w="4500" w:type="dxa"/>
            <w:shd w:val="clear" w:color="auto" w:fill="auto"/>
          </w:tcPr>
          <w:p w14:paraId="67DFB698" w14:textId="77777777" w:rsidR="00C13175" w:rsidRPr="001E2D7D" w:rsidRDefault="0028149F" w:rsidP="00C13175">
            <w:pPr>
              <w:rPr>
                <w:rFonts w:asciiTheme="majorHAnsi" w:hAnsiTheme="majorHAnsi" w:cstheme="majorHAnsi"/>
                <w:b/>
                <w:bCs/>
                <w:sz w:val="16"/>
                <w:szCs w:val="16"/>
              </w:rPr>
            </w:pPr>
            <w:hyperlink r:id="rId231" w:history="1">
              <w:r w:rsidR="00C13175" w:rsidRPr="001E2D7D">
                <w:rPr>
                  <w:rStyle w:val="Hyperlink"/>
                  <w:rFonts w:asciiTheme="majorHAnsi" w:hAnsiTheme="majorHAnsi" w:cstheme="majorHAnsi"/>
                  <w:b/>
                  <w:bCs/>
                  <w:sz w:val="16"/>
                  <w:szCs w:val="16"/>
                </w:rPr>
                <w:t>20 CFR 618</w:t>
              </w:r>
              <w:r w:rsidR="00C13175">
                <w:rPr>
                  <w:rStyle w:val="Hyperlink"/>
                  <w:rFonts w:asciiTheme="majorHAnsi" w:hAnsiTheme="majorHAnsi" w:cstheme="majorHAnsi"/>
                  <w:b/>
                  <w:bCs/>
                  <w:sz w:val="16"/>
                  <w:szCs w:val="16"/>
                </w:rPr>
                <w:t>;</w:t>
              </w:r>
              <w:r w:rsidR="00C13175" w:rsidRPr="001E2D7D">
                <w:rPr>
                  <w:rStyle w:val="Hyperlink"/>
                  <w:rFonts w:asciiTheme="majorHAnsi" w:hAnsiTheme="majorHAnsi" w:cstheme="majorHAnsi"/>
                  <w:b/>
                  <w:bCs/>
                  <w:sz w:val="16"/>
                  <w:szCs w:val="16"/>
                </w:rPr>
                <w:t xml:space="preserve"> </w:t>
              </w:r>
              <w:r w:rsidR="00C13175">
                <w:rPr>
                  <w:rStyle w:val="Hyperlink"/>
                  <w:rFonts w:asciiTheme="majorHAnsi" w:hAnsiTheme="majorHAnsi" w:cstheme="majorHAnsi"/>
                  <w:b/>
                  <w:bCs/>
                  <w:sz w:val="16"/>
                  <w:szCs w:val="16"/>
                </w:rPr>
                <w:t>0</w:t>
              </w:r>
              <w:r w:rsidR="00C13175" w:rsidRPr="001E2D7D">
                <w:rPr>
                  <w:rStyle w:val="Hyperlink"/>
                  <w:rFonts w:asciiTheme="majorHAnsi" w:hAnsiTheme="majorHAnsi" w:cstheme="majorHAnsi"/>
                  <w:b/>
                  <w:bCs/>
                  <w:sz w:val="16"/>
                  <w:szCs w:val="16"/>
                </w:rPr>
                <w:t>9/21/2020</w:t>
              </w:r>
            </w:hyperlink>
          </w:p>
          <w:p w14:paraId="324B9B8B" w14:textId="77777777" w:rsidR="009E7570" w:rsidRPr="00265B1A" w:rsidRDefault="009E7570" w:rsidP="009E7570">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199AF2D9" w14:textId="77777777" w:rsidR="009E7570" w:rsidRPr="003F08CB" w:rsidRDefault="0028149F" w:rsidP="009E7570">
            <w:pPr>
              <w:rPr>
                <w:rFonts w:asciiTheme="majorHAnsi" w:hAnsiTheme="majorHAnsi" w:cstheme="majorHAnsi"/>
                <w:b/>
                <w:bCs/>
                <w:sz w:val="16"/>
                <w:szCs w:val="16"/>
              </w:rPr>
            </w:pPr>
            <w:hyperlink r:id="rId232" w:history="1">
              <w:r w:rsidR="009E7570"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E7570">
                <w:rPr>
                  <w:rStyle w:val="Hyperlink"/>
                  <w:rFonts w:asciiTheme="majorHAnsi" w:hAnsiTheme="majorHAnsi" w:cstheme="majorHAnsi"/>
                  <w:b/>
                  <w:bCs/>
                  <w:sz w:val="16"/>
                  <w:szCs w:val="16"/>
                </w:rPr>
                <w:t>0</w:t>
              </w:r>
              <w:r w:rsidR="009E7570" w:rsidRPr="0061386E">
                <w:rPr>
                  <w:rStyle w:val="Hyperlink"/>
                  <w:rFonts w:asciiTheme="majorHAnsi" w:hAnsiTheme="majorHAnsi" w:cstheme="majorHAnsi"/>
                  <w:b/>
                  <w:bCs/>
                  <w:sz w:val="16"/>
                  <w:szCs w:val="16"/>
                </w:rPr>
                <w:t>6/4/2021</w:t>
              </w:r>
            </w:hyperlink>
            <w:r w:rsidR="009E7570">
              <w:rPr>
                <w:rStyle w:val="Hyperlink"/>
                <w:rFonts w:asciiTheme="majorHAnsi" w:hAnsiTheme="majorHAnsi" w:cstheme="majorHAnsi"/>
                <w:b/>
                <w:bCs/>
                <w:sz w:val="16"/>
                <w:szCs w:val="16"/>
                <w:u w:val="none"/>
              </w:rPr>
              <w:t xml:space="preserve"> </w:t>
            </w:r>
            <w:r w:rsidR="009E7570">
              <w:rPr>
                <w:rFonts w:asciiTheme="majorHAnsi" w:hAnsiTheme="majorHAnsi" w:cstheme="majorHAnsi"/>
                <w:b/>
                <w:bCs/>
                <w:sz w:val="16"/>
                <w:szCs w:val="16"/>
              </w:rPr>
              <w:t>(R</w:t>
            </w:r>
            <w:r w:rsidR="009E7570" w:rsidRPr="003F08CB">
              <w:rPr>
                <w:rFonts w:asciiTheme="majorHAnsi" w:hAnsiTheme="majorHAnsi" w:cstheme="majorHAnsi"/>
                <w:b/>
                <w:bCs/>
                <w:sz w:val="16"/>
                <w:szCs w:val="16"/>
              </w:rPr>
              <w:t>EVERSION 2021</w:t>
            </w:r>
            <w:r w:rsidR="009E7570">
              <w:rPr>
                <w:rFonts w:asciiTheme="majorHAnsi" w:hAnsiTheme="majorHAnsi" w:cstheme="majorHAnsi"/>
                <w:b/>
                <w:bCs/>
                <w:sz w:val="16"/>
                <w:szCs w:val="16"/>
              </w:rPr>
              <w:t>)</w:t>
            </w:r>
          </w:p>
          <w:p w14:paraId="68633004" w14:textId="77777777" w:rsidR="009E7570" w:rsidRPr="001F6A67" w:rsidRDefault="0028149F" w:rsidP="009E7570">
            <w:pPr>
              <w:rPr>
                <w:rFonts w:asciiTheme="majorHAnsi" w:hAnsiTheme="majorHAnsi" w:cstheme="majorHAnsi"/>
                <w:b/>
                <w:bCs/>
                <w:sz w:val="16"/>
                <w:szCs w:val="16"/>
              </w:rPr>
            </w:pPr>
            <w:hyperlink r:id="rId233" w:history="1">
              <w:r w:rsidR="009E7570" w:rsidRPr="001F6A67">
                <w:rPr>
                  <w:rStyle w:val="Hyperlink"/>
                  <w:rFonts w:asciiTheme="majorHAnsi" w:hAnsiTheme="majorHAnsi" w:cstheme="majorHAnsi"/>
                  <w:b/>
                  <w:bCs/>
                  <w:sz w:val="16"/>
                  <w:szCs w:val="16"/>
                </w:rPr>
                <w:t>TEGL 23-19, Attachment 2; 06/18/2020</w:t>
              </w:r>
            </w:hyperlink>
          </w:p>
          <w:p w14:paraId="45679854" w14:textId="77777777" w:rsidR="009E7570" w:rsidRDefault="009E7570" w:rsidP="00125B15">
            <w:pPr>
              <w:rPr>
                <w:rFonts w:asciiTheme="majorHAnsi" w:hAnsiTheme="majorHAnsi" w:cstheme="majorHAnsi"/>
                <w:b/>
                <w:bCs/>
                <w:sz w:val="16"/>
                <w:szCs w:val="16"/>
                <w:u w:val="single"/>
              </w:rPr>
            </w:pPr>
          </w:p>
          <w:p w14:paraId="1304836E" w14:textId="284DB5B1" w:rsidR="00125B15" w:rsidRPr="00265B1A" w:rsidRDefault="00125B15" w:rsidP="00125B1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5FBD9628" w14:textId="1B0DC9E7" w:rsidR="00572F8C" w:rsidRPr="009600A1" w:rsidRDefault="0028149F" w:rsidP="00572F8C">
            <w:pPr>
              <w:rPr>
                <w:rStyle w:val="Hyperlink"/>
                <w:rFonts w:asciiTheme="majorHAnsi" w:hAnsiTheme="majorHAnsi" w:cstheme="majorHAnsi"/>
                <w:b/>
                <w:bCs/>
                <w:sz w:val="16"/>
                <w:szCs w:val="16"/>
              </w:rPr>
            </w:pPr>
            <w:hyperlink r:id="rId234" w:history="1">
              <w:r w:rsidR="00572F8C" w:rsidRPr="00F70334">
                <w:rPr>
                  <w:rStyle w:val="Hyperlink"/>
                  <w:rFonts w:asciiTheme="majorHAnsi" w:hAnsiTheme="majorHAnsi" w:cstheme="majorHAnsi"/>
                  <w:b/>
                  <w:bCs/>
                  <w:sz w:val="16"/>
                  <w:szCs w:val="16"/>
                </w:rPr>
                <w:t xml:space="preserve">ESD State Policy </w:t>
              </w:r>
              <w:r w:rsidR="00F70334" w:rsidRPr="00F70334">
                <w:rPr>
                  <w:rStyle w:val="Hyperlink"/>
                  <w:rFonts w:asciiTheme="majorHAnsi" w:hAnsiTheme="majorHAnsi" w:cstheme="majorHAnsi"/>
                  <w:b/>
                  <w:bCs/>
                  <w:sz w:val="16"/>
                  <w:szCs w:val="16"/>
                </w:rPr>
                <w:t>3015</w:t>
              </w:r>
              <w:r w:rsidR="00572F8C" w:rsidRPr="00F70334">
                <w:rPr>
                  <w:rStyle w:val="Hyperlink"/>
                  <w:rFonts w:asciiTheme="majorHAnsi" w:hAnsiTheme="majorHAnsi" w:cstheme="majorHAnsi"/>
                  <w:b/>
                  <w:bCs/>
                  <w:sz w:val="16"/>
                  <w:szCs w:val="16"/>
                </w:rPr>
                <w:t xml:space="preserve"> (2015) </w:t>
              </w:r>
              <w:r w:rsidR="00F70334" w:rsidRPr="00F70334">
                <w:rPr>
                  <w:rStyle w:val="Hyperlink"/>
                  <w:rFonts w:asciiTheme="majorHAnsi" w:hAnsiTheme="majorHAnsi" w:cstheme="majorHAnsi"/>
                  <w:b/>
                  <w:bCs/>
                  <w:sz w:val="16"/>
                  <w:szCs w:val="16"/>
                </w:rPr>
                <w:t xml:space="preserve">Rev 1, </w:t>
              </w:r>
              <w:r w:rsidR="00F70334">
                <w:rPr>
                  <w:rStyle w:val="Hyperlink"/>
                  <w:rFonts w:asciiTheme="majorHAnsi" w:hAnsiTheme="majorHAnsi" w:cstheme="majorHAnsi"/>
                  <w:b/>
                  <w:bCs/>
                  <w:sz w:val="16"/>
                  <w:szCs w:val="16"/>
                </w:rPr>
                <w:t>R</w:t>
              </w:r>
              <w:r w:rsidR="00F70334" w:rsidRPr="00F70334">
                <w:rPr>
                  <w:rStyle w:val="Hyperlink"/>
                  <w:rFonts w:asciiTheme="majorHAnsi" w:hAnsiTheme="majorHAnsi" w:cstheme="majorHAnsi"/>
                  <w:b/>
                  <w:bCs/>
                  <w:sz w:val="16"/>
                  <w:szCs w:val="16"/>
                </w:rPr>
                <w:t>eemployment Trade Adjustment Assistance (RTAA); 09/21/20</w:t>
              </w:r>
            </w:hyperlink>
          </w:p>
          <w:p w14:paraId="7B077363" w14:textId="27A5A18A" w:rsidR="009600A1" w:rsidRDefault="0028149F" w:rsidP="00572F8C">
            <w:pPr>
              <w:rPr>
                <w:rStyle w:val="Hyperlink"/>
                <w:rFonts w:asciiTheme="majorHAnsi" w:hAnsiTheme="majorHAnsi" w:cstheme="majorHAnsi"/>
                <w:b/>
                <w:bCs/>
                <w:sz w:val="16"/>
                <w:szCs w:val="16"/>
              </w:rPr>
            </w:pPr>
            <w:hyperlink r:id="rId235" w:history="1">
              <w:r w:rsidR="009600A1" w:rsidRPr="009600A1">
                <w:rPr>
                  <w:rStyle w:val="Hyperlink"/>
                  <w:rFonts w:asciiTheme="majorHAnsi" w:hAnsiTheme="majorHAnsi" w:cstheme="majorHAnsi"/>
                  <w:b/>
                  <w:bCs/>
                  <w:sz w:val="16"/>
                  <w:szCs w:val="16"/>
                </w:rPr>
                <w:t>ESD Stat</w:t>
              </w:r>
              <w:r w:rsidR="004E53B0">
                <w:rPr>
                  <w:rStyle w:val="Hyperlink"/>
                  <w:rFonts w:asciiTheme="majorHAnsi" w:hAnsiTheme="majorHAnsi" w:cstheme="majorHAnsi"/>
                  <w:b/>
                  <w:bCs/>
                  <w:sz w:val="16"/>
                  <w:szCs w:val="16"/>
                </w:rPr>
                <w:t>e RTAA Policy Manual (</w:t>
              </w:r>
              <w:r w:rsidR="009600A1" w:rsidRPr="009600A1">
                <w:rPr>
                  <w:rStyle w:val="Hyperlink"/>
                  <w:rFonts w:asciiTheme="majorHAnsi" w:hAnsiTheme="majorHAnsi" w:cstheme="majorHAnsi"/>
                  <w:b/>
                  <w:bCs/>
                  <w:sz w:val="16"/>
                  <w:szCs w:val="16"/>
                </w:rPr>
                <w:t>2015</w:t>
              </w:r>
              <w:r w:rsidR="004E53B0">
                <w:rPr>
                  <w:rStyle w:val="Hyperlink"/>
                  <w:rFonts w:asciiTheme="majorHAnsi" w:hAnsiTheme="majorHAnsi" w:cstheme="majorHAnsi"/>
                  <w:b/>
                  <w:bCs/>
                  <w:sz w:val="16"/>
                  <w:szCs w:val="16"/>
                </w:rPr>
                <w:t>)</w:t>
              </w:r>
            </w:hyperlink>
          </w:p>
          <w:p w14:paraId="7610D01F" w14:textId="77777777" w:rsidR="009E7570" w:rsidRPr="00FE3CC3" w:rsidRDefault="0028149F" w:rsidP="009E7570">
            <w:pPr>
              <w:rPr>
                <w:rFonts w:asciiTheme="majorHAnsi" w:hAnsiTheme="majorHAnsi" w:cstheme="majorHAnsi"/>
                <w:b/>
                <w:bCs/>
                <w:sz w:val="16"/>
                <w:szCs w:val="16"/>
              </w:rPr>
            </w:pPr>
            <w:hyperlink r:id="rId236" w:history="1">
              <w:r w:rsidR="009E7570" w:rsidRPr="00DC1DDF">
                <w:rPr>
                  <w:rStyle w:val="Hyperlink"/>
                  <w:rFonts w:asciiTheme="majorHAnsi" w:hAnsiTheme="majorHAnsi" w:cstheme="majorHAnsi"/>
                  <w:b/>
                  <w:bCs/>
                  <w:sz w:val="16"/>
                  <w:szCs w:val="16"/>
                </w:rPr>
                <w:t>ESD State TRA Policy</w:t>
              </w:r>
            </w:hyperlink>
            <w:r w:rsidR="009E7570" w:rsidRPr="00C2509D">
              <w:rPr>
                <w:rFonts w:asciiTheme="majorHAnsi" w:hAnsiTheme="majorHAnsi" w:cstheme="majorHAnsi"/>
                <w:b/>
                <w:bCs/>
                <w:sz w:val="16"/>
                <w:szCs w:val="16"/>
              </w:rPr>
              <w:t xml:space="preserve"> </w:t>
            </w:r>
          </w:p>
          <w:p w14:paraId="215904A2" w14:textId="77777777" w:rsidR="005C55E8" w:rsidRPr="005C55E8" w:rsidRDefault="005C55E8" w:rsidP="00E60328">
            <w:pPr>
              <w:rPr>
                <w:rFonts w:asciiTheme="majorHAnsi" w:hAnsiTheme="majorHAnsi" w:cstheme="majorHAnsi"/>
                <w:b/>
                <w:bCs/>
                <w:sz w:val="8"/>
                <w:szCs w:val="8"/>
                <w:u w:val="single"/>
              </w:rPr>
            </w:pPr>
          </w:p>
          <w:p w14:paraId="159DE86E" w14:textId="3E8A0776" w:rsidR="00E60328" w:rsidRDefault="002E0C51" w:rsidP="00E60328">
            <w:pPr>
              <w:rPr>
                <w:rFonts w:asciiTheme="majorHAnsi" w:hAnsiTheme="majorHAnsi" w:cstheme="majorHAnsi"/>
                <w:b/>
                <w:bCs/>
                <w:sz w:val="16"/>
                <w:szCs w:val="16"/>
                <w:u w:val="single"/>
              </w:rPr>
            </w:pPr>
            <w:r w:rsidRPr="009600A1">
              <w:rPr>
                <w:rFonts w:asciiTheme="majorHAnsi" w:hAnsiTheme="majorHAnsi" w:cstheme="majorHAnsi"/>
                <w:b/>
                <w:bCs/>
                <w:sz w:val="16"/>
                <w:szCs w:val="16"/>
                <w:u w:val="single"/>
              </w:rPr>
              <w:t>Benefits Resource Manual</w:t>
            </w:r>
          </w:p>
          <w:p w14:paraId="504D0432" w14:textId="3964F0CB" w:rsidR="007240CF" w:rsidRPr="007240CF" w:rsidRDefault="0028149F" w:rsidP="00E60328">
            <w:pPr>
              <w:rPr>
                <w:rFonts w:asciiTheme="majorHAnsi" w:hAnsiTheme="majorHAnsi" w:cstheme="majorHAnsi"/>
                <w:b/>
                <w:bCs/>
                <w:sz w:val="16"/>
                <w:szCs w:val="16"/>
              </w:rPr>
            </w:pPr>
            <w:hyperlink r:id="rId237" w:anchor="top" w:history="1">
              <w:r w:rsidR="007240CF" w:rsidRPr="007240CF">
                <w:rPr>
                  <w:rStyle w:val="Hyperlink"/>
                  <w:rFonts w:asciiTheme="majorHAnsi" w:hAnsiTheme="majorHAnsi" w:cstheme="majorHAnsi"/>
                  <w:b/>
                  <w:bCs/>
                  <w:sz w:val="16"/>
                  <w:szCs w:val="16"/>
                </w:rPr>
                <w:t>5925 Trade Readjustment Allowances (TRA)</w:t>
              </w:r>
            </w:hyperlink>
          </w:p>
          <w:p w14:paraId="0764B74D" w14:textId="36DFB0AF" w:rsidR="002E0C51" w:rsidRDefault="0028149F" w:rsidP="00E60328">
            <w:pPr>
              <w:rPr>
                <w:rFonts w:asciiTheme="majorHAnsi" w:hAnsiTheme="majorHAnsi" w:cstheme="majorHAnsi"/>
                <w:b/>
                <w:bCs/>
                <w:color w:val="5E5E5E"/>
                <w:sz w:val="16"/>
                <w:szCs w:val="16"/>
              </w:rPr>
            </w:pPr>
            <w:hyperlink r:id="rId238" w:history="1">
              <w:r w:rsidR="002E0C51" w:rsidRPr="007240CF">
                <w:rPr>
                  <w:rStyle w:val="Hyperlink"/>
                  <w:rFonts w:asciiTheme="majorHAnsi" w:hAnsiTheme="majorHAnsi" w:cstheme="majorHAnsi"/>
                  <w:b/>
                  <w:bCs/>
                  <w:sz w:val="16"/>
                  <w:szCs w:val="16"/>
                </w:rPr>
                <w:t>5930 Alternative/Reemployment Trade Adjustment Assistance</w:t>
              </w:r>
            </w:hyperlink>
            <w:r w:rsidR="002E0C51" w:rsidRPr="007240CF">
              <w:rPr>
                <w:rFonts w:asciiTheme="majorHAnsi" w:hAnsiTheme="majorHAnsi" w:cstheme="majorHAnsi"/>
                <w:b/>
                <w:bCs/>
                <w:sz w:val="16"/>
                <w:szCs w:val="16"/>
              </w:rPr>
              <w:t xml:space="preserve"> </w:t>
            </w:r>
          </w:p>
          <w:p w14:paraId="567AFDC0" w14:textId="6DE8FF6A" w:rsidR="005C55E8" w:rsidRPr="005C55E8" w:rsidRDefault="0028149F" w:rsidP="00E60328">
            <w:pPr>
              <w:rPr>
                <w:rFonts w:asciiTheme="majorHAnsi" w:hAnsiTheme="majorHAnsi" w:cstheme="majorHAnsi"/>
                <w:b/>
                <w:bCs/>
                <w:sz w:val="16"/>
                <w:szCs w:val="16"/>
              </w:rPr>
            </w:pPr>
            <w:hyperlink r:id="rId239" w:anchor="fully" w:history="1">
              <w:r w:rsidR="005C55E8" w:rsidRPr="005C55E8">
                <w:rPr>
                  <w:rStyle w:val="Hyperlink"/>
                  <w:rFonts w:asciiTheme="majorHAnsi" w:hAnsiTheme="majorHAnsi" w:cstheme="majorHAnsi"/>
                  <w:b/>
                  <w:bCs/>
                  <w:sz w:val="16"/>
                  <w:szCs w:val="16"/>
                </w:rPr>
                <w:t>5497 Total and Partial Unemployment</w:t>
              </w:r>
            </w:hyperlink>
          </w:p>
          <w:p w14:paraId="53BE5E34" w14:textId="77777777" w:rsidR="00F70334" w:rsidRPr="00FE455B" w:rsidRDefault="00F70334" w:rsidP="00F70334">
            <w:pPr>
              <w:rPr>
                <w:rFonts w:asciiTheme="majorHAnsi" w:hAnsiTheme="majorHAnsi" w:cstheme="majorHAnsi"/>
                <w:b/>
                <w:bCs/>
                <w:sz w:val="8"/>
                <w:szCs w:val="8"/>
              </w:rPr>
            </w:pPr>
          </w:p>
          <w:p w14:paraId="6BFF95D2" w14:textId="51E2016A" w:rsidR="005C55E8" w:rsidRPr="009600A1" w:rsidRDefault="005C55E8" w:rsidP="005C55E8">
            <w:pPr>
              <w:rPr>
                <w:rFonts w:asciiTheme="majorHAnsi" w:hAnsiTheme="majorHAnsi" w:cstheme="majorHAnsi"/>
                <w:b/>
                <w:bCs/>
                <w:sz w:val="16"/>
                <w:szCs w:val="16"/>
                <w:u w:val="single"/>
              </w:rPr>
            </w:pPr>
            <w:r w:rsidRPr="009600A1">
              <w:rPr>
                <w:rFonts w:asciiTheme="majorHAnsi" w:hAnsiTheme="majorHAnsi" w:cstheme="majorHAnsi"/>
                <w:b/>
                <w:bCs/>
                <w:sz w:val="16"/>
                <w:szCs w:val="16"/>
                <w:u w:val="single"/>
              </w:rPr>
              <w:t>TRA Procedures / Manual</w:t>
            </w:r>
            <w:r w:rsidR="004E53B0">
              <w:rPr>
                <w:rFonts w:asciiTheme="majorHAnsi" w:hAnsiTheme="majorHAnsi" w:cstheme="majorHAnsi"/>
                <w:b/>
                <w:bCs/>
                <w:sz w:val="16"/>
                <w:szCs w:val="16"/>
                <w:u w:val="single"/>
              </w:rPr>
              <w:t xml:space="preserve">s </w:t>
            </w:r>
          </w:p>
          <w:p w14:paraId="472390CD" w14:textId="77777777" w:rsidR="005C55E8" w:rsidRDefault="0028149F" w:rsidP="005C55E8">
            <w:pPr>
              <w:rPr>
                <w:rFonts w:asciiTheme="majorHAnsi" w:hAnsiTheme="majorHAnsi" w:cstheme="majorHAnsi"/>
                <w:b/>
                <w:bCs/>
                <w:sz w:val="16"/>
                <w:szCs w:val="16"/>
              </w:rPr>
            </w:pPr>
            <w:hyperlink r:id="rId240" w:history="1">
              <w:r w:rsidR="005C55E8" w:rsidRPr="009600A1">
                <w:rPr>
                  <w:rStyle w:val="Hyperlink"/>
                  <w:rFonts w:asciiTheme="majorHAnsi" w:hAnsiTheme="majorHAnsi" w:cstheme="majorHAnsi"/>
                  <w:b/>
                  <w:bCs/>
                  <w:sz w:val="16"/>
                  <w:szCs w:val="16"/>
                </w:rPr>
                <w:t>RTAA Determination Manual</w:t>
              </w:r>
            </w:hyperlink>
          </w:p>
          <w:p w14:paraId="3A76D786" w14:textId="77777777" w:rsidR="005C55E8" w:rsidRDefault="0028149F" w:rsidP="005C55E8">
            <w:pPr>
              <w:rPr>
                <w:rFonts w:asciiTheme="majorHAnsi" w:hAnsiTheme="majorHAnsi" w:cstheme="majorHAnsi"/>
                <w:b/>
                <w:bCs/>
                <w:sz w:val="16"/>
                <w:szCs w:val="16"/>
              </w:rPr>
            </w:pPr>
            <w:hyperlink r:id="rId241" w:history="1">
              <w:r w:rsidR="005C55E8" w:rsidRPr="009600A1">
                <w:rPr>
                  <w:rStyle w:val="Hyperlink"/>
                  <w:rFonts w:asciiTheme="majorHAnsi" w:hAnsiTheme="majorHAnsi" w:cstheme="majorHAnsi"/>
                  <w:b/>
                  <w:bCs/>
                  <w:sz w:val="16"/>
                  <w:szCs w:val="16"/>
                </w:rPr>
                <w:t>RTAA Wage Verification</w:t>
              </w:r>
            </w:hyperlink>
          </w:p>
          <w:p w14:paraId="7C36FB5B" w14:textId="77777777" w:rsidR="005C55E8" w:rsidRDefault="0028149F" w:rsidP="005C55E8">
            <w:pPr>
              <w:rPr>
                <w:rFonts w:asciiTheme="majorHAnsi" w:hAnsiTheme="majorHAnsi" w:cstheme="majorHAnsi"/>
                <w:b/>
                <w:bCs/>
                <w:sz w:val="16"/>
                <w:szCs w:val="16"/>
              </w:rPr>
            </w:pPr>
            <w:hyperlink r:id="rId242" w:history="1">
              <w:r w:rsidR="005C55E8" w:rsidRPr="009600A1">
                <w:rPr>
                  <w:rStyle w:val="Hyperlink"/>
                  <w:rFonts w:asciiTheme="majorHAnsi" w:hAnsiTheme="majorHAnsi" w:cstheme="majorHAnsi"/>
                  <w:b/>
                  <w:bCs/>
                  <w:sz w:val="16"/>
                  <w:szCs w:val="16"/>
                </w:rPr>
                <w:t>RTAA Earnings (Renumeration)</w:t>
              </w:r>
            </w:hyperlink>
          </w:p>
          <w:p w14:paraId="6455BD6E" w14:textId="77777777" w:rsidR="005C55E8" w:rsidRDefault="0028149F" w:rsidP="005C55E8">
            <w:pPr>
              <w:rPr>
                <w:rFonts w:asciiTheme="majorHAnsi" w:hAnsiTheme="majorHAnsi" w:cstheme="majorHAnsi"/>
                <w:b/>
                <w:bCs/>
                <w:sz w:val="16"/>
                <w:szCs w:val="16"/>
              </w:rPr>
            </w:pPr>
            <w:hyperlink r:id="rId243" w:history="1">
              <w:r w:rsidR="005C55E8" w:rsidRPr="009600A1">
                <w:rPr>
                  <w:rStyle w:val="Hyperlink"/>
                  <w:rFonts w:asciiTheme="majorHAnsi" w:hAnsiTheme="majorHAnsi" w:cstheme="majorHAnsi"/>
                  <w:b/>
                  <w:bCs/>
                  <w:sz w:val="16"/>
                  <w:szCs w:val="16"/>
                </w:rPr>
                <w:t>TAA Changes</w:t>
              </w:r>
            </w:hyperlink>
          </w:p>
          <w:p w14:paraId="48510A0A" w14:textId="77777777" w:rsidR="005C55E8" w:rsidRDefault="0028149F" w:rsidP="005C55E8">
            <w:pPr>
              <w:rPr>
                <w:rFonts w:asciiTheme="majorHAnsi" w:hAnsiTheme="majorHAnsi" w:cstheme="majorHAnsi"/>
                <w:b/>
                <w:bCs/>
                <w:sz w:val="16"/>
                <w:szCs w:val="16"/>
              </w:rPr>
            </w:pPr>
            <w:hyperlink r:id="rId244" w:history="1">
              <w:r w:rsidR="005C55E8" w:rsidRPr="009600A1">
                <w:rPr>
                  <w:rStyle w:val="Hyperlink"/>
                  <w:rFonts w:asciiTheme="majorHAnsi" w:hAnsiTheme="majorHAnsi" w:cstheme="majorHAnsi"/>
                  <w:b/>
                  <w:bCs/>
                  <w:sz w:val="16"/>
                  <w:szCs w:val="16"/>
                </w:rPr>
                <w:t>RTAA Manual Draft</w:t>
              </w:r>
            </w:hyperlink>
          </w:p>
          <w:p w14:paraId="67FAFCBE" w14:textId="77777777" w:rsidR="005C55E8" w:rsidRDefault="0028149F" w:rsidP="005C55E8">
            <w:pPr>
              <w:rPr>
                <w:rFonts w:asciiTheme="majorHAnsi" w:hAnsiTheme="majorHAnsi" w:cstheme="majorHAnsi"/>
                <w:b/>
                <w:bCs/>
                <w:sz w:val="16"/>
                <w:szCs w:val="16"/>
              </w:rPr>
            </w:pPr>
            <w:hyperlink r:id="rId245" w:history="1">
              <w:r w:rsidR="005C55E8" w:rsidRPr="009600A1">
                <w:rPr>
                  <w:rStyle w:val="Hyperlink"/>
                  <w:rFonts w:asciiTheme="majorHAnsi" w:hAnsiTheme="majorHAnsi" w:cstheme="majorHAnsi"/>
                  <w:b/>
                  <w:bCs/>
                  <w:sz w:val="16"/>
                  <w:szCs w:val="16"/>
                </w:rPr>
                <w:t>RTAA Payment Processing</w:t>
              </w:r>
            </w:hyperlink>
          </w:p>
          <w:p w14:paraId="22BF006F" w14:textId="77777777" w:rsidR="005C55E8" w:rsidRDefault="0028149F" w:rsidP="005C55E8">
            <w:pPr>
              <w:rPr>
                <w:rFonts w:asciiTheme="majorHAnsi" w:hAnsiTheme="majorHAnsi" w:cstheme="majorHAnsi"/>
                <w:b/>
                <w:bCs/>
                <w:sz w:val="16"/>
                <w:szCs w:val="16"/>
              </w:rPr>
            </w:pPr>
            <w:hyperlink r:id="rId246" w:history="1">
              <w:r w:rsidR="005C55E8" w:rsidRPr="009600A1">
                <w:rPr>
                  <w:rStyle w:val="Hyperlink"/>
                  <w:rFonts w:asciiTheme="majorHAnsi" w:hAnsiTheme="majorHAnsi" w:cstheme="majorHAnsi"/>
                  <w:b/>
                  <w:bCs/>
                  <w:sz w:val="16"/>
                  <w:szCs w:val="16"/>
                </w:rPr>
                <w:t>TRA &amp; RTAA Determinations Disputes Manual</w:t>
              </w:r>
            </w:hyperlink>
          </w:p>
          <w:p w14:paraId="54FD5645" w14:textId="77777777" w:rsidR="005C55E8" w:rsidRPr="005C55E8" w:rsidRDefault="005C55E8" w:rsidP="005C55E8">
            <w:pPr>
              <w:rPr>
                <w:rFonts w:asciiTheme="majorHAnsi" w:hAnsiTheme="majorHAnsi" w:cstheme="majorHAnsi"/>
                <w:b/>
                <w:bCs/>
                <w:sz w:val="8"/>
                <w:szCs w:val="8"/>
              </w:rPr>
            </w:pPr>
          </w:p>
          <w:p w14:paraId="15E36A90" w14:textId="6AB916A8" w:rsidR="005C55E8" w:rsidRPr="009600A1" w:rsidRDefault="005C55E8" w:rsidP="005C55E8">
            <w:pPr>
              <w:rPr>
                <w:rFonts w:asciiTheme="majorHAnsi" w:hAnsiTheme="majorHAnsi" w:cstheme="majorHAnsi"/>
                <w:b/>
                <w:bCs/>
                <w:sz w:val="16"/>
                <w:szCs w:val="16"/>
                <w:u w:val="single"/>
              </w:rPr>
            </w:pPr>
            <w:r w:rsidRPr="009600A1">
              <w:rPr>
                <w:rFonts w:asciiTheme="majorHAnsi" w:hAnsiTheme="majorHAnsi" w:cstheme="majorHAnsi"/>
                <w:b/>
                <w:bCs/>
                <w:sz w:val="16"/>
                <w:szCs w:val="16"/>
                <w:u w:val="single"/>
              </w:rPr>
              <w:t>TRA Checklist/TRA Desk Aid/</w:t>
            </w:r>
            <w:r w:rsidR="00904019">
              <w:rPr>
                <w:rFonts w:asciiTheme="majorHAnsi" w:hAnsiTheme="majorHAnsi" w:cstheme="majorHAnsi"/>
                <w:b/>
                <w:bCs/>
                <w:sz w:val="16"/>
                <w:szCs w:val="16"/>
                <w:u w:val="single"/>
              </w:rPr>
              <w:t>Resources</w:t>
            </w:r>
          </w:p>
          <w:p w14:paraId="507BD374" w14:textId="77777777" w:rsidR="005C55E8" w:rsidRPr="009600A1" w:rsidRDefault="0028149F" w:rsidP="005C55E8">
            <w:pPr>
              <w:rPr>
                <w:rFonts w:asciiTheme="majorHAnsi" w:hAnsiTheme="majorHAnsi" w:cs="Arial"/>
                <w:b/>
                <w:bCs/>
                <w:sz w:val="16"/>
                <w:szCs w:val="16"/>
              </w:rPr>
            </w:pPr>
            <w:hyperlink r:id="rId247" w:history="1">
              <w:r w:rsidR="005C55E8" w:rsidRPr="009600A1">
                <w:rPr>
                  <w:rStyle w:val="Hyperlink"/>
                  <w:rFonts w:asciiTheme="majorHAnsi" w:hAnsiTheme="majorHAnsi" w:cs="Arial"/>
                  <w:b/>
                  <w:bCs/>
                  <w:sz w:val="16"/>
                  <w:szCs w:val="16"/>
                </w:rPr>
                <w:t>RTAA Reemployed Full Time Definition</w:t>
              </w:r>
            </w:hyperlink>
          </w:p>
          <w:p w14:paraId="396BEB5F" w14:textId="77777777" w:rsidR="005C55E8" w:rsidRPr="009600A1" w:rsidRDefault="0028149F" w:rsidP="005C55E8">
            <w:pPr>
              <w:rPr>
                <w:rFonts w:asciiTheme="majorHAnsi" w:hAnsiTheme="majorHAnsi" w:cs="Arial"/>
                <w:b/>
                <w:bCs/>
                <w:sz w:val="16"/>
                <w:szCs w:val="16"/>
              </w:rPr>
            </w:pPr>
            <w:hyperlink r:id="rId248" w:history="1">
              <w:r w:rsidR="005C55E8" w:rsidRPr="009600A1">
                <w:rPr>
                  <w:rStyle w:val="Hyperlink"/>
                  <w:rFonts w:asciiTheme="majorHAnsi" w:hAnsiTheme="majorHAnsi" w:cs="Arial"/>
                  <w:b/>
                  <w:bCs/>
                  <w:sz w:val="16"/>
                  <w:szCs w:val="16"/>
                </w:rPr>
                <w:t>RTAA Tracker EXCEL</w:t>
              </w:r>
            </w:hyperlink>
          </w:p>
          <w:p w14:paraId="7C317A5E" w14:textId="77777777" w:rsidR="005C55E8" w:rsidRPr="009600A1" w:rsidRDefault="0028149F" w:rsidP="005C55E8">
            <w:pPr>
              <w:rPr>
                <w:rFonts w:asciiTheme="majorHAnsi" w:hAnsiTheme="majorHAnsi" w:cs="Arial"/>
                <w:b/>
                <w:bCs/>
                <w:sz w:val="16"/>
                <w:szCs w:val="16"/>
              </w:rPr>
            </w:pPr>
            <w:hyperlink r:id="rId249" w:history="1">
              <w:r w:rsidR="005C55E8" w:rsidRPr="009600A1">
                <w:rPr>
                  <w:rStyle w:val="Hyperlink"/>
                  <w:rFonts w:asciiTheme="majorHAnsi" w:hAnsiTheme="majorHAnsi" w:cs="Arial"/>
                  <w:b/>
                  <w:bCs/>
                  <w:sz w:val="16"/>
                  <w:szCs w:val="16"/>
                </w:rPr>
                <w:t>Copy of RTAA Weekly Payments</w:t>
              </w:r>
            </w:hyperlink>
            <w:r w:rsidR="005C55E8" w:rsidRPr="009600A1">
              <w:rPr>
                <w:rFonts w:asciiTheme="majorHAnsi" w:hAnsiTheme="majorHAnsi" w:cs="Arial"/>
                <w:b/>
                <w:bCs/>
                <w:sz w:val="16"/>
                <w:szCs w:val="16"/>
              </w:rPr>
              <w:t xml:space="preserve"> </w:t>
            </w:r>
          </w:p>
          <w:p w14:paraId="113066B5" w14:textId="77777777" w:rsidR="005C55E8" w:rsidRPr="009600A1" w:rsidRDefault="0028149F" w:rsidP="005C55E8">
            <w:pPr>
              <w:rPr>
                <w:rFonts w:asciiTheme="majorHAnsi" w:hAnsiTheme="majorHAnsi" w:cs="Arial"/>
                <w:b/>
                <w:bCs/>
                <w:sz w:val="16"/>
                <w:szCs w:val="16"/>
              </w:rPr>
            </w:pPr>
            <w:hyperlink r:id="rId250" w:history="1">
              <w:r w:rsidR="005C55E8" w:rsidRPr="009600A1">
                <w:rPr>
                  <w:rStyle w:val="Hyperlink"/>
                  <w:rFonts w:asciiTheme="majorHAnsi" w:hAnsiTheme="majorHAnsi" w:cs="Arial"/>
                  <w:b/>
                  <w:bCs/>
                  <w:sz w:val="16"/>
                  <w:szCs w:val="16"/>
                </w:rPr>
                <w:t>RTAA Access Payment System (For Reference Only)</w:t>
              </w:r>
            </w:hyperlink>
          </w:p>
          <w:p w14:paraId="08E0D94A" w14:textId="77777777" w:rsidR="005C55E8" w:rsidRPr="009600A1" w:rsidRDefault="0028149F" w:rsidP="005C55E8">
            <w:pPr>
              <w:rPr>
                <w:rFonts w:asciiTheme="majorHAnsi" w:hAnsiTheme="majorHAnsi" w:cs="Arial"/>
                <w:b/>
                <w:bCs/>
                <w:sz w:val="16"/>
                <w:szCs w:val="16"/>
              </w:rPr>
            </w:pPr>
            <w:hyperlink r:id="rId251" w:history="1">
              <w:r w:rsidR="005C55E8" w:rsidRPr="009600A1">
                <w:rPr>
                  <w:rStyle w:val="Hyperlink"/>
                  <w:rFonts w:asciiTheme="majorHAnsi" w:hAnsiTheme="majorHAnsi" w:cs="Arial"/>
                  <w:b/>
                  <w:bCs/>
                  <w:sz w:val="16"/>
                  <w:szCs w:val="16"/>
                </w:rPr>
                <w:t>RTAA Request for Determination</w:t>
              </w:r>
            </w:hyperlink>
          </w:p>
          <w:p w14:paraId="34FCB3D1" w14:textId="77777777" w:rsidR="005C55E8" w:rsidRPr="009600A1" w:rsidRDefault="0028149F" w:rsidP="005C55E8">
            <w:pPr>
              <w:rPr>
                <w:rFonts w:asciiTheme="majorHAnsi" w:hAnsiTheme="majorHAnsi" w:cs="Arial"/>
                <w:b/>
                <w:bCs/>
                <w:sz w:val="16"/>
                <w:szCs w:val="16"/>
              </w:rPr>
            </w:pPr>
            <w:hyperlink r:id="rId252" w:history="1">
              <w:r w:rsidR="005C55E8" w:rsidRPr="009600A1">
                <w:rPr>
                  <w:rStyle w:val="Hyperlink"/>
                  <w:rFonts w:asciiTheme="majorHAnsi" w:hAnsiTheme="majorHAnsi" w:cs="Arial"/>
                  <w:b/>
                  <w:bCs/>
                  <w:sz w:val="16"/>
                  <w:szCs w:val="16"/>
                </w:rPr>
                <w:t>RTAA Weekly Claim Form</w:t>
              </w:r>
            </w:hyperlink>
          </w:p>
          <w:p w14:paraId="733F72AD" w14:textId="77777777" w:rsidR="00D31295" w:rsidRDefault="00D31295" w:rsidP="00FF78CC">
            <w:pPr>
              <w:rPr>
                <w:rFonts w:ascii="Arial" w:hAnsi="Arial" w:cs="Arial"/>
                <w:b/>
                <w:bCs/>
                <w:sz w:val="20"/>
                <w:szCs w:val="20"/>
              </w:rPr>
            </w:pPr>
          </w:p>
          <w:p w14:paraId="0B8741F8" w14:textId="23316268" w:rsidR="00F70334" w:rsidRPr="00C51659" w:rsidRDefault="00F70334" w:rsidP="00552FCA">
            <w:pPr>
              <w:rPr>
                <w:rFonts w:ascii="Arial" w:hAnsi="Arial" w:cs="Arial"/>
                <w:b/>
                <w:bCs/>
                <w:sz w:val="20"/>
                <w:szCs w:val="20"/>
              </w:rPr>
            </w:pPr>
          </w:p>
        </w:tc>
        <w:tc>
          <w:tcPr>
            <w:tcW w:w="5490" w:type="dxa"/>
            <w:shd w:val="clear" w:color="auto" w:fill="auto"/>
          </w:tcPr>
          <w:p w14:paraId="6ADD95D8" w14:textId="6A7EB7FD" w:rsidR="002012EB" w:rsidRDefault="002012EB" w:rsidP="008E7142">
            <w:pPr>
              <w:rPr>
                <w:rFonts w:asciiTheme="majorHAnsi" w:hAnsiTheme="majorHAnsi" w:cs="Arial"/>
                <w:sz w:val="16"/>
                <w:szCs w:val="16"/>
              </w:rPr>
            </w:pPr>
          </w:p>
          <w:p w14:paraId="0DD18574" w14:textId="77777777" w:rsidR="004C4C9C" w:rsidRPr="004E375D" w:rsidRDefault="004C4C9C" w:rsidP="004C4C9C">
            <w:pPr>
              <w:rPr>
                <w:rFonts w:asciiTheme="majorHAnsi" w:hAnsiTheme="majorHAnsi" w:cs="Arial"/>
                <w:sz w:val="18"/>
                <w:szCs w:val="18"/>
                <w:highlight w:val="yellow"/>
              </w:rPr>
            </w:pPr>
            <w:r w:rsidRPr="004E375D">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52"/>
              <w:gridCol w:w="1619"/>
            </w:tblGrid>
            <w:tr w:rsidR="004C4C9C" w:rsidRPr="0044087B" w14:paraId="589CA588" w14:textId="77777777" w:rsidTr="00DC0D1C">
              <w:tc>
                <w:tcPr>
                  <w:tcW w:w="2052" w:type="dxa"/>
                  <w:shd w:val="clear" w:color="auto" w:fill="D9E2F3" w:themeFill="accent1" w:themeFillTint="33"/>
                </w:tcPr>
                <w:p w14:paraId="39F95F59" w14:textId="77777777" w:rsidR="004C4C9C" w:rsidRPr="00E11E87" w:rsidRDefault="0028149F"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55053443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RTAA   </w:t>
                  </w:r>
                  <w:sdt>
                    <w:sdtPr>
                      <w:rPr>
                        <w:rFonts w:asciiTheme="majorHAnsi" w:hAnsiTheme="majorHAnsi" w:cstheme="majorHAnsi"/>
                        <w:b/>
                        <w:bCs/>
                        <w:sz w:val="16"/>
                        <w:szCs w:val="16"/>
                      </w:rPr>
                      <w:id w:val="68664690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Pr>
                      <w:rFonts w:asciiTheme="majorHAnsi" w:hAnsiTheme="majorHAnsi" w:cstheme="majorHAnsi"/>
                      <w:b/>
                      <w:bCs/>
                      <w:sz w:val="16"/>
                      <w:szCs w:val="16"/>
                    </w:rPr>
                    <w:t>N/A</w:t>
                  </w:r>
                </w:p>
              </w:tc>
              <w:tc>
                <w:tcPr>
                  <w:tcW w:w="1619" w:type="dxa"/>
                  <w:shd w:val="clear" w:color="auto" w:fill="D9E2F3" w:themeFill="accent1" w:themeFillTint="33"/>
                </w:tcPr>
                <w:p w14:paraId="2ECBB99E" w14:textId="77777777" w:rsidR="004C4C9C" w:rsidRPr="00E11E87" w:rsidRDefault="004C4C9C" w:rsidP="004C4C9C">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1F40A35B" w14:textId="77777777" w:rsidTr="00DC0D1C">
              <w:tc>
                <w:tcPr>
                  <w:tcW w:w="2052" w:type="dxa"/>
                </w:tcPr>
                <w:p w14:paraId="0C874905"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1619" w:type="dxa"/>
                </w:tcPr>
                <w:p w14:paraId="3D090CE6" w14:textId="77777777" w:rsidR="004C4C9C" w:rsidRDefault="004C4C9C" w:rsidP="004C4C9C">
                  <w:pPr>
                    <w:spacing w:line="276" w:lineRule="auto"/>
                    <w:rPr>
                      <w:rFonts w:asciiTheme="majorHAnsi" w:hAnsiTheme="majorHAnsi" w:cstheme="majorHAnsi"/>
                      <w:b/>
                      <w:bCs/>
                      <w:sz w:val="16"/>
                      <w:szCs w:val="16"/>
                    </w:rPr>
                  </w:pPr>
                </w:p>
              </w:tc>
            </w:tr>
            <w:tr w:rsidR="004C4C9C" w14:paraId="66348B66" w14:textId="77777777" w:rsidTr="00DC0D1C">
              <w:tc>
                <w:tcPr>
                  <w:tcW w:w="2052" w:type="dxa"/>
                </w:tcPr>
                <w:p w14:paraId="0DC79EB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1619" w:type="dxa"/>
                </w:tcPr>
                <w:p w14:paraId="3E1FD4D4" w14:textId="77777777" w:rsidR="004C4C9C" w:rsidRDefault="004C4C9C" w:rsidP="004C4C9C">
                  <w:pPr>
                    <w:spacing w:line="276" w:lineRule="auto"/>
                    <w:rPr>
                      <w:rFonts w:asciiTheme="majorHAnsi" w:hAnsiTheme="majorHAnsi" w:cstheme="majorHAnsi"/>
                      <w:b/>
                      <w:bCs/>
                      <w:sz w:val="16"/>
                      <w:szCs w:val="16"/>
                    </w:rPr>
                  </w:pPr>
                </w:p>
              </w:tc>
            </w:tr>
            <w:tr w:rsidR="004C4C9C" w14:paraId="6AA27269" w14:textId="77777777" w:rsidTr="00DC0D1C">
              <w:tc>
                <w:tcPr>
                  <w:tcW w:w="2052" w:type="dxa"/>
                </w:tcPr>
                <w:p w14:paraId="08D4C5B7"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Application</w:t>
                  </w:r>
                </w:p>
              </w:tc>
              <w:tc>
                <w:tcPr>
                  <w:tcW w:w="1619" w:type="dxa"/>
                </w:tcPr>
                <w:p w14:paraId="65B1A20B"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78048824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138992883"/>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0EB0EF5E" w14:textId="77777777" w:rsidTr="00DC0D1C">
              <w:tc>
                <w:tcPr>
                  <w:tcW w:w="2052" w:type="dxa"/>
                </w:tcPr>
                <w:p w14:paraId="750C0DF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619" w:type="dxa"/>
                </w:tcPr>
                <w:p w14:paraId="6A81C008" w14:textId="77777777" w:rsidR="004C4C9C" w:rsidRDefault="004C4C9C" w:rsidP="004C4C9C">
                  <w:pPr>
                    <w:rPr>
                      <w:rFonts w:asciiTheme="majorHAnsi" w:hAnsiTheme="majorHAnsi" w:cstheme="majorHAnsi"/>
                      <w:b/>
                      <w:bCs/>
                      <w:sz w:val="16"/>
                      <w:szCs w:val="16"/>
                    </w:rPr>
                  </w:pPr>
                </w:p>
              </w:tc>
            </w:tr>
            <w:tr w:rsidR="004C4C9C" w14:paraId="68BC3102" w14:textId="77777777" w:rsidTr="00DC0D1C">
              <w:tc>
                <w:tcPr>
                  <w:tcW w:w="2052" w:type="dxa"/>
                </w:tcPr>
                <w:p w14:paraId="34DB915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19" w:type="dxa"/>
                </w:tcPr>
                <w:p w14:paraId="66626B53"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26136134"/>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811666152"/>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741FFE41" w14:textId="77777777" w:rsidTr="00DC0D1C">
              <w:tc>
                <w:tcPr>
                  <w:tcW w:w="2052" w:type="dxa"/>
                </w:tcPr>
                <w:p w14:paraId="16B0FC1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1619" w:type="dxa"/>
                </w:tcPr>
                <w:p w14:paraId="1EC4849B"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694756625"/>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624927987"/>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6D297951" w14:textId="77777777" w:rsidTr="00DC0D1C">
              <w:tc>
                <w:tcPr>
                  <w:tcW w:w="2052" w:type="dxa"/>
                </w:tcPr>
                <w:p w14:paraId="0A69FC8D"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1619" w:type="dxa"/>
                </w:tcPr>
                <w:p w14:paraId="1F0A674B"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319772810"/>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173677559"/>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23E22E41" w14:textId="77777777" w:rsidTr="00DC0D1C">
              <w:tc>
                <w:tcPr>
                  <w:tcW w:w="2052" w:type="dxa"/>
                </w:tcPr>
                <w:p w14:paraId="6B2006CB"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1619" w:type="dxa"/>
                </w:tcPr>
                <w:p w14:paraId="46B18904"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2144846152"/>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053507711"/>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7571F1E4" w14:textId="77777777" w:rsidTr="00DC0D1C">
              <w:tc>
                <w:tcPr>
                  <w:tcW w:w="2052" w:type="dxa"/>
                </w:tcPr>
                <w:p w14:paraId="3715384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1619" w:type="dxa"/>
                </w:tcPr>
                <w:p w14:paraId="441BB169"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806663071"/>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54657989"/>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10C4C2BF" w14:textId="77777777" w:rsidTr="00DC0D1C">
              <w:tc>
                <w:tcPr>
                  <w:tcW w:w="2052" w:type="dxa"/>
                </w:tcPr>
                <w:p w14:paraId="2F59B57C" w14:textId="1F37870C"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Written</w:t>
                  </w:r>
                </w:p>
              </w:tc>
              <w:tc>
                <w:tcPr>
                  <w:tcW w:w="1619" w:type="dxa"/>
                </w:tcPr>
                <w:p w14:paraId="1F94210D"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81013380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87530591"/>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1D0D28F7" w14:textId="77777777" w:rsidTr="00DC0D1C">
              <w:tc>
                <w:tcPr>
                  <w:tcW w:w="2052" w:type="dxa"/>
                </w:tcPr>
                <w:p w14:paraId="676FD6C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1619" w:type="dxa"/>
                </w:tcPr>
                <w:p w14:paraId="488E7AE3"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1005741569"/>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08670742"/>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6A3F6940" w14:textId="77777777" w:rsidTr="00DC0D1C">
              <w:tc>
                <w:tcPr>
                  <w:tcW w:w="2052" w:type="dxa"/>
                </w:tcPr>
                <w:p w14:paraId="1CE93EAF"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Eligibility Period (104 weeks)</w:t>
                  </w:r>
                </w:p>
              </w:tc>
              <w:tc>
                <w:tcPr>
                  <w:tcW w:w="1619" w:type="dxa"/>
                </w:tcPr>
                <w:p w14:paraId="3B1686D5" w14:textId="77777777" w:rsidR="004C4C9C" w:rsidRDefault="004C4C9C" w:rsidP="004C4C9C">
                  <w:pPr>
                    <w:rPr>
                      <w:rFonts w:asciiTheme="majorHAnsi" w:hAnsiTheme="majorHAnsi" w:cstheme="majorHAnsi"/>
                      <w:b/>
                      <w:bCs/>
                      <w:sz w:val="16"/>
                      <w:szCs w:val="16"/>
                    </w:rPr>
                  </w:pPr>
                </w:p>
              </w:tc>
            </w:tr>
            <w:tr w:rsidR="004C4C9C" w14:paraId="5BF090B9" w14:textId="77777777" w:rsidTr="00DC0D1C">
              <w:tc>
                <w:tcPr>
                  <w:tcW w:w="2052" w:type="dxa"/>
                </w:tcPr>
                <w:p w14:paraId="1DB5AE38"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1619" w:type="dxa"/>
                </w:tcPr>
                <w:p w14:paraId="5DE95862" w14:textId="77777777" w:rsidR="004C4C9C" w:rsidRDefault="004C4C9C" w:rsidP="004C4C9C">
                  <w:pPr>
                    <w:rPr>
                      <w:rFonts w:asciiTheme="majorHAnsi" w:hAnsiTheme="majorHAnsi" w:cstheme="majorHAnsi"/>
                      <w:b/>
                      <w:bCs/>
                      <w:sz w:val="16"/>
                      <w:szCs w:val="16"/>
                    </w:rPr>
                  </w:pPr>
                </w:p>
              </w:tc>
            </w:tr>
            <w:tr w:rsidR="004C4C9C" w14:paraId="23F2F42C" w14:textId="77777777" w:rsidTr="00DC0D1C">
              <w:tc>
                <w:tcPr>
                  <w:tcW w:w="2052" w:type="dxa"/>
                </w:tcPr>
                <w:p w14:paraId="36ED0357"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1619" w:type="dxa"/>
                </w:tcPr>
                <w:p w14:paraId="3DA5FD4B" w14:textId="77777777" w:rsidR="004C4C9C" w:rsidRDefault="004C4C9C" w:rsidP="004C4C9C">
                  <w:pPr>
                    <w:rPr>
                      <w:rFonts w:asciiTheme="majorHAnsi" w:hAnsiTheme="majorHAnsi" w:cstheme="majorHAnsi"/>
                      <w:b/>
                      <w:bCs/>
                      <w:sz w:val="16"/>
                      <w:szCs w:val="16"/>
                    </w:rPr>
                  </w:pPr>
                </w:p>
              </w:tc>
            </w:tr>
            <w:tr w:rsidR="004C4C9C" w14:paraId="6FB99BCA" w14:textId="77777777" w:rsidTr="00DC0D1C">
              <w:tc>
                <w:tcPr>
                  <w:tcW w:w="2052" w:type="dxa"/>
                </w:tcPr>
                <w:p w14:paraId="3A8E123A"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1619" w:type="dxa"/>
                </w:tcPr>
                <w:p w14:paraId="775E1787"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2106301158"/>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0620838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03202963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2DBC4C88" w14:textId="77777777" w:rsidTr="00DC0D1C">
              <w:tc>
                <w:tcPr>
                  <w:tcW w:w="2052" w:type="dxa"/>
                </w:tcPr>
                <w:p w14:paraId="3E9A771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1619" w:type="dxa"/>
                </w:tcPr>
                <w:p w14:paraId="46D68331"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67688934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w:t>
                  </w:r>
                  <w:r w:rsidR="004C4C9C">
                    <w:rPr>
                      <w:rFonts w:asciiTheme="majorHAnsi" w:hAnsiTheme="majorHAnsi" w:cstheme="majorHAnsi"/>
                      <w:b/>
                      <w:bCs/>
                      <w:sz w:val="16"/>
                      <w:szCs w:val="16"/>
                    </w:rPr>
                    <w:t>-not eligible for ATAA</w:t>
                  </w:r>
                </w:p>
                <w:p w14:paraId="2E73DB99" w14:textId="77777777" w:rsidR="004C4C9C" w:rsidRDefault="0028149F" w:rsidP="004C4C9C">
                  <w:pPr>
                    <w:rPr>
                      <w:rFonts w:asciiTheme="majorHAnsi" w:hAnsiTheme="majorHAnsi" w:cstheme="majorHAnsi"/>
                      <w:b/>
                      <w:bCs/>
                      <w:sz w:val="16"/>
                      <w:szCs w:val="16"/>
                    </w:rPr>
                  </w:pPr>
                  <w:sdt>
                    <w:sdtPr>
                      <w:rPr>
                        <w:rFonts w:asciiTheme="majorHAnsi" w:hAnsiTheme="majorHAnsi" w:cstheme="majorHAnsi"/>
                        <w:b/>
                        <w:bCs/>
                        <w:sz w:val="16"/>
                        <w:szCs w:val="16"/>
                      </w:rPr>
                      <w:id w:val="-2089226403"/>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p>
              </w:tc>
            </w:tr>
          </w:tbl>
          <w:p w14:paraId="5EFA7852" w14:textId="088ED712" w:rsidR="00C7452C" w:rsidRPr="00C51659" w:rsidRDefault="00C7452C" w:rsidP="008E7142">
            <w:pPr>
              <w:rPr>
                <w:rFonts w:ascii="Arial" w:hAnsi="Arial" w:cs="Arial"/>
                <w:b/>
                <w:bCs/>
                <w:sz w:val="20"/>
                <w:szCs w:val="20"/>
              </w:rPr>
            </w:pPr>
          </w:p>
        </w:tc>
      </w:tr>
      <w:bookmarkEnd w:id="9"/>
    </w:tbl>
    <w:p w14:paraId="43E4FFD9" w14:textId="77777777" w:rsidR="00643CEC" w:rsidRDefault="00643CEC">
      <w:r>
        <w:br w:type="page"/>
      </w:r>
    </w:p>
    <w:tbl>
      <w:tblPr>
        <w:tblStyle w:val="TableGrid"/>
        <w:tblW w:w="14485" w:type="dxa"/>
        <w:tblLook w:val="04A0" w:firstRow="1" w:lastRow="0" w:firstColumn="1" w:lastColumn="0" w:noHBand="0" w:noVBand="1"/>
      </w:tblPr>
      <w:tblGrid>
        <w:gridCol w:w="4495"/>
        <w:gridCol w:w="4500"/>
        <w:gridCol w:w="5490"/>
      </w:tblGrid>
      <w:tr w:rsidR="001E0D5E" w:rsidRPr="00C51659" w14:paraId="7AA19912" w14:textId="77777777" w:rsidTr="009028CB">
        <w:trPr>
          <w:trHeight w:val="7649"/>
        </w:trPr>
        <w:tc>
          <w:tcPr>
            <w:tcW w:w="4495" w:type="dxa"/>
            <w:shd w:val="clear" w:color="auto" w:fill="D5DCE4" w:themeFill="text2" w:themeFillTint="33"/>
          </w:tcPr>
          <w:p w14:paraId="37E2E499" w14:textId="1702F015" w:rsidR="00165B4B" w:rsidRDefault="00165B4B" w:rsidP="00165B4B">
            <w:pPr>
              <w:rPr>
                <w:rFonts w:asciiTheme="majorHAnsi" w:hAnsiTheme="majorHAnsi" w:cstheme="majorHAnsi"/>
                <w:b/>
                <w:bCs/>
                <w:sz w:val="16"/>
                <w:szCs w:val="16"/>
              </w:rPr>
            </w:pPr>
            <w:r w:rsidRPr="00870CD9">
              <w:rPr>
                <w:rFonts w:asciiTheme="majorHAnsi" w:hAnsiTheme="majorHAnsi" w:cstheme="majorHAnsi"/>
                <w:b/>
                <w:bCs/>
                <w:sz w:val="16"/>
                <w:szCs w:val="16"/>
              </w:rPr>
              <w:lastRenderedPageBreak/>
              <w:t>3-B. ALTERNATIVE TRADE ADJUSTMENT ASSISTANCE (ATAA)</w:t>
            </w:r>
          </w:p>
          <w:p w14:paraId="7D6BDB0C" w14:textId="190745A7" w:rsidR="009E7570" w:rsidRDefault="009E7570" w:rsidP="00457D4C">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TEGL 24-20:</w:t>
            </w:r>
          </w:p>
          <w:p w14:paraId="3E3CA757" w14:textId="47CF7943" w:rsidR="001E0D5E" w:rsidRDefault="00457D4C" w:rsidP="00457D4C">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H.1. Petition Process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AAWs who seek the benefits and services available under the ATAA program must file a regular TAA petition which includes a request that the worker group be considered for eligibility to apply for the ATAA program.</w:t>
            </w:r>
          </w:p>
          <w:p w14:paraId="50A402C0" w14:textId="582FB147" w:rsidR="00457D4C" w:rsidRPr="00457D4C" w:rsidRDefault="00457D4C" w:rsidP="00457D4C">
            <w:pPr>
              <w:pStyle w:val="Default"/>
              <w:rPr>
                <w:rFonts w:asciiTheme="majorHAnsi" w:hAnsiTheme="majorHAnsi" w:cstheme="majorHAnsi"/>
                <w:b/>
                <w:bCs/>
                <w:sz w:val="16"/>
                <w:szCs w:val="16"/>
              </w:rPr>
            </w:pPr>
            <w:r w:rsidRPr="00457D4C">
              <w:rPr>
                <w:rFonts w:asciiTheme="majorHAnsi" w:hAnsiTheme="majorHAnsi" w:cstheme="majorHAnsi"/>
                <w:b/>
                <w:bCs/>
                <w:sz w:val="16"/>
                <w:szCs w:val="16"/>
              </w:rPr>
              <w:t xml:space="preserve">H.2. Investigation Process &amp; H.3. Determinations </w:t>
            </w:r>
            <w:r>
              <w:rPr>
                <w:rFonts w:asciiTheme="majorHAnsi" w:hAnsiTheme="majorHAnsi" w:cstheme="majorHAnsi"/>
                <w:b/>
                <w:bCs/>
                <w:sz w:val="16"/>
                <w:szCs w:val="16"/>
              </w:rPr>
              <w:t xml:space="preserve">- </w:t>
            </w:r>
            <w:r w:rsidRPr="00457D4C">
              <w:rPr>
                <w:rFonts w:asciiTheme="majorHAnsi" w:hAnsiTheme="majorHAnsi" w:cstheme="majorHAnsi"/>
                <w:sz w:val="16"/>
                <w:szCs w:val="16"/>
              </w:rPr>
              <w:t xml:space="preserve">The determination document issued at the conclusion of the </w:t>
            </w:r>
            <w:r w:rsidR="00FE455B">
              <w:rPr>
                <w:rFonts w:asciiTheme="majorHAnsi" w:hAnsiTheme="majorHAnsi" w:cstheme="majorHAnsi"/>
                <w:sz w:val="16"/>
                <w:szCs w:val="16"/>
              </w:rPr>
              <w:t xml:space="preserve">[DOL] </w:t>
            </w:r>
            <w:r w:rsidRPr="00457D4C">
              <w:rPr>
                <w:rFonts w:asciiTheme="majorHAnsi" w:hAnsiTheme="majorHAnsi" w:cstheme="majorHAnsi"/>
                <w:sz w:val="16"/>
                <w:szCs w:val="16"/>
              </w:rPr>
              <w:t>investigation will clearly state whether or not the petitioning group of workers are eligible to apply for the ATAA program.</w:t>
            </w:r>
          </w:p>
          <w:p w14:paraId="537EA90A" w14:textId="77777777" w:rsidR="00DA6D06" w:rsidRDefault="00DA6D06" w:rsidP="00DA6D0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H.4. Receipt of ATAA Prohibits Access to TRA, Training Benefits, and Job Search Allowances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 xml:space="preserve">Unlike RTAA, ATAA represents a choice between training and the wage insurance benefit. If the AAW’s preferred option is the ATAA program, the AAW should be encouraged to take advantage of reemployment services and assistance available to them with the goal of returning to work within 26 weeks of their qualifying separation in order to be eligible for ATAA. </w:t>
            </w:r>
          </w:p>
          <w:p w14:paraId="39BB3E7E" w14:textId="77777777" w:rsidR="00DA6D06" w:rsidRDefault="00DA6D06" w:rsidP="00DA6D06">
            <w:pPr>
              <w:autoSpaceDE w:val="0"/>
              <w:autoSpaceDN w:val="0"/>
              <w:adjustRightInd w:val="0"/>
              <w:rPr>
                <w:rFonts w:asciiTheme="majorHAnsi" w:hAnsiTheme="majorHAnsi" w:cstheme="majorHAnsi"/>
                <w:b/>
                <w:bCs/>
                <w:sz w:val="16"/>
                <w:szCs w:val="16"/>
              </w:rPr>
            </w:pPr>
            <w:r w:rsidRPr="00457D4C">
              <w:rPr>
                <w:rFonts w:asciiTheme="majorHAnsi" w:hAnsiTheme="majorHAnsi" w:cstheme="majorHAnsi"/>
                <w:b/>
                <w:bCs/>
                <w:sz w:val="16"/>
                <w:szCs w:val="16"/>
              </w:rPr>
              <w:t>H.5. Individual Eligibility</w:t>
            </w:r>
            <w:r>
              <w:rPr>
                <w:rFonts w:asciiTheme="majorHAnsi" w:hAnsiTheme="majorHAnsi" w:cstheme="majorHAnsi"/>
                <w:b/>
                <w:bCs/>
                <w:sz w:val="16"/>
                <w:szCs w:val="16"/>
              </w:rPr>
              <w:t xml:space="preserve"> </w:t>
            </w:r>
          </w:p>
          <w:p w14:paraId="5F59438F"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H.6 Continuing Eligibility </w:t>
            </w:r>
          </w:p>
          <w:p w14:paraId="7E81B257"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 ATAA Payments </w:t>
            </w:r>
          </w:p>
          <w:p w14:paraId="50A3BB4D"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H.7.1 Wage Calculation Methodology </w:t>
            </w:r>
          </w:p>
          <w:p w14:paraId="34555104"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H.7.2. ATAA Overpayments (error or fraud – see Section C.10)</w:t>
            </w:r>
          </w:p>
          <w:p w14:paraId="60B881A8" w14:textId="77777777" w:rsidR="00457D4C" w:rsidRDefault="00457D4C" w:rsidP="00FE455B">
            <w:pPr>
              <w:autoSpaceDE w:val="0"/>
              <w:autoSpaceDN w:val="0"/>
              <w:adjustRightInd w:val="0"/>
              <w:rPr>
                <w:rFonts w:asciiTheme="majorHAnsi" w:hAnsiTheme="majorHAnsi" w:cstheme="majorHAnsi"/>
                <w:b/>
                <w:bCs/>
                <w:sz w:val="16"/>
                <w:szCs w:val="16"/>
              </w:rPr>
            </w:pPr>
          </w:p>
          <w:p w14:paraId="2152FDA6" w14:textId="77777777" w:rsidR="004E77A1" w:rsidRPr="005D1DA6" w:rsidRDefault="004E77A1" w:rsidP="004E77A1">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07D98733" w14:textId="77777777" w:rsidR="004E77A1" w:rsidRPr="005D1DA6" w:rsidRDefault="004E77A1" w:rsidP="004E77A1">
            <w:pPr>
              <w:rPr>
                <w:rFonts w:asciiTheme="majorHAnsi" w:hAnsiTheme="majorHAnsi" w:cstheme="majorHAnsi"/>
                <w:b/>
                <w:bCs/>
                <w:sz w:val="16"/>
                <w:szCs w:val="16"/>
              </w:rPr>
            </w:pPr>
            <w:r w:rsidRPr="005D1DA6">
              <w:rPr>
                <w:rFonts w:asciiTheme="majorHAnsi" w:hAnsiTheme="majorHAnsi" w:cstheme="majorHAnsi"/>
                <w:b/>
                <w:bCs/>
                <w:sz w:val="16"/>
                <w:szCs w:val="16"/>
              </w:rPr>
              <w:t xml:space="preserve">Element </w:t>
            </w:r>
            <w:r>
              <w:rPr>
                <w:rFonts w:asciiTheme="majorHAnsi" w:hAnsiTheme="majorHAnsi" w:cstheme="majorHAnsi"/>
                <w:b/>
                <w:bCs/>
                <w:sz w:val="16"/>
                <w:szCs w:val="16"/>
              </w:rPr>
              <w:t>1534</w:t>
            </w:r>
            <w:r w:rsidRPr="005D1DA6">
              <w:rPr>
                <w:rFonts w:asciiTheme="majorHAnsi" w:hAnsiTheme="majorHAnsi" w:cstheme="majorHAnsi"/>
                <w:b/>
                <w:bCs/>
                <w:sz w:val="16"/>
                <w:szCs w:val="16"/>
              </w:rPr>
              <w:t xml:space="preserve">:  DATE RECEIVED FIRST </w:t>
            </w:r>
            <w:r>
              <w:rPr>
                <w:rFonts w:asciiTheme="majorHAnsi" w:hAnsiTheme="majorHAnsi" w:cstheme="majorHAnsi"/>
                <w:b/>
                <w:bCs/>
                <w:sz w:val="16"/>
                <w:szCs w:val="16"/>
              </w:rPr>
              <w:t>A/RTAA</w:t>
            </w:r>
            <w:r w:rsidRPr="005D1DA6">
              <w:rPr>
                <w:rFonts w:asciiTheme="majorHAnsi" w:hAnsiTheme="majorHAnsi" w:cstheme="majorHAnsi"/>
                <w:b/>
                <w:bCs/>
                <w:sz w:val="16"/>
                <w:szCs w:val="16"/>
              </w:rPr>
              <w:t xml:space="preserve"> PAYMENT</w:t>
            </w:r>
          </w:p>
          <w:p w14:paraId="3F24645A" w14:textId="77777777" w:rsidR="004E77A1" w:rsidRPr="005D1DA6" w:rsidRDefault="004E77A1" w:rsidP="004E77A1">
            <w:pPr>
              <w:rPr>
                <w:rFonts w:asciiTheme="majorHAnsi" w:hAnsiTheme="majorHAnsi" w:cstheme="majorHAnsi"/>
                <w:b/>
                <w:bCs/>
                <w:sz w:val="16"/>
                <w:szCs w:val="16"/>
              </w:rPr>
            </w:pPr>
            <w:r w:rsidRPr="005D1DA6">
              <w:rPr>
                <w:rFonts w:asciiTheme="majorHAnsi" w:hAnsiTheme="majorHAnsi" w:cstheme="majorHAnsi"/>
                <w:b/>
                <w:bCs/>
                <w:sz w:val="16"/>
                <w:szCs w:val="16"/>
              </w:rPr>
              <w:t>One of the following:</w:t>
            </w:r>
          </w:p>
          <w:p w14:paraId="722AACB4" w14:textId="77777777" w:rsidR="004E77A1" w:rsidRPr="005D1DA6" w:rsidRDefault="004E77A1" w:rsidP="004E77A1">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State UI records of Basic TRA checks issued</w:t>
            </w:r>
          </w:p>
          <w:p w14:paraId="6A3077B0" w14:textId="77777777" w:rsidR="004E77A1" w:rsidRPr="005D1DA6" w:rsidRDefault="004E77A1" w:rsidP="004E77A1">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Request for allowance</w:t>
            </w:r>
          </w:p>
          <w:p w14:paraId="55A240CB" w14:textId="77777777" w:rsidR="004E77A1" w:rsidRDefault="004E77A1" w:rsidP="004E77A1">
            <w:pPr>
              <w:autoSpaceDE w:val="0"/>
              <w:autoSpaceDN w:val="0"/>
              <w:adjustRightInd w:val="0"/>
              <w:rPr>
                <w:rFonts w:asciiTheme="majorHAnsi" w:hAnsiTheme="majorHAnsi" w:cstheme="majorHAnsi"/>
                <w:sz w:val="16"/>
                <w:szCs w:val="16"/>
              </w:rPr>
            </w:pPr>
            <w:r w:rsidRPr="005D1DA6">
              <w:rPr>
                <w:rFonts w:asciiTheme="majorHAnsi" w:hAnsiTheme="majorHAnsi" w:cstheme="majorHAnsi"/>
                <w:sz w:val="16"/>
                <w:szCs w:val="16"/>
              </w:rPr>
              <w:t>• Electronic Records</w:t>
            </w:r>
          </w:p>
          <w:p w14:paraId="3CD51D94" w14:textId="4337FAED" w:rsidR="00643CEC" w:rsidRPr="00457D4C" w:rsidRDefault="00643CEC" w:rsidP="004E77A1">
            <w:pPr>
              <w:autoSpaceDE w:val="0"/>
              <w:autoSpaceDN w:val="0"/>
              <w:adjustRightInd w:val="0"/>
              <w:rPr>
                <w:rFonts w:asciiTheme="majorHAnsi" w:hAnsiTheme="majorHAnsi" w:cstheme="majorHAnsi"/>
                <w:b/>
                <w:bCs/>
                <w:sz w:val="16"/>
                <w:szCs w:val="16"/>
              </w:rPr>
            </w:pPr>
          </w:p>
        </w:tc>
        <w:tc>
          <w:tcPr>
            <w:tcW w:w="4500" w:type="dxa"/>
            <w:shd w:val="clear" w:color="auto" w:fill="auto"/>
          </w:tcPr>
          <w:p w14:paraId="5B3F76C4" w14:textId="77777777" w:rsidR="00CB25FC" w:rsidRPr="001E2D7D" w:rsidRDefault="0028149F" w:rsidP="00CB25FC">
            <w:pPr>
              <w:rPr>
                <w:rFonts w:asciiTheme="majorHAnsi" w:hAnsiTheme="majorHAnsi" w:cstheme="majorHAnsi"/>
                <w:b/>
                <w:bCs/>
                <w:sz w:val="16"/>
                <w:szCs w:val="16"/>
              </w:rPr>
            </w:pPr>
            <w:hyperlink r:id="rId253" w:history="1">
              <w:r w:rsidR="00CB25FC" w:rsidRPr="001E2D7D">
                <w:rPr>
                  <w:rStyle w:val="Hyperlink"/>
                  <w:rFonts w:asciiTheme="majorHAnsi" w:hAnsiTheme="majorHAnsi" w:cstheme="majorHAnsi"/>
                  <w:b/>
                  <w:bCs/>
                  <w:sz w:val="16"/>
                  <w:szCs w:val="16"/>
                </w:rPr>
                <w:t>20 CFR 618</w:t>
              </w:r>
              <w:r w:rsidR="00CB25FC">
                <w:rPr>
                  <w:rStyle w:val="Hyperlink"/>
                  <w:rFonts w:asciiTheme="majorHAnsi" w:hAnsiTheme="majorHAnsi" w:cstheme="majorHAnsi"/>
                  <w:b/>
                  <w:bCs/>
                  <w:sz w:val="16"/>
                  <w:szCs w:val="16"/>
                </w:rPr>
                <w:t>;</w:t>
              </w:r>
              <w:r w:rsidR="00CB25FC" w:rsidRPr="001E2D7D">
                <w:rPr>
                  <w:rStyle w:val="Hyperlink"/>
                  <w:rFonts w:asciiTheme="majorHAnsi" w:hAnsiTheme="majorHAnsi" w:cstheme="majorHAnsi"/>
                  <w:b/>
                  <w:bCs/>
                  <w:sz w:val="16"/>
                  <w:szCs w:val="16"/>
                </w:rPr>
                <w:t xml:space="preserve"> </w:t>
              </w:r>
              <w:r w:rsidR="00CB25FC">
                <w:rPr>
                  <w:rStyle w:val="Hyperlink"/>
                  <w:rFonts w:asciiTheme="majorHAnsi" w:hAnsiTheme="majorHAnsi" w:cstheme="majorHAnsi"/>
                  <w:b/>
                  <w:bCs/>
                  <w:sz w:val="16"/>
                  <w:szCs w:val="16"/>
                </w:rPr>
                <w:t>0</w:t>
              </w:r>
              <w:r w:rsidR="00CB25FC" w:rsidRPr="001E2D7D">
                <w:rPr>
                  <w:rStyle w:val="Hyperlink"/>
                  <w:rFonts w:asciiTheme="majorHAnsi" w:hAnsiTheme="majorHAnsi" w:cstheme="majorHAnsi"/>
                  <w:b/>
                  <w:bCs/>
                  <w:sz w:val="16"/>
                  <w:szCs w:val="16"/>
                </w:rPr>
                <w:t>9/21/2020</w:t>
              </w:r>
            </w:hyperlink>
          </w:p>
          <w:p w14:paraId="2755D50D" w14:textId="77777777" w:rsidR="009E7570" w:rsidRDefault="009E7570" w:rsidP="009E7570">
            <w:pPr>
              <w:rPr>
                <w:rFonts w:asciiTheme="majorHAnsi" w:hAnsiTheme="majorHAnsi" w:cstheme="majorHAnsi"/>
                <w:b/>
                <w:bCs/>
                <w:sz w:val="16"/>
                <w:szCs w:val="16"/>
                <w:u w:val="single"/>
              </w:rPr>
            </w:pPr>
          </w:p>
          <w:p w14:paraId="40360AB4" w14:textId="28D8FC5A" w:rsidR="009E7570" w:rsidRPr="00265B1A" w:rsidRDefault="009E7570" w:rsidP="009E7570">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44581E4" w14:textId="77777777" w:rsidR="009E7570" w:rsidRPr="003F08CB" w:rsidRDefault="0028149F" w:rsidP="009E7570">
            <w:pPr>
              <w:rPr>
                <w:rFonts w:asciiTheme="majorHAnsi" w:hAnsiTheme="majorHAnsi" w:cstheme="majorHAnsi"/>
                <w:b/>
                <w:bCs/>
                <w:sz w:val="16"/>
                <w:szCs w:val="16"/>
              </w:rPr>
            </w:pPr>
            <w:hyperlink r:id="rId254" w:history="1">
              <w:r w:rsidR="009E7570"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E7570">
                <w:rPr>
                  <w:rStyle w:val="Hyperlink"/>
                  <w:rFonts w:asciiTheme="majorHAnsi" w:hAnsiTheme="majorHAnsi" w:cstheme="majorHAnsi"/>
                  <w:b/>
                  <w:bCs/>
                  <w:sz w:val="16"/>
                  <w:szCs w:val="16"/>
                </w:rPr>
                <w:t>0</w:t>
              </w:r>
              <w:r w:rsidR="009E7570" w:rsidRPr="0061386E">
                <w:rPr>
                  <w:rStyle w:val="Hyperlink"/>
                  <w:rFonts w:asciiTheme="majorHAnsi" w:hAnsiTheme="majorHAnsi" w:cstheme="majorHAnsi"/>
                  <w:b/>
                  <w:bCs/>
                  <w:sz w:val="16"/>
                  <w:szCs w:val="16"/>
                </w:rPr>
                <w:t>6/4/2021</w:t>
              </w:r>
            </w:hyperlink>
            <w:r w:rsidR="009E7570">
              <w:rPr>
                <w:rStyle w:val="Hyperlink"/>
                <w:rFonts w:asciiTheme="majorHAnsi" w:hAnsiTheme="majorHAnsi" w:cstheme="majorHAnsi"/>
                <w:b/>
                <w:bCs/>
                <w:sz w:val="16"/>
                <w:szCs w:val="16"/>
                <w:u w:val="none"/>
              </w:rPr>
              <w:t xml:space="preserve"> </w:t>
            </w:r>
            <w:r w:rsidR="009E7570">
              <w:rPr>
                <w:rFonts w:asciiTheme="majorHAnsi" w:hAnsiTheme="majorHAnsi" w:cstheme="majorHAnsi"/>
                <w:b/>
                <w:bCs/>
                <w:sz w:val="16"/>
                <w:szCs w:val="16"/>
              </w:rPr>
              <w:t>(R</w:t>
            </w:r>
            <w:r w:rsidR="009E7570" w:rsidRPr="003F08CB">
              <w:rPr>
                <w:rFonts w:asciiTheme="majorHAnsi" w:hAnsiTheme="majorHAnsi" w:cstheme="majorHAnsi"/>
                <w:b/>
                <w:bCs/>
                <w:sz w:val="16"/>
                <w:szCs w:val="16"/>
              </w:rPr>
              <w:t>EVERSION 2021</w:t>
            </w:r>
            <w:r w:rsidR="009E7570">
              <w:rPr>
                <w:rFonts w:asciiTheme="majorHAnsi" w:hAnsiTheme="majorHAnsi" w:cstheme="majorHAnsi"/>
                <w:b/>
                <w:bCs/>
                <w:sz w:val="16"/>
                <w:szCs w:val="16"/>
              </w:rPr>
              <w:t>)</w:t>
            </w:r>
          </w:p>
          <w:p w14:paraId="2994F440" w14:textId="77777777" w:rsidR="009E7570" w:rsidRPr="001F6A67" w:rsidRDefault="0028149F" w:rsidP="009E7570">
            <w:pPr>
              <w:rPr>
                <w:rFonts w:asciiTheme="majorHAnsi" w:hAnsiTheme="majorHAnsi" w:cstheme="majorHAnsi"/>
                <w:b/>
                <w:bCs/>
                <w:sz w:val="16"/>
                <w:szCs w:val="16"/>
              </w:rPr>
            </w:pPr>
            <w:hyperlink r:id="rId255" w:history="1">
              <w:r w:rsidR="009E7570" w:rsidRPr="001F6A67">
                <w:rPr>
                  <w:rStyle w:val="Hyperlink"/>
                  <w:rFonts w:asciiTheme="majorHAnsi" w:hAnsiTheme="majorHAnsi" w:cstheme="majorHAnsi"/>
                  <w:b/>
                  <w:bCs/>
                  <w:sz w:val="16"/>
                  <w:szCs w:val="16"/>
                </w:rPr>
                <w:t>TEGL 23-19, Attachment 2; 06/18/2020</w:t>
              </w:r>
            </w:hyperlink>
          </w:p>
          <w:p w14:paraId="70236FE3" w14:textId="77777777" w:rsidR="009E7570" w:rsidRDefault="009E7570" w:rsidP="001E0D5E">
            <w:pPr>
              <w:rPr>
                <w:rFonts w:asciiTheme="majorHAnsi" w:hAnsiTheme="majorHAnsi" w:cstheme="majorHAnsi"/>
                <w:b/>
                <w:bCs/>
                <w:sz w:val="16"/>
                <w:szCs w:val="16"/>
                <w:u w:val="single"/>
              </w:rPr>
            </w:pPr>
          </w:p>
          <w:p w14:paraId="298EEC4E" w14:textId="656C1133" w:rsidR="001E0D5E" w:rsidRPr="00265B1A" w:rsidRDefault="001E0D5E" w:rsidP="001E0D5E">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08A14C35" w14:textId="77777777" w:rsidR="00856315" w:rsidRPr="002E0C51" w:rsidRDefault="0028149F" w:rsidP="00856315">
            <w:pPr>
              <w:rPr>
                <w:rFonts w:asciiTheme="majorHAnsi" w:hAnsiTheme="majorHAnsi" w:cstheme="majorHAnsi"/>
                <w:b/>
                <w:bCs/>
                <w:sz w:val="16"/>
                <w:szCs w:val="16"/>
              </w:rPr>
            </w:pPr>
            <w:hyperlink r:id="rId256" w:history="1">
              <w:r w:rsidR="00856315" w:rsidRPr="002E0C51">
                <w:rPr>
                  <w:rStyle w:val="Hyperlink"/>
                  <w:rFonts w:asciiTheme="majorHAnsi" w:hAnsiTheme="majorHAnsi" w:cstheme="majorHAnsi"/>
                  <w:b/>
                  <w:bCs/>
                  <w:sz w:val="16"/>
                  <w:szCs w:val="16"/>
                </w:rPr>
                <w:t>ESD State Policy 3015 (2021) Alternative Trade Adjustment Assistance; 07/01/2021</w:t>
              </w:r>
            </w:hyperlink>
          </w:p>
          <w:p w14:paraId="7E0D255A" w14:textId="77777777" w:rsidR="009E7570" w:rsidRPr="00FE3CC3" w:rsidRDefault="0028149F" w:rsidP="009E7570">
            <w:pPr>
              <w:rPr>
                <w:rFonts w:asciiTheme="majorHAnsi" w:hAnsiTheme="majorHAnsi" w:cstheme="majorHAnsi"/>
                <w:b/>
                <w:bCs/>
                <w:sz w:val="16"/>
                <w:szCs w:val="16"/>
              </w:rPr>
            </w:pPr>
            <w:hyperlink r:id="rId257" w:history="1">
              <w:r w:rsidR="009E7570" w:rsidRPr="00DC1DDF">
                <w:rPr>
                  <w:rStyle w:val="Hyperlink"/>
                  <w:rFonts w:asciiTheme="majorHAnsi" w:hAnsiTheme="majorHAnsi" w:cstheme="majorHAnsi"/>
                  <w:b/>
                  <w:bCs/>
                  <w:sz w:val="16"/>
                  <w:szCs w:val="16"/>
                </w:rPr>
                <w:t>ESD State TRA Policy</w:t>
              </w:r>
            </w:hyperlink>
            <w:r w:rsidR="009E7570" w:rsidRPr="00C2509D">
              <w:rPr>
                <w:rFonts w:asciiTheme="majorHAnsi" w:hAnsiTheme="majorHAnsi" w:cstheme="majorHAnsi"/>
                <w:b/>
                <w:bCs/>
                <w:sz w:val="16"/>
                <w:szCs w:val="16"/>
              </w:rPr>
              <w:t xml:space="preserve"> </w:t>
            </w:r>
          </w:p>
          <w:p w14:paraId="7BA94C17" w14:textId="77777777" w:rsidR="009E7570" w:rsidRDefault="009E7570" w:rsidP="00856315">
            <w:pPr>
              <w:rPr>
                <w:rFonts w:asciiTheme="majorHAnsi" w:hAnsiTheme="majorHAnsi" w:cstheme="majorHAnsi"/>
                <w:b/>
                <w:bCs/>
                <w:sz w:val="16"/>
                <w:szCs w:val="16"/>
                <w:u w:val="single"/>
              </w:rPr>
            </w:pPr>
          </w:p>
          <w:p w14:paraId="2EEEDA0E" w14:textId="77777777" w:rsidR="007240CF" w:rsidRDefault="007240CF" w:rsidP="007240CF">
            <w:pPr>
              <w:rPr>
                <w:rFonts w:asciiTheme="majorHAnsi" w:hAnsiTheme="majorHAnsi" w:cstheme="majorHAnsi"/>
                <w:b/>
                <w:bCs/>
                <w:sz w:val="16"/>
                <w:szCs w:val="16"/>
                <w:u w:val="single"/>
              </w:rPr>
            </w:pPr>
            <w:r w:rsidRPr="009600A1">
              <w:rPr>
                <w:rFonts w:asciiTheme="majorHAnsi" w:hAnsiTheme="majorHAnsi" w:cstheme="majorHAnsi"/>
                <w:b/>
                <w:bCs/>
                <w:sz w:val="16"/>
                <w:szCs w:val="16"/>
                <w:u w:val="single"/>
              </w:rPr>
              <w:t>Benefits Resource Manual</w:t>
            </w:r>
          </w:p>
          <w:p w14:paraId="1C300F0C" w14:textId="77777777" w:rsidR="007240CF" w:rsidRPr="007240CF" w:rsidRDefault="0028149F" w:rsidP="007240CF">
            <w:pPr>
              <w:rPr>
                <w:rFonts w:asciiTheme="majorHAnsi" w:hAnsiTheme="majorHAnsi" w:cstheme="majorHAnsi"/>
                <w:b/>
                <w:bCs/>
                <w:sz w:val="16"/>
                <w:szCs w:val="16"/>
              </w:rPr>
            </w:pPr>
            <w:hyperlink r:id="rId258" w:anchor="top" w:history="1">
              <w:r w:rsidR="007240CF" w:rsidRPr="007240CF">
                <w:rPr>
                  <w:rStyle w:val="Hyperlink"/>
                  <w:rFonts w:asciiTheme="majorHAnsi" w:hAnsiTheme="majorHAnsi" w:cstheme="majorHAnsi"/>
                  <w:b/>
                  <w:bCs/>
                  <w:sz w:val="16"/>
                  <w:szCs w:val="16"/>
                </w:rPr>
                <w:t>5925 Trade Readjustment Allowances (TRA)</w:t>
              </w:r>
            </w:hyperlink>
          </w:p>
          <w:p w14:paraId="7ABE0F88" w14:textId="77777777" w:rsidR="007240CF" w:rsidRDefault="0028149F" w:rsidP="007240CF">
            <w:pPr>
              <w:rPr>
                <w:rFonts w:asciiTheme="majorHAnsi" w:hAnsiTheme="majorHAnsi" w:cstheme="majorHAnsi"/>
                <w:b/>
                <w:bCs/>
                <w:color w:val="5E5E5E"/>
                <w:sz w:val="16"/>
                <w:szCs w:val="16"/>
              </w:rPr>
            </w:pPr>
            <w:hyperlink r:id="rId259" w:history="1">
              <w:r w:rsidR="007240CF" w:rsidRPr="007240CF">
                <w:rPr>
                  <w:rStyle w:val="Hyperlink"/>
                  <w:rFonts w:asciiTheme="majorHAnsi" w:hAnsiTheme="majorHAnsi" w:cstheme="majorHAnsi"/>
                  <w:b/>
                  <w:bCs/>
                  <w:sz w:val="16"/>
                  <w:szCs w:val="16"/>
                </w:rPr>
                <w:t>5930 Alternative/Reemployment Trade Adjustment Assistance</w:t>
              </w:r>
            </w:hyperlink>
            <w:r w:rsidR="007240CF" w:rsidRPr="007240CF">
              <w:rPr>
                <w:rFonts w:asciiTheme="majorHAnsi" w:hAnsiTheme="majorHAnsi" w:cstheme="majorHAnsi"/>
                <w:b/>
                <w:bCs/>
                <w:sz w:val="16"/>
                <w:szCs w:val="16"/>
              </w:rPr>
              <w:t xml:space="preserve"> </w:t>
            </w:r>
          </w:p>
          <w:p w14:paraId="2926CA7F" w14:textId="5987F1D2" w:rsidR="005C55E8" w:rsidRPr="007240CF" w:rsidRDefault="0028149F" w:rsidP="00856315">
            <w:pPr>
              <w:rPr>
                <w:rFonts w:asciiTheme="majorHAnsi" w:hAnsiTheme="majorHAnsi" w:cstheme="majorHAnsi"/>
                <w:b/>
                <w:bCs/>
                <w:sz w:val="16"/>
                <w:szCs w:val="16"/>
              </w:rPr>
            </w:pPr>
            <w:hyperlink r:id="rId260" w:anchor="fully" w:history="1">
              <w:r w:rsidR="007240CF" w:rsidRPr="005C55E8">
                <w:rPr>
                  <w:rStyle w:val="Hyperlink"/>
                  <w:rFonts w:asciiTheme="majorHAnsi" w:hAnsiTheme="majorHAnsi" w:cstheme="majorHAnsi"/>
                  <w:b/>
                  <w:bCs/>
                  <w:sz w:val="16"/>
                  <w:szCs w:val="16"/>
                </w:rPr>
                <w:t>5497 Total and Partial Unemployment</w:t>
              </w:r>
            </w:hyperlink>
          </w:p>
          <w:p w14:paraId="6D480B5A" w14:textId="7BF1B6B1" w:rsidR="005C55E8" w:rsidRDefault="0028149F" w:rsidP="005C55E8">
            <w:pPr>
              <w:rPr>
                <w:rFonts w:asciiTheme="majorHAnsi" w:hAnsiTheme="majorHAnsi" w:cstheme="majorHAnsi"/>
                <w:b/>
                <w:bCs/>
                <w:sz w:val="16"/>
                <w:szCs w:val="16"/>
                <w:u w:val="single"/>
              </w:rPr>
            </w:pPr>
            <w:hyperlink r:id="rId261" w:history="1">
              <w:r w:rsidR="005C55E8" w:rsidRPr="00CB25FC">
                <w:rPr>
                  <w:rStyle w:val="Hyperlink"/>
                  <w:rFonts w:asciiTheme="majorHAnsi" w:hAnsiTheme="majorHAnsi" w:cstheme="majorHAnsi"/>
                  <w:b/>
                  <w:bCs/>
                  <w:sz w:val="16"/>
                  <w:szCs w:val="16"/>
                </w:rPr>
                <w:t>TRA Procedures / Manuals</w:t>
              </w:r>
            </w:hyperlink>
            <w:r w:rsidR="005C55E8" w:rsidRPr="009600A1">
              <w:rPr>
                <w:rFonts w:asciiTheme="majorHAnsi" w:hAnsiTheme="majorHAnsi" w:cstheme="majorHAnsi"/>
                <w:b/>
                <w:bCs/>
                <w:sz w:val="16"/>
                <w:szCs w:val="16"/>
                <w:u w:val="single"/>
              </w:rPr>
              <w:t xml:space="preserve"> </w:t>
            </w:r>
          </w:p>
          <w:p w14:paraId="5CF402E1" w14:textId="40D08E07" w:rsidR="001E0D5E" w:rsidRPr="00C51659" w:rsidRDefault="001E0D5E" w:rsidP="009028CB">
            <w:pPr>
              <w:rPr>
                <w:rFonts w:ascii="Arial" w:hAnsi="Arial" w:cs="Arial"/>
                <w:b/>
                <w:bCs/>
                <w:sz w:val="20"/>
                <w:szCs w:val="20"/>
              </w:rPr>
            </w:pPr>
          </w:p>
        </w:tc>
        <w:tc>
          <w:tcPr>
            <w:tcW w:w="5490" w:type="dxa"/>
            <w:shd w:val="clear" w:color="auto" w:fill="auto"/>
          </w:tcPr>
          <w:p w14:paraId="16B08715" w14:textId="77777777" w:rsidR="00DC0D1C" w:rsidRPr="00410247" w:rsidRDefault="00DC0D1C" w:rsidP="00DC0D1C">
            <w:pPr>
              <w:rPr>
                <w:rFonts w:asciiTheme="majorHAnsi" w:hAnsiTheme="majorHAnsi" w:cs="Arial"/>
                <w:sz w:val="18"/>
                <w:szCs w:val="18"/>
                <w:highlight w:val="yellow"/>
              </w:rPr>
            </w:pPr>
            <w:r w:rsidRPr="00410247">
              <w:rPr>
                <w:rFonts w:asciiTheme="majorHAnsi" w:hAnsiTheme="majorHAnsi" w:cstheme="majorHAnsi"/>
                <w:b/>
                <w:bCs/>
                <w:sz w:val="18"/>
                <w:szCs w:val="18"/>
              </w:rPr>
              <w:t>Crossmatch in UTAB/ETO:</w:t>
            </w:r>
          </w:p>
          <w:tbl>
            <w:tblPr>
              <w:tblStyle w:val="TableGrid"/>
              <w:tblW w:w="3932" w:type="dxa"/>
              <w:tblLook w:val="04A0" w:firstRow="1" w:lastRow="0" w:firstColumn="1" w:lastColumn="0" w:noHBand="0" w:noVBand="1"/>
            </w:tblPr>
            <w:tblGrid>
              <w:gridCol w:w="1862"/>
              <w:gridCol w:w="2070"/>
            </w:tblGrid>
            <w:tr w:rsidR="00DC0D1C" w:rsidRPr="0044087B" w14:paraId="4CA1DAD5" w14:textId="77777777" w:rsidTr="00B13FF5">
              <w:tc>
                <w:tcPr>
                  <w:tcW w:w="1862" w:type="dxa"/>
                  <w:shd w:val="clear" w:color="auto" w:fill="D9E2F3" w:themeFill="accent1" w:themeFillTint="33"/>
                </w:tcPr>
                <w:p w14:paraId="0D3AF617" w14:textId="77777777" w:rsidR="00DC0D1C" w:rsidRPr="00E11E87" w:rsidRDefault="0028149F" w:rsidP="00DC0D1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227956731"/>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ATAA   </w:t>
                  </w:r>
                  <w:sdt>
                    <w:sdtPr>
                      <w:rPr>
                        <w:rFonts w:asciiTheme="majorHAnsi" w:hAnsiTheme="majorHAnsi" w:cstheme="majorHAnsi"/>
                        <w:b/>
                        <w:bCs/>
                        <w:sz w:val="16"/>
                        <w:szCs w:val="16"/>
                      </w:rPr>
                      <w:id w:val="-289674213"/>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Pr>
                      <w:rFonts w:asciiTheme="majorHAnsi" w:hAnsiTheme="majorHAnsi" w:cstheme="majorHAnsi"/>
                      <w:b/>
                      <w:bCs/>
                      <w:sz w:val="16"/>
                      <w:szCs w:val="16"/>
                    </w:rPr>
                    <w:t>N/A</w:t>
                  </w:r>
                </w:p>
              </w:tc>
              <w:tc>
                <w:tcPr>
                  <w:tcW w:w="2070" w:type="dxa"/>
                  <w:shd w:val="clear" w:color="auto" w:fill="D9E2F3" w:themeFill="accent1" w:themeFillTint="33"/>
                </w:tcPr>
                <w:p w14:paraId="29FF9272" w14:textId="77777777" w:rsidR="00DC0D1C" w:rsidRPr="00E11E87" w:rsidRDefault="00DC0D1C" w:rsidP="00DC0D1C">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DC0D1C" w14:paraId="219DAFA0" w14:textId="77777777" w:rsidTr="00B13FF5">
              <w:tc>
                <w:tcPr>
                  <w:tcW w:w="1862" w:type="dxa"/>
                </w:tcPr>
                <w:p w14:paraId="7854F8CA"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6ED94E4C" w14:textId="77777777" w:rsidR="00DC0D1C" w:rsidRDefault="00DC0D1C" w:rsidP="00DC0D1C">
                  <w:pPr>
                    <w:spacing w:line="276" w:lineRule="auto"/>
                    <w:rPr>
                      <w:rFonts w:asciiTheme="majorHAnsi" w:hAnsiTheme="majorHAnsi" w:cstheme="majorHAnsi"/>
                      <w:b/>
                      <w:bCs/>
                      <w:sz w:val="16"/>
                      <w:szCs w:val="16"/>
                    </w:rPr>
                  </w:pPr>
                </w:p>
              </w:tc>
            </w:tr>
            <w:tr w:rsidR="00DC0D1C" w14:paraId="4B982AFA" w14:textId="77777777" w:rsidTr="00B13FF5">
              <w:tc>
                <w:tcPr>
                  <w:tcW w:w="1862" w:type="dxa"/>
                </w:tcPr>
                <w:p w14:paraId="396743E6"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49A49FED" w14:textId="77777777" w:rsidR="00DC0D1C" w:rsidRDefault="00DC0D1C" w:rsidP="00DC0D1C">
                  <w:pPr>
                    <w:spacing w:line="276" w:lineRule="auto"/>
                    <w:rPr>
                      <w:rFonts w:asciiTheme="majorHAnsi" w:hAnsiTheme="majorHAnsi" w:cstheme="majorHAnsi"/>
                      <w:b/>
                      <w:bCs/>
                      <w:sz w:val="16"/>
                      <w:szCs w:val="16"/>
                    </w:rPr>
                  </w:pPr>
                </w:p>
              </w:tc>
            </w:tr>
            <w:tr w:rsidR="00DC0D1C" w14:paraId="49A35B75" w14:textId="77777777" w:rsidTr="00B13FF5">
              <w:tc>
                <w:tcPr>
                  <w:tcW w:w="1862" w:type="dxa"/>
                </w:tcPr>
                <w:p w14:paraId="27B59788"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ATAA Application </w:t>
                  </w:r>
                </w:p>
              </w:tc>
              <w:tc>
                <w:tcPr>
                  <w:tcW w:w="2070" w:type="dxa"/>
                </w:tcPr>
                <w:p w14:paraId="7C8306A8" w14:textId="77777777" w:rsidR="00DC0D1C" w:rsidRDefault="0028149F" w:rsidP="00DC0D1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01645802"/>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465629100"/>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4E8AA829" w14:textId="77777777" w:rsidTr="00B13FF5">
              <w:tc>
                <w:tcPr>
                  <w:tcW w:w="1862" w:type="dxa"/>
                </w:tcPr>
                <w:p w14:paraId="1AF87E3C"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4A0F7865" w14:textId="77777777" w:rsidR="00DC0D1C" w:rsidRDefault="00DC0D1C" w:rsidP="00DC0D1C">
                  <w:pPr>
                    <w:rPr>
                      <w:rFonts w:asciiTheme="majorHAnsi" w:hAnsiTheme="majorHAnsi" w:cstheme="majorHAnsi"/>
                      <w:b/>
                      <w:bCs/>
                      <w:sz w:val="16"/>
                      <w:szCs w:val="16"/>
                    </w:rPr>
                  </w:pPr>
                </w:p>
              </w:tc>
            </w:tr>
            <w:tr w:rsidR="00DC0D1C" w14:paraId="4F1E7761" w14:textId="77777777" w:rsidTr="00B13FF5">
              <w:tc>
                <w:tcPr>
                  <w:tcW w:w="1862" w:type="dxa"/>
                </w:tcPr>
                <w:p w14:paraId="38621532"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25D3F303"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276302709"/>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789041851"/>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71EEB1FE" w14:textId="77777777" w:rsidTr="00B13FF5">
              <w:tc>
                <w:tcPr>
                  <w:tcW w:w="1862" w:type="dxa"/>
                </w:tcPr>
                <w:p w14:paraId="5ED6B468"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6DD3D065"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131486786"/>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859729"/>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10E297B" w14:textId="77777777" w:rsidTr="00B13FF5">
              <w:tc>
                <w:tcPr>
                  <w:tcW w:w="1862" w:type="dxa"/>
                </w:tcPr>
                <w:p w14:paraId="6D2F4E7D"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4AE2FCEF"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765151113"/>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71139692"/>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37D004BC" w14:textId="77777777" w:rsidTr="00B13FF5">
              <w:tc>
                <w:tcPr>
                  <w:tcW w:w="1862" w:type="dxa"/>
                </w:tcPr>
                <w:p w14:paraId="175A0032"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72C62D98"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424424030"/>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703055247"/>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413AFBD" w14:textId="77777777" w:rsidTr="00B13FF5">
              <w:tc>
                <w:tcPr>
                  <w:tcW w:w="1862" w:type="dxa"/>
                </w:tcPr>
                <w:p w14:paraId="425280BB"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72215701"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1951745122"/>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356575840"/>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DA02512" w14:textId="77777777" w:rsidTr="00B13FF5">
              <w:tc>
                <w:tcPr>
                  <w:tcW w:w="1862" w:type="dxa"/>
                </w:tcPr>
                <w:p w14:paraId="02498835"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Written Determination </w:t>
                  </w:r>
                </w:p>
              </w:tc>
              <w:tc>
                <w:tcPr>
                  <w:tcW w:w="2070" w:type="dxa"/>
                </w:tcPr>
                <w:p w14:paraId="59FB029D"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2017912372"/>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202479367"/>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54E859FC" w14:textId="77777777" w:rsidTr="00B13FF5">
              <w:tc>
                <w:tcPr>
                  <w:tcW w:w="1862" w:type="dxa"/>
                </w:tcPr>
                <w:p w14:paraId="53BADA76"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425BC02D"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1893383454"/>
                      <w14:checkbox>
                        <w14:checked w14:val="0"/>
                        <w14:checkedState w14:val="2612" w14:font="MS Gothic"/>
                        <w14:uncheckedState w14:val="2610" w14:font="MS Gothic"/>
                      </w14:checkbox>
                    </w:sdtPr>
                    <w:sdtEndPr/>
                    <w:sdtContent>
                      <w:r w:rsidR="00DC0D1C" w:rsidRPr="00285695">
                        <w:rPr>
                          <w:rFonts w:ascii="Segoe UI Symbol" w:hAnsi="Segoe UI Symbol" w:cs="Segoe UI Symbol"/>
                          <w:b/>
                          <w:bCs/>
                          <w:sz w:val="16"/>
                          <w:szCs w:val="16"/>
                        </w:rPr>
                        <w:t>☐</w:t>
                      </w:r>
                    </w:sdtContent>
                  </w:sdt>
                  <w:r w:rsidR="00DC0D1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4115342"/>
                      <w14:checkbox>
                        <w14:checked w14:val="0"/>
                        <w14:checkedState w14:val="2612" w14:font="MS Gothic"/>
                        <w14:uncheckedState w14:val="2610" w14:font="MS Gothic"/>
                      </w14:checkbox>
                    </w:sdtPr>
                    <w:sdtEndPr/>
                    <w:sdtContent>
                      <w:r w:rsidR="00DC0D1C" w:rsidRPr="00285695">
                        <w:rPr>
                          <w:rFonts w:ascii="Segoe UI Symbol" w:hAnsi="Segoe UI Symbol" w:cs="Segoe UI Symbol"/>
                          <w:b/>
                          <w:bCs/>
                          <w:sz w:val="16"/>
                          <w:szCs w:val="16"/>
                        </w:rPr>
                        <w:t>☐</w:t>
                      </w:r>
                    </w:sdtContent>
                  </w:sdt>
                  <w:r w:rsidR="00DC0D1C" w:rsidRPr="00285695">
                    <w:rPr>
                      <w:rFonts w:asciiTheme="majorHAnsi" w:hAnsiTheme="majorHAnsi" w:cstheme="majorHAnsi"/>
                      <w:b/>
                      <w:bCs/>
                      <w:sz w:val="16"/>
                      <w:szCs w:val="16"/>
                    </w:rPr>
                    <w:t xml:space="preserve">  NO</w:t>
                  </w:r>
                </w:p>
              </w:tc>
            </w:tr>
            <w:tr w:rsidR="00DC0D1C" w14:paraId="4253F97B" w14:textId="77777777" w:rsidTr="00B13FF5">
              <w:tc>
                <w:tcPr>
                  <w:tcW w:w="1862" w:type="dxa"/>
                </w:tcPr>
                <w:p w14:paraId="70D0F801"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ATAA Eligibility Period (104 weeks)</w:t>
                  </w:r>
                </w:p>
              </w:tc>
              <w:tc>
                <w:tcPr>
                  <w:tcW w:w="2070" w:type="dxa"/>
                </w:tcPr>
                <w:p w14:paraId="1BC727F1" w14:textId="77777777" w:rsidR="00DC0D1C" w:rsidRDefault="00DC0D1C" w:rsidP="00DC0D1C">
                  <w:pPr>
                    <w:rPr>
                      <w:rFonts w:asciiTheme="majorHAnsi" w:hAnsiTheme="majorHAnsi" w:cstheme="majorHAnsi"/>
                      <w:b/>
                      <w:bCs/>
                      <w:sz w:val="16"/>
                      <w:szCs w:val="16"/>
                    </w:rPr>
                  </w:pPr>
                </w:p>
              </w:tc>
            </w:tr>
            <w:tr w:rsidR="00DC0D1C" w14:paraId="5C58F8D7" w14:textId="77777777" w:rsidTr="00B13FF5">
              <w:tc>
                <w:tcPr>
                  <w:tcW w:w="1862" w:type="dxa"/>
                </w:tcPr>
                <w:p w14:paraId="2A96AE9D"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71B58916" w14:textId="77777777" w:rsidR="00DC0D1C" w:rsidRDefault="00DC0D1C" w:rsidP="00DC0D1C">
                  <w:pPr>
                    <w:rPr>
                      <w:rFonts w:asciiTheme="majorHAnsi" w:hAnsiTheme="majorHAnsi" w:cstheme="majorHAnsi"/>
                      <w:b/>
                      <w:bCs/>
                      <w:sz w:val="16"/>
                      <w:szCs w:val="16"/>
                    </w:rPr>
                  </w:pPr>
                </w:p>
              </w:tc>
            </w:tr>
            <w:tr w:rsidR="00DC0D1C" w14:paraId="6A3AA375" w14:textId="77777777" w:rsidTr="00B13FF5">
              <w:tc>
                <w:tcPr>
                  <w:tcW w:w="1862" w:type="dxa"/>
                </w:tcPr>
                <w:p w14:paraId="5C4F4704"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68644868" w14:textId="77777777" w:rsidR="00DC0D1C" w:rsidRDefault="00DC0D1C" w:rsidP="00DC0D1C">
                  <w:pPr>
                    <w:rPr>
                      <w:rFonts w:asciiTheme="majorHAnsi" w:hAnsiTheme="majorHAnsi" w:cstheme="majorHAnsi"/>
                      <w:b/>
                      <w:bCs/>
                      <w:sz w:val="16"/>
                      <w:szCs w:val="16"/>
                    </w:rPr>
                  </w:pPr>
                </w:p>
              </w:tc>
            </w:tr>
            <w:tr w:rsidR="00DC0D1C" w14:paraId="24ECE9BF" w14:textId="77777777" w:rsidTr="00B13FF5">
              <w:tc>
                <w:tcPr>
                  <w:tcW w:w="1862" w:type="dxa"/>
                </w:tcPr>
                <w:p w14:paraId="669DABFF"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49DC5670"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1927065135"/>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7129758"/>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44849486"/>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N/A</w:t>
                  </w:r>
                </w:p>
              </w:tc>
            </w:tr>
            <w:tr w:rsidR="00DC0D1C" w14:paraId="3FB5684D" w14:textId="77777777" w:rsidTr="00B13FF5">
              <w:tc>
                <w:tcPr>
                  <w:tcW w:w="1862" w:type="dxa"/>
                </w:tcPr>
                <w:p w14:paraId="2FCFFCCF"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922626C"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616488897"/>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YES</w:t>
                  </w:r>
                  <w:r w:rsidR="00DC0D1C">
                    <w:rPr>
                      <w:rFonts w:asciiTheme="majorHAnsi" w:hAnsiTheme="majorHAnsi" w:cstheme="majorHAnsi"/>
                      <w:b/>
                      <w:bCs/>
                      <w:sz w:val="16"/>
                      <w:szCs w:val="16"/>
                    </w:rPr>
                    <w:t>-not eligible for ATAA</w:t>
                  </w:r>
                  <w:r w:rsidR="00DC0D1C" w:rsidRPr="00694E8A">
                    <w:rPr>
                      <w:rFonts w:asciiTheme="majorHAnsi" w:hAnsiTheme="majorHAnsi" w:cstheme="majorHAnsi"/>
                      <w:b/>
                      <w:bCs/>
                      <w:sz w:val="16"/>
                      <w:szCs w:val="16"/>
                    </w:rPr>
                    <w:t xml:space="preserve"> </w:t>
                  </w:r>
                </w:p>
                <w:p w14:paraId="17269F2E" w14:textId="77777777" w:rsidR="00DC0D1C" w:rsidRDefault="0028149F" w:rsidP="00DC0D1C">
                  <w:pPr>
                    <w:rPr>
                      <w:rFonts w:asciiTheme="majorHAnsi" w:hAnsiTheme="majorHAnsi" w:cstheme="majorHAnsi"/>
                      <w:b/>
                      <w:bCs/>
                      <w:sz w:val="16"/>
                      <w:szCs w:val="16"/>
                    </w:rPr>
                  </w:pPr>
                  <w:sdt>
                    <w:sdtPr>
                      <w:rPr>
                        <w:rFonts w:asciiTheme="majorHAnsi" w:hAnsiTheme="majorHAnsi" w:cstheme="majorHAnsi"/>
                        <w:b/>
                        <w:bCs/>
                        <w:sz w:val="16"/>
                        <w:szCs w:val="16"/>
                      </w:rPr>
                      <w:id w:val="1619257135"/>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NO  </w:t>
                  </w:r>
                </w:p>
              </w:tc>
            </w:tr>
          </w:tbl>
          <w:p w14:paraId="57BCA20C" w14:textId="7E14F4B8" w:rsidR="00DC0D1C" w:rsidRPr="00C51659" w:rsidRDefault="00DC0D1C" w:rsidP="00DC0D1C">
            <w:pPr>
              <w:rPr>
                <w:rFonts w:ascii="Arial" w:hAnsi="Arial" w:cs="Arial"/>
                <w:b/>
                <w:bCs/>
                <w:sz w:val="20"/>
                <w:szCs w:val="20"/>
              </w:rPr>
            </w:pPr>
          </w:p>
        </w:tc>
      </w:tr>
    </w:tbl>
    <w:p w14:paraId="64F74C0F" w14:textId="77777777" w:rsidR="004E77A1" w:rsidRDefault="004E77A1">
      <w:bookmarkStart w:id="10" w:name="_Hlk80784468"/>
      <w:r>
        <w:br w:type="page"/>
      </w:r>
    </w:p>
    <w:tbl>
      <w:tblPr>
        <w:tblStyle w:val="TableGrid"/>
        <w:tblW w:w="14485" w:type="dxa"/>
        <w:tblLook w:val="04A0" w:firstRow="1" w:lastRow="0" w:firstColumn="1" w:lastColumn="0" w:noHBand="0" w:noVBand="1"/>
      </w:tblPr>
      <w:tblGrid>
        <w:gridCol w:w="4495"/>
        <w:gridCol w:w="4500"/>
        <w:gridCol w:w="5490"/>
      </w:tblGrid>
      <w:tr w:rsidR="00552FCA" w:rsidRPr="002B35CB" w14:paraId="11DBB74E" w14:textId="77777777" w:rsidTr="00907ABF">
        <w:tc>
          <w:tcPr>
            <w:tcW w:w="14485" w:type="dxa"/>
            <w:gridSpan w:val="3"/>
            <w:shd w:val="clear" w:color="auto" w:fill="E4E4F8"/>
          </w:tcPr>
          <w:p w14:paraId="0D821EF6" w14:textId="77777777" w:rsidR="00552FCA" w:rsidRDefault="008E7142" w:rsidP="007A25F0">
            <w:pPr>
              <w:rPr>
                <w:rFonts w:asciiTheme="majorHAnsi" w:hAnsiTheme="majorHAnsi" w:cstheme="majorHAnsi"/>
                <w:b/>
                <w:sz w:val="20"/>
                <w:szCs w:val="20"/>
              </w:rPr>
            </w:pPr>
            <w:r w:rsidRPr="00853042">
              <w:rPr>
                <w:rFonts w:asciiTheme="majorHAnsi" w:hAnsiTheme="majorHAnsi" w:cstheme="majorHAnsi"/>
                <w:b/>
                <w:sz w:val="20"/>
                <w:szCs w:val="20"/>
              </w:rPr>
              <w:lastRenderedPageBreak/>
              <w:t>4</w:t>
            </w:r>
            <w:r w:rsidR="00552FCA" w:rsidRPr="00853042">
              <w:rPr>
                <w:rFonts w:asciiTheme="majorHAnsi" w:hAnsiTheme="majorHAnsi" w:cstheme="majorHAnsi"/>
                <w:b/>
                <w:sz w:val="20"/>
                <w:szCs w:val="20"/>
              </w:rPr>
              <w:t>.</w:t>
            </w:r>
            <w:r w:rsidRPr="00853042">
              <w:rPr>
                <w:rFonts w:asciiTheme="majorHAnsi" w:hAnsiTheme="majorHAnsi" w:cstheme="majorHAnsi"/>
                <w:b/>
                <w:sz w:val="20"/>
                <w:szCs w:val="20"/>
              </w:rPr>
              <w:t xml:space="preserve">  </w:t>
            </w:r>
            <w:r w:rsidR="002B35CB" w:rsidRPr="00853042">
              <w:rPr>
                <w:rFonts w:asciiTheme="majorHAnsi" w:hAnsiTheme="majorHAnsi" w:cstheme="majorHAnsi"/>
                <w:b/>
                <w:sz w:val="20"/>
                <w:szCs w:val="20"/>
              </w:rPr>
              <w:t>TRA DENIAL &amp; APPEALS</w:t>
            </w:r>
          </w:p>
          <w:p w14:paraId="013964C6" w14:textId="0697ED95" w:rsidR="00AF4607" w:rsidRPr="00853042" w:rsidRDefault="00AF4607" w:rsidP="007A25F0">
            <w:pPr>
              <w:rPr>
                <w:rFonts w:asciiTheme="majorHAnsi" w:hAnsiTheme="majorHAnsi" w:cstheme="majorHAnsi"/>
                <w:b/>
                <w:sz w:val="20"/>
                <w:szCs w:val="20"/>
              </w:rPr>
            </w:pPr>
          </w:p>
        </w:tc>
      </w:tr>
      <w:tr w:rsidR="002B35CB" w14:paraId="35553F89" w14:textId="77777777" w:rsidTr="00C454C4">
        <w:tc>
          <w:tcPr>
            <w:tcW w:w="4495" w:type="dxa"/>
            <w:shd w:val="clear" w:color="auto" w:fill="D5DCE4" w:themeFill="text2" w:themeFillTint="33"/>
          </w:tcPr>
          <w:p w14:paraId="387914C7" w14:textId="04ECED20" w:rsidR="002B35CB" w:rsidRPr="00853042" w:rsidRDefault="002B35CB" w:rsidP="00B93026">
            <w:pPr>
              <w:rPr>
                <w:rFonts w:asciiTheme="majorHAnsi" w:hAnsiTheme="majorHAnsi" w:cstheme="majorHAnsi"/>
                <w:b/>
                <w:sz w:val="16"/>
                <w:szCs w:val="16"/>
              </w:rPr>
            </w:pPr>
            <w:r w:rsidRPr="00853042">
              <w:rPr>
                <w:rFonts w:asciiTheme="majorHAnsi" w:hAnsiTheme="majorHAnsi" w:cstheme="majorHAnsi"/>
                <w:b/>
                <w:sz w:val="16"/>
                <w:szCs w:val="16"/>
              </w:rPr>
              <w:t>4-A.  TRA DENIAL</w:t>
            </w:r>
          </w:p>
          <w:p w14:paraId="181EDB74" w14:textId="77777777" w:rsidR="002B35CB" w:rsidRPr="00853042" w:rsidRDefault="0028149F" w:rsidP="00B93026">
            <w:pPr>
              <w:rPr>
                <w:rFonts w:asciiTheme="majorHAnsi" w:hAnsiTheme="majorHAnsi" w:cstheme="majorHAnsi"/>
                <w:b/>
                <w:sz w:val="16"/>
                <w:szCs w:val="16"/>
              </w:rPr>
            </w:pPr>
            <w:hyperlink r:id="rId262" w:history="1">
              <w:r w:rsidR="002B35CB" w:rsidRPr="00853042">
                <w:rPr>
                  <w:rStyle w:val="Hyperlink"/>
                  <w:rFonts w:asciiTheme="majorHAnsi" w:hAnsiTheme="majorHAnsi" w:cstheme="majorHAnsi"/>
                  <w:b/>
                  <w:sz w:val="16"/>
                  <w:szCs w:val="16"/>
                </w:rPr>
                <w:t>§ 618.110 Definitions.</w:t>
              </w:r>
            </w:hyperlink>
            <w:r w:rsidR="002B35CB" w:rsidRPr="00853042">
              <w:rPr>
                <w:rFonts w:asciiTheme="majorHAnsi" w:hAnsiTheme="majorHAnsi" w:cstheme="majorHAnsi"/>
                <w:b/>
                <w:sz w:val="16"/>
                <w:szCs w:val="16"/>
              </w:rPr>
              <w:t xml:space="preserve"> </w:t>
            </w:r>
          </w:p>
          <w:p w14:paraId="52821E01" w14:textId="7A33A1C1" w:rsidR="00643CEC" w:rsidRPr="00643CEC" w:rsidRDefault="0028149F" w:rsidP="00643CEC">
            <w:pPr>
              <w:rPr>
                <w:rFonts w:asciiTheme="majorHAnsi" w:eastAsia="Times New Roman" w:hAnsiTheme="majorHAnsi" w:cstheme="majorHAnsi"/>
                <w:b/>
                <w:color w:val="333333"/>
                <w:sz w:val="16"/>
                <w:szCs w:val="16"/>
                <w:lang w:val="en"/>
              </w:rPr>
            </w:pPr>
            <w:hyperlink r:id="rId263" w:history="1">
              <w:r w:rsidR="00643CEC" w:rsidRPr="00643CEC">
                <w:rPr>
                  <w:rStyle w:val="Hyperlink"/>
                  <w:rFonts w:asciiTheme="majorHAnsi" w:eastAsia="Times New Roman" w:hAnsiTheme="majorHAnsi" w:cstheme="majorHAnsi"/>
                  <w:b/>
                  <w:sz w:val="16"/>
                  <w:szCs w:val="16"/>
                  <w:lang w:val="en"/>
                </w:rPr>
                <w:t>§ 618.828 Appeals and hearings.</w:t>
              </w:r>
            </w:hyperlink>
            <w:r w:rsidR="00643CEC" w:rsidRPr="00643CEC">
              <w:rPr>
                <w:rFonts w:asciiTheme="majorHAnsi" w:eastAsia="Times New Roman" w:hAnsiTheme="majorHAnsi" w:cstheme="majorHAnsi"/>
                <w:b/>
                <w:color w:val="333333"/>
                <w:sz w:val="16"/>
                <w:szCs w:val="16"/>
                <w:lang w:val="en"/>
              </w:rPr>
              <w:t xml:space="preserve"> </w:t>
            </w:r>
          </w:p>
          <w:p w14:paraId="64C5F2F0"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(a) </w:t>
            </w:r>
            <w:r w:rsidRPr="00643CEC">
              <w:rPr>
                <w:rFonts w:asciiTheme="majorHAnsi" w:eastAsia="Times New Roman" w:hAnsiTheme="majorHAnsi" w:cstheme="majorHAnsi"/>
                <w:b/>
                <w:i/>
                <w:iCs/>
                <w:color w:val="333333"/>
                <w:sz w:val="16"/>
                <w:szCs w:val="16"/>
                <w:lang w:val="en"/>
              </w:rPr>
              <w:t>Applicable State law.</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Except as provided in paragraph (b) of this section, a determination or redetermination under this part (other than a determination on the eligibility of a group of workers under subpart B of this part, which is subject to review by the USCIT) is subject to review in the same manner and to the same extent as determinations and redeterminations under the applicable State law, and only in that manner and to that extent. Proceedings for review of a determination or redetermination may be consolidated or joined with proceedings for review of other determinations or redeterminations under the applicable State law where convenient or necessary. The right of appeal and opportunity for fair hearing for these proceedings must be consistent with section 303(a)(1) and (3) of SSA (42 U.S.C. 503(a)(1) and (3)).</w:t>
            </w:r>
          </w:p>
          <w:p w14:paraId="1905D494"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(b) </w:t>
            </w:r>
            <w:r w:rsidRPr="00643CEC">
              <w:rPr>
                <w:rFonts w:asciiTheme="majorHAnsi" w:eastAsia="Times New Roman" w:hAnsiTheme="majorHAnsi" w:cstheme="majorHAnsi"/>
                <w:b/>
                <w:i/>
                <w:iCs/>
                <w:color w:val="333333"/>
                <w:sz w:val="16"/>
                <w:szCs w:val="16"/>
                <w:lang w:val="en"/>
              </w:rPr>
              <w:t>Allegations of discrimination.</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Complaints alleging that a determination or redetermination under this part violates applicable Federal nondiscrimination laws administered by the U.S. Department of Labor must be handled in accordance with the procedures of 29 CFR parts 31, 32, 35, 36, and 38, as applicable, and as provided in § 618.894 (nondiscrimination and equal opportunity requirements).</w:t>
            </w:r>
          </w:p>
          <w:p w14:paraId="0FB9011E"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(c) </w:t>
            </w:r>
            <w:r w:rsidRPr="00643CEC">
              <w:rPr>
                <w:rFonts w:asciiTheme="majorHAnsi" w:eastAsia="Times New Roman" w:hAnsiTheme="majorHAnsi" w:cstheme="majorHAnsi"/>
                <w:b/>
                <w:i/>
                <w:iCs/>
                <w:color w:val="333333"/>
                <w:sz w:val="16"/>
                <w:szCs w:val="16"/>
                <w:lang w:val="en"/>
              </w:rPr>
              <w:t>Appeals promptness.</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Appeals under paragraph (a) of this section must be decided with a degree of promptness meeting the Department's “Standard for Appeals Promptness - Unemployment Compensation” (20 CFR part 650). Any provisions of the applicable State law for advancement or priority of UI cases on judicial calendars, or other provisions intended to provide for prompt payment of UI when due, must apply equally to proceedings involving eligibility for TAA Program benefits and services under this part.</w:t>
            </w:r>
          </w:p>
          <w:p w14:paraId="7D4EC6C9" w14:textId="66DFAFFD" w:rsidR="002B35CB" w:rsidRPr="00853042" w:rsidRDefault="00643CEC" w:rsidP="00643CEC">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(d) </w:t>
            </w:r>
            <w:r w:rsidRPr="00643CEC">
              <w:rPr>
                <w:rFonts w:asciiTheme="majorHAnsi" w:eastAsia="Times New Roman" w:hAnsiTheme="majorHAnsi" w:cstheme="majorHAnsi"/>
                <w:b/>
                <w:i/>
                <w:iCs/>
                <w:color w:val="333333"/>
                <w:sz w:val="16"/>
                <w:szCs w:val="16"/>
                <w:lang w:val="en"/>
              </w:rPr>
              <w:t>Retroactivity.</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In the case of a redetermination or decision reversing a training denial, the redetermination or decision must be given effect retroactively to the date of issuance of the determination that was subsequently reversed. However, no costs of training may be paid unless such costs actually were incurred for training in which the individual participated. In addition, if a TRA application was filed and denied as a result of the training denial, TRA may only be paid with respect to any week during which the individual was actually participating in the training.</w:t>
            </w:r>
          </w:p>
        </w:tc>
        <w:tc>
          <w:tcPr>
            <w:tcW w:w="4500" w:type="dxa"/>
            <w:shd w:val="clear" w:color="auto" w:fill="auto"/>
          </w:tcPr>
          <w:p w14:paraId="522CFC83" w14:textId="77777777" w:rsidR="002B35CB" w:rsidRPr="00853042" w:rsidRDefault="0028149F" w:rsidP="00B93026">
            <w:pPr>
              <w:rPr>
                <w:rFonts w:asciiTheme="majorHAnsi" w:hAnsiTheme="majorHAnsi" w:cstheme="majorHAnsi"/>
                <w:b/>
                <w:bCs/>
                <w:sz w:val="16"/>
                <w:szCs w:val="16"/>
              </w:rPr>
            </w:pPr>
            <w:hyperlink r:id="rId264" w:history="1">
              <w:r w:rsidR="002B35CB" w:rsidRPr="00853042">
                <w:rPr>
                  <w:rStyle w:val="Hyperlink"/>
                  <w:rFonts w:asciiTheme="majorHAnsi" w:hAnsiTheme="majorHAnsi" w:cstheme="majorHAnsi"/>
                  <w:b/>
                  <w:bCs/>
                  <w:sz w:val="16"/>
                  <w:szCs w:val="16"/>
                </w:rPr>
                <w:t>20 CFR 618; 09/21/2020</w:t>
              </w:r>
            </w:hyperlink>
          </w:p>
          <w:p w14:paraId="2943C79E" w14:textId="77777777" w:rsidR="009E7570" w:rsidRDefault="009E7570" w:rsidP="009E7570">
            <w:pPr>
              <w:rPr>
                <w:rFonts w:asciiTheme="majorHAnsi" w:hAnsiTheme="majorHAnsi" w:cstheme="majorHAnsi"/>
                <w:b/>
                <w:bCs/>
                <w:sz w:val="16"/>
                <w:szCs w:val="16"/>
                <w:u w:val="single"/>
              </w:rPr>
            </w:pPr>
          </w:p>
          <w:p w14:paraId="0FC0FF18" w14:textId="2A2D5C89" w:rsidR="009E7570" w:rsidRPr="00265B1A" w:rsidRDefault="009E7570" w:rsidP="009E7570">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A06F52F" w14:textId="77777777" w:rsidR="009E7570" w:rsidRPr="003F08CB" w:rsidRDefault="0028149F" w:rsidP="009E7570">
            <w:pPr>
              <w:rPr>
                <w:rFonts w:asciiTheme="majorHAnsi" w:hAnsiTheme="majorHAnsi" w:cstheme="majorHAnsi"/>
                <w:b/>
                <w:bCs/>
                <w:sz w:val="16"/>
                <w:szCs w:val="16"/>
              </w:rPr>
            </w:pPr>
            <w:hyperlink r:id="rId265" w:history="1">
              <w:r w:rsidR="009E7570"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E7570">
                <w:rPr>
                  <w:rStyle w:val="Hyperlink"/>
                  <w:rFonts w:asciiTheme="majorHAnsi" w:hAnsiTheme="majorHAnsi" w:cstheme="majorHAnsi"/>
                  <w:b/>
                  <w:bCs/>
                  <w:sz w:val="16"/>
                  <w:szCs w:val="16"/>
                </w:rPr>
                <w:t>0</w:t>
              </w:r>
              <w:r w:rsidR="009E7570" w:rsidRPr="0061386E">
                <w:rPr>
                  <w:rStyle w:val="Hyperlink"/>
                  <w:rFonts w:asciiTheme="majorHAnsi" w:hAnsiTheme="majorHAnsi" w:cstheme="majorHAnsi"/>
                  <w:b/>
                  <w:bCs/>
                  <w:sz w:val="16"/>
                  <w:szCs w:val="16"/>
                </w:rPr>
                <w:t>6/4/2021</w:t>
              </w:r>
            </w:hyperlink>
            <w:r w:rsidR="009E7570">
              <w:rPr>
                <w:rStyle w:val="Hyperlink"/>
                <w:rFonts w:asciiTheme="majorHAnsi" w:hAnsiTheme="majorHAnsi" w:cstheme="majorHAnsi"/>
                <w:b/>
                <w:bCs/>
                <w:sz w:val="16"/>
                <w:szCs w:val="16"/>
                <w:u w:val="none"/>
              </w:rPr>
              <w:t xml:space="preserve"> </w:t>
            </w:r>
            <w:r w:rsidR="009E7570">
              <w:rPr>
                <w:rFonts w:asciiTheme="majorHAnsi" w:hAnsiTheme="majorHAnsi" w:cstheme="majorHAnsi"/>
                <w:b/>
                <w:bCs/>
                <w:sz w:val="16"/>
                <w:szCs w:val="16"/>
              </w:rPr>
              <w:t>(R</w:t>
            </w:r>
            <w:r w:rsidR="009E7570" w:rsidRPr="003F08CB">
              <w:rPr>
                <w:rFonts w:asciiTheme="majorHAnsi" w:hAnsiTheme="majorHAnsi" w:cstheme="majorHAnsi"/>
                <w:b/>
                <w:bCs/>
                <w:sz w:val="16"/>
                <w:szCs w:val="16"/>
              </w:rPr>
              <w:t>EVERSION 2021</w:t>
            </w:r>
            <w:r w:rsidR="009E7570">
              <w:rPr>
                <w:rFonts w:asciiTheme="majorHAnsi" w:hAnsiTheme="majorHAnsi" w:cstheme="majorHAnsi"/>
                <w:b/>
                <w:bCs/>
                <w:sz w:val="16"/>
                <w:szCs w:val="16"/>
              </w:rPr>
              <w:t>)</w:t>
            </w:r>
          </w:p>
          <w:p w14:paraId="3A6B3CE1" w14:textId="77777777" w:rsidR="00643CEC" w:rsidRPr="00853042" w:rsidRDefault="00643CEC" w:rsidP="00B93026">
            <w:pPr>
              <w:rPr>
                <w:rFonts w:asciiTheme="majorHAnsi" w:hAnsiTheme="majorHAnsi" w:cstheme="majorHAnsi"/>
                <w:b/>
                <w:bCs/>
                <w:sz w:val="16"/>
                <w:szCs w:val="16"/>
              </w:rPr>
            </w:pPr>
          </w:p>
          <w:p w14:paraId="2ED5EDAF" w14:textId="77777777" w:rsidR="00643CEC" w:rsidRPr="00853042" w:rsidRDefault="002B35CB" w:rsidP="00B93026">
            <w:pPr>
              <w:rPr>
                <w:rFonts w:asciiTheme="majorHAnsi" w:hAnsiTheme="majorHAnsi" w:cstheme="majorHAnsi"/>
                <w:b/>
                <w:bCs/>
                <w:sz w:val="16"/>
                <w:szCs w:val="16"/>
                <w:u w:val="single"/>
              </w:rPr>
            </w:pPr>
            <w:r w:rsidRPr="00853042">
              <w:rPr>
                <w:rFonts w:asciiTheme="majorHAnsi" w:hAnsiTheme="majorHAnsi" w:cstheme="majorHAnsi"/>
                <w:b/>
                <w:bCs/>
                <w:sz w:val="16"/>
                <w:szCs w:val="16"/>
                <w:u w:val="single"/>
              </w:rPr>
              <w:t xml:space="preserve">ESD State Policy </w:t>
            </w:r>
          </w:p>
          <w:p w14:paraId="55E4287F" w14:textId="2CC9E94F" w:rsidR="002B35CB" w:rsidRDefault="0028149F" w:rsidP="00B93026">
            <w:pPr>
              <w:rPr>
                <w:rFonts w:asciiTheme="majorHAnsi" w:hAnsiTheme="majorHAnsi" w:cstheme="majorHAnsi"/>
                <w:b/>
                <w:bCs/>
                <w:sz w:val="16"/>
                <w:szCs w:val="16"/>
              </w:rPr>
            </w:pPr>
            <w:hyperlink r:id="rId266" w:history="1">
              <w:r w:rsidR="00643CEC" w:rsidRPr="00CB25FC">
                <w:rPr>
                  <w:rStyle w:val="Hyperlink"/>
                  <w:rFonts w:asciiTheme="majorHAnsi" w:hAnsiTheme="majorHAnsi" w:cstheme="majorHAnsi"/>
                  <w:b/>
                  <w:bCs/>
                  <w:sz w:val="16"/>
                  <w:szCs w:val="16"/>
                </w:rPr>
                <w:t xml:space="preserve">ESD State Policy </w:t>
              </w:r>
              <w:r w:rsidR="002B35CB" w:rsidRPr="00CB25FC">
                <w:rPr>
                  <w:rStyle w:val="Hyperlink"/>
                  <w:rFonts w:asciiTheme="majorHAnsi" w:hAnsiTheme="majorHAnsi" w:cstheme="majorHAnsi"/>
                  <w:b/>
                  <w:bCs/>
                  <w:sz w:val="16"/>
                  <w:szCs w:val="16"/>
                </w:rPr>
                <w:t xml:space="preserve">3025, Rev 1 (2015) Denial of Trade Adjustment Assistance and Appeals; </w:t>
              </w:r>
              <w:r w:rsidR="00CB25FC" w:rsidRPr="00CB25FC">
                <w:rPr>
                  <w:rStyle w:val="Hyperlink"/>
                  <w:rFonts w:asciiTheme="majorHAnsi" w:hAnsiTheme="majorHAnsi" w:cstheme="majorHAnsi"/>
                  <w:b/>
                  <w:bCs/>
                  <w:sz w:val="16"/>
                  <w:szCs w:val="16"/>
                </w:rPr>
                <w:t>09/21/2020</w:t>
              </w:r>
            </w:hyperlink>
          </w:p>
          <w:p w14:paraId="59085889" w14:textId="61630B90" w:rsidR="00CB25FC" w:rsidRPr="00853042" w:rsidRDefault="0028149F" w:rsidP="00B93026">
            <w:pPr>
              <w:rPr>
                <w:rFonts w:asciiTheme="majorHAnsi" w:hAnsiTheme="majorHAnsi" w:cstheme="majorHAnsi"/>
                <w:b/>
                <w:bCs/>
                <w:sz w:val="16"/>
                <w:szCs w:val="16"/>
              </w:rPr>
            </w:pPr>
            <w:hyperlink r:id="rId267" w:history="1">
              <w:r w:rsidR="00CB25FC" w:rsidRPr="00CB25FC">
                <w:rPr>
                  <w:rStyle w:val="Hyperlink"/>
                  <w:rFonts w:asciiTheme="majorHAnsi" w:hAnsiTheme="majorHAnsi" w:cstheme="majorHAnsi"/>
                  <w:b/>
                  <w:bCs/>
                  <w:sz w:val="16"/>
                  <w:szCs w:val="16"/>
                </w:rPr>
                <w:t>ESD State Policy 3025 (2021) Denial of Trade Adjustment Assistance and Appeals under Reversion 2021 rules:</w:t>
              </w:r>
              <w:r w:rsidR="00CB25FC">
                <w:rPr>
                  <w:rStyle w:val="Hyperlink"/>
                  <w:rFonts w:asciiTheme="majorHAnsi" w:hAnsiTheme="majorHAnsi" w:cstheme="majorHAnsi"/>
                  <w:b/>
                  <w:bCs/>
                  <w:sz w:val="16"/>
                  <w:szCs w:val="16"/>
                </w:rPr>
                <w:t xml:space="preserve"> </w:t>
              </w:r>
              <w:r w:rsidR="00CB25FC" w:rsidRPr="00CB25FC">
                <w:rPr>
                  <w:rStyle w:val="Hyperlink"/>
                  <w:rFonts w:asciiTheme="majorHAnsi" w:hAnsiTheme="majorHAnsi" w:cstheme="majorHAnsi"/>
                  <w:b/>
                  <w:bCs/>
                  <w:sz w:val="16"/>
                  <w:szCs w:val="16"/>
                </w:rPr>
                <w:t>07/01/2021</w:t>
              </w:r>
            </w:hyperlink>
          </w:p>
          <w:p w14:paraId="595EE3B5" w14:textId="77777777" w:rsidR="009E7570" w:rsidRPr="00FE3CC3" w:rsidRDefault="0028149F" w:rsidP="009E7570">
            <w:pPr>
              <w:rPr>
                <w:rFonts w:asciiTheme="majorHAnsi" w:hAnsiTheme="majorHAnsi" w:cstheme="majorHAnsi"/>
                <w:b/>
                <w:bCs/>
                <w:sz w:val="16"/>
                <w:szCs w:val="16"/>
              </w:rPr>
            </w:pPr>
            <w:hyperlink r:id="rId268" w:history="1">
              <w:r w:rsidR="009E7570" w:rsidRPr="00DC1DDF">
                <w:rPr>
                  <w:rStyle w:val="Hyperlink"/>
                  <w:rFonts w:asciiTheme="majorHAnsi" w:hAnsiTheme="majorHAnsi" w:cstheme="majorHAnsi"/>
                  <w:b/>
                  <w:bCs/>
                  <w:sz w:val="16"/>
                  <w:szCs w:val="16"/>
                </w:rPr>
                <w:t>ESD State TRA Policy</w:t>
              </w:r>
            </w:hyperlink>
            <w:r w:rsidR="009E7570" w:rsidRPr="00C2509D">
              <w:rPr>
                <w:rFonts w:asciiTheme="majorHAnsi" w:hAnsiTheme="majorHAnsi" w:cstheme="majorHAnsi"/>
                <w:b/>
                <w:bCs/>
                <w:sz w:val="16"/>
                <w:szCs w:val="16"/>
              </w:rPr>
              <w:t xml:space="preserve"> </w:t>
            </w:r>
          </w:p>
          <w:p w14:paraId="3CDF975D" w14:textId="474B4CFA" w:rsidR="002B35CB" w:rsidRDefault="002B35CB" w:rsidP="00B93026">
            <w:pPr>
              <w:rPr>
                <w:rFonts w:asciiTheme="majorHAnsi" w:hAnsiTheme="majorHAnsi" w:cstheme="majorHAnsi"/>
                <w:b/>
                <w:bCs/>
                <w:sz w:val="16"/>
                <w:szCs w:val="16"/>
              </w:rPr>
            </w:pPr>
          </w:p>
          <w:p w14:paraId="3B090FBD" w14:textId="503391C5" w:rsidR="00CB25FC" w:rsidRPr="009E7570" w:rsidRDefault="0028149F" w:rsidP="00CB25FC">
            <w:pPr>
              <w:rPr>
                <w:rFonts w:asciiTheme="majorHAnsi" w:hAnsiTheme="majorHAnsi" w:cstheme="majorHAnsi"/>
                <w:b/>
                <w:bCs/>
                <w:sz w:val="16"/>
                <w:szCs w:val="16"/>
              </w:rPr>
            </w:pPr>
            <w:hyperlink r:id="rId269" w:history="1">
              <w:r w:rsidR="00CB25FC" w:rsidRPr="009E7570">
                <w:rPr>
                  <w:rStyle w:val="Hyperlink"/>
                  <w:rFonts w:asciiTheme="majorHAnsi" w:hAnsiTheme="majorHAnsi" w:cstheme="majorHAnsi"/>
                  <w:b/>
                  <w:bCs/>
                  <w:sz w:val="16"/>
                  <w:szCs w:val="16"/>
                </w:rPr>
                <w:t>TRA Procedures / Manuals</w:t>
              </w:r>
            </w:hyperlink>
            <w:r w:rsidR="009E7570">
              <w:rPr>
                <w:rStyle w:val="Hyperlink"/>
                <w:rFonts w:asciiTheme="majorHAnsi" w:hAnsiTheme="majorHAnsi" w:cstheme="majorHAnsi"/>
                <w:b/>
                <w:bCs/>
                <w:sz w:val="16"/>
                <w:szCs w:val="16"/>
                <w:u w:val="none"/>
              </w:rPr>
              <w:t xml:space="preserve"> </w:t>
            </w:r>
            <w:r w:rsidR="009E7570">
              <w:rPr>
                <w:rStyle w:val="Hyperlink"/>
                <w:u w:val="none"/>
              </w:rPr>
              <w:t xml:space="preserve"> </w:t>
            </w:r>
            <w:r w:rsidR="00416499" w:rsidRPr="009E7570">
              <w:rPr>
                <w:rFonts w:asciiTheme="majorHAnsi" w:hAnsiTheme="majorHAnsi" w:cstheme="majorHAnsi"/>
                <w:b/>
                <w:bCs/>
                <w:sz w:val="16"/>
                <w:szCs w:val="16"/>
              </w:rPr>
              <w:t>(TRA SharePoint</w:t>
            </w:r>
            <w:r w:rsidR="009E7570" w:rsidRPr="009E7570">
              <w:rPr>
                <w:rFonts w:asciiTheme="majorHAnsi" w:hAnsiTheme="majorHAnsi" w:cstheme="majorHAnsi"/>
                <w:b/>
                <w:bCs/>
                <w:sz w:val="16"/>
                <w:szCs w:val="16"/>
              </w:rPr>
              <w:t>-Appeals tab</w:t>
            </w:r>
            <w:r w:rsidR="00416499" w:rsidRPr="009E7570">
              <w:rPr>
                <w:rFonts w:asciiTheme="majorHAnsi" w:hAnsiTheme="majorHAnsi" w:cstheme="majorHAnsi"/>
                <w:b/>
                <w:bCs/>
                <w:sz w:val="16"/>
                <w:szCs w:val="16"/>
              </w:rPr>
              <w:t>)</w:t>
            </w:r>
          </w:p>
          <w:p w14:paraId="2ED4F6B3" w14:textId="4BCEAD64" w:rsidR="00CB25FC" w:rsidRPr="00853042" w:rsidRDefault="00CB25FC" w:rsidP="00B93026">
            <w:pPr>
              <w:rPr>
                <w:rFonts w:asciiTheme="majorHAnsi" w:hAnsiTheme="majorHAnsi" w:cstheme="majorHAnsi"/>
                <w:b/>
                <w:bCs/>
                <w:sz w:val="16"/>
                <w:szCs w:val="16"/>
              </w:rPr>
            </w:pPr>
          </w:p>
          <w:p w14:paraId="0303AAA3" w14:textId="3794F6A7" w:rsidR="002B35CB" w:rsidRPr="00853042" w:rsidRDefault="002B35CB" w:rsidP="00B93026">
            <w:pPr>
              <w:rPr>
                <w:rFonts w:asciiTheme="majorHAnsi" w:hAnsiTheme="majorHAnsi" w:cstheme="majorHAnsi"/>
                <w:b/>
                <w:bCs/>
                <w:sz w:val="16"/>
                <w:szCs w:val="16"/>
              </w:rPr>
            </w:pPr>
          </w:p>
        </w:tc>
        <w:tc>
          <w:tcPr>
            <w:tcW w:w="5490" w:type="dxa"/>
            <w:shd w:val="clear" w:color="auto" w:fill="auto"/>
          </w:tcPr>
          <w:p w14:paraId="0AB94629" w14:textId="2038A65E" w:rsidR="00853042" w:rsidRPr="00853042" w:rsidRDefault="00853042" w:rsidP="00853042">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2CECC7E2" w14:textId="2080C0CD" w:rsidR="00853042" w:rsidRPr="00853042" w:rsidRDefault="0028149F" w:rsidP="00853042">
            <w:pPr>
              <w:rPr>
                <w:rFonts w:asciiTheme="majorHAnsi" w:hAnsiTheme="majorHAnsi" w:cstheme="majorHAnsi"/>
                <w:b/>
                <w:bCs/>
                <w:sz w:val="16"/>
                <w:szCs w:val="16"/>
              </w:rPr>
            </w:pPr>
            <w:sdt>
              <w:sdtPr>
                <w:rPr>
                  <w:rFonts w:asciiTheme="majorHAnsi" w:hAnsiTheme="majorHAnsi" w:cstheme="majorHAnsi"/>
                  <w:b/>
                  <w:bCs/>
                  <w:sz w:val="16"/>
                  <w:szCs w:val="16"/>
                </w:rPr>
                <w:id w:val="441034439"/>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An initial written determination or redetermination </w:t>
            </w:r>
            <w:r w:rsidR="00DC0D1C">
              <w:rPr>
                <w:rFonts w:asciiTheme="majorHAnsi" w:hAnsiTheme="majorHAnsi" w:cstheme="majorHAnsi"/>
                <w:b/>
                <w:bCs/>
                <w:sz w:val="16"/>
                <w:szCs w:val="16"/>
              </w:rPr>
              <w:t>was</w:t>
            </w:r>
            <w:r w:rsidR="00DC0D1C" w:rsidRPr="00853042">
              <w:rPr>
                <w:rFonts w:asciiTheme="majorHAnsi" w:hAnsiTheme="majorHAnsi" w:cstheme="majorHAnsi"/>
                <w:b/>
                <w:bCs/>
                <w:sz w:val="16"/>
                <w:szCs w:val="16"/>
              </w:rPr>
              <w:t xml:space="preserve"> in</w:t>
            </w:r>
            <w:r w:rsidR="00853042" w:rsidRPr="00853042">
              <w:rPr>
                <w:rFonts w:asciiTheme="majorHAnsi" w:hAnsiTheme="majorHAnsi" w:cstheme="majorHAnsi"/>
                <w:b/>
                <w:bCs/>
                <w:sz w:val="16"/>
                <w:szCs w:val="16"/>
              </w:rPr>
              <w:t xml:space="preserve"> the record</w:t>
            </w:r>
          </w:p>
          <w:p w14:paraId="12BCE14D" w14:textId="77777777" w:rsidR="00853042" w:rsidRPr="00853042" w:rsidRDefault="0028149F" w:rsidP="00853042">
            <w:pPr>
              <w:rPr>
                <w:rFonts w:asciiTheme="majorHAnsi" w:hAnsiTheme="majorHAnsi" w:cstheme="majorHAnsi"/>
                <w:b/>
                <w:bCs/>
                <w:sz w:val="16"/>
                <w:szCs w:val="16"/>
              </w:rPr>
            </w:pPr>
            <w:sdt>
              <w:sdtPr>
                <w:rPr>
                  <w:rFonts w:asciiTheme="majorHAnsi" w:hAnsiTheme="majorHAnsi" w:cstheme="majorHAnsi"/>
                  <w:b/>
                  <w:bCs/>
                  <w:sz w:val="16"/>
                  <w:szCs w:val="16"/>
                </w:rPr>
                <w:id w:val="2031451430"/>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731C0ECA" w14:textId="77777777" w:rsidR="00853042" w:rsidRPr="00853042" w:rsidRDefault="0028149F" w:rsidP="00853042">
            <w:pPr>
              <w:rPr>
                <w:rFonts w:asciiTheme="majorHAnsi" w:hAnsiTheme="majorHAnsi" w:cstheme="majorHAnsi"/>
                <w:b/>
                <w:bCs/>
                <w:sz w:val="16"/>
                <w:szCs w:val="16"/>
              </w:rPr>
            </w:pPr>
            <w:sdt>
              <w:sdtPr>
                <w:rPr>
                  <w:rFonts w:asciiTheme="majorHAnsi" w:hAnsiTheme="majorHAnsi" w:cstheme="majorHAnsi"/>
                  <w:b/>
                  <w:bCs/>
                  <w:sz w:val="16"/>
                  <w:szCs w:val="16"/>
                </w:rPr>
                <w:id w:val="2090272786"/>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The Appeal and support documentation was in the programs MIS records.</w:t>
            </w:r>
          </w:p>
          <w:p w14:paraId="16704C57" w14:textId="77777777" w:rsidR="00853042" w:rsidRPr="00853042" w:rsidRDefault="0028149F" w:rsidP="00853042">
            <w:pPr>
              <w:rPr>
                <w:rFonts w:asciiTheme="majorHAnsi" w:hAnsiTheme="majorHAnsi" w:cstheme="majorHAnsi"/>
                <w:b/>
                <w:bCs/>
                <w:sz w:val="16"/>
                <w:szCs w:val="16"/>
              </w:rPr>
            </w:pPr>
            <w:sdt>
              <w:sdtPr>
                <w:rPr>
                  <w:rFonts w:asciiTheme="majorHAnsi" w:hAnsiTheme="majorHAnsi" w:cstheme="majorHAnsi"/>
                  <w:b/>
                  <w:bCs/>
                  <w:sz w:val="16"/>
                  <w:szCs w:val="16"/>
                </w:rPr>
                <w:id w:val="-150835102"/>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6D2D6584" w14:textId="77777777" w:rsidR="00853042" w:rsidRPr="00853042" w:rsidRDefault="0028149F" w:rsidP="00853042">
            <w:pPr>
              <w:rPr>
                <w:rFonts w:asciiTheme="majorHAnsi" w:hAnsiTheme="majorHAnsi" w:cstheme="majorHAnsi"/>
                <w:b/>
                <w:bCs/>
                <w:sz w:val="16"/>
                <w:szCs w:val="16"/>
              </w:rPr>
            </w:pPr>
            <w:sdt>
              <w:sdtPr>
                <w:rPr>
                  <w:rFonts w:asciiTheme="majorHAnsi" w:hAnsiTheme="majorHAnsi" w:cstheme="majorHAnsi"/>
                  <w:b/>
                  <w:bCs/>
                  <w:sz w:val="16"/>
                  <w:szCs w:val="16"/>
                </w:rPr>
                <w:id w:val="-1155829099"/>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019C76D6" w14:textId="77777777" w:rsidR="00853042" w:rsidRPr="00853042" w:rsidRDefault="00853042" w:rsidP="00853042">
            <w:pPr>
              <w:rPr>
                <w:rFonts w:asciiTheme="majorHAnsi" w:hAnsiTheme="majorHAnsi" w:cstheme="majorHAnsi"/>
                <w:b/>
                <w:bCs/>
                <w:sz w:val="16"/>
                <w:szCs w:val="16"/>
              </w:rPr>
            </w:pPr>
          </w:p>
          <w:p w14:paraId="6A87A936" w14:textId="0522A6C1" w:rsidR="00853042" w:rsidRPr="00853042" w:rsidRDefault="00853042" w:rsidP="00853042">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sidR="00F40425">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sidR="00F40425">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w:t>
            </w:r>
            <w:r w:rsidR="00904019" w:rsidRPr="00853042">
              <w:rPr>
                <w:rFonts w:asciiTheme="majorHAnsi" w:hAnsiTheme="majorHAnsi" w:cstheme="majorHAnsi"/>
                <w:b/>
                <w:bCs/>
                <w:sz w:val="16"/>
                <w:szCs w:val="16"/>
              </w:rPr>
              <w:t>Supervisor,</w:t>
            </w:r>
            <w:r w:rsidRPr="00853042">
              <w:rPr>
                <w:rFonts w:asciiTheme="majorHAnsi" w:hAnsiTheme="majorHAnsi" w:cstheme="majorHAnsi"/>
                <w:b/>
                <w:bCs/>
                <w:sz w:val="16"/>
                <w:szCs w:val="16"/>
              </w:rPr>
              <w:t xml:space="preserve"> and verified by the TAA Program Operator</w:t>
            </w:r>
            <w:r w:rsidRPr="00904019">
              <w:rPr>
                <w:rFonts w:asciiTheme="majorHAnsi" w:hAnsiTheme="majorHAnsi" w:cstheme="majorHAnsi"/>
                <w:b/>
                <w:bCs/>
                <w:sz w:val="16"/>
                <w:szCs w:val="16"/>
              </w:rPr>
              <w:t xml:space="preserve"> (see </w:t>
            </w:r>
            <w:r w:rsidR="00904019">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sidR="00904019">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42DD0D55" w14:textId="77777777" w:rsidR="002B35CB" w:rsidRPr="00853042" w:rsidRDefault="002B35CB" w:rsidP="00B93026">
            <w:pPr>
              <w:rPr>
                <w:rFonts w:ascii="Arial" w:hAnsi="Arial" w:cs="Arial"/>
                <w:b/>
                <w:bCs/>
                <w:sz w:val="20"/>
                <w:szCs w:val="20"/>
              </w:rPr>
            </w:pPr>
          </w:p>
        </w:tc>
      </w:tr>
      <w:tr w:rsidR="002B35CB" w14:paraId="1B289B7A" w14:textId="77777777" w:rsidTr="00C454C4">
        <w:tc>
          <w:tcPr>
            <w:tcW w:w="4495" w:type="dxa"/>
            <w:shd w:val="clear" w:color="auto" w:fill="D5DCE4" w:themeFill="text2" w:themeFillTint="33"/>
          </w:tcPr>
          <w:p w14:paraId="45014B20" w14:textId="42C6945C" w:rsidR="002B35CB" w:rsidRPr="00907ABF" w:rsidRDefault="002B35CB" w:rsidP="00B93026">
            <w:pPr>
              <w:rPr>
                <w:rFonts w:asciiTheme="majorHAnsi" w:hAnsiTheme="majorHAnsi" w:cstheme="majorHAnsi"/>
                <w:b/>
                <w:sz w:val="16"/>
                <w:szCs w:val="16"/>
              </w:rPr>
            </w:pPr>
            <w:r w:rsidRPr="00853042">
              <w:rPr>
                <w:rFonts w:asciiTheme="majorHAnsi" w:hAnsiTheme="majorHAnsi" w:cstheme="majorHAnsi"/>
                <w:b/>
                <w:sz w:val="16"/>
                <w:szCs w:val="16"/>
              </w:rPr>
              <w:lastRenderedPageBreak/>
              <w:t>4-B.  TRA APPEALS</w:t>
            </w:r>
          </w:p>
          <w:p w14:paraId="5DABE5A9" w14:textId="77777777" w:rsidR="002B35CB" w:rsidRPr="001E2D7D" w:rsidRDefault="0028149F" w:rsidP="00B93026">
            <w:pPr>
              <w:rPr>
                <w:rFonts w:asciiTheme="majorHAnsi" w:hAnsiTheme="majorHAnsi" w:cstheme="majorHAnsi"/>
                <w:b/>
                <w:bCs/>
                <w:sz w:val="16"/>
                <w:szCs w:val="16"/>
              </w:rPr>
            </w:pPr>
            <w:hyperlink r:id="rId270" w:history="1">
              <w:r w:rsidR="002B35CB" w:rsidRPr="001E2D7D">
                <w:rPr>
                  <w:rStyle w:val="Hyperlink"/>
                  <w:rFonts w:asciiTheme="majorHAnsi" w:hAnsiTheme="majorHAnsi" w:cstheme="majorHAnsi"/>
                  <w:b/>
                  <w:bCs/>
                  <w:sz w:val="16"/>
                  <w:szCs w:val="16"/>
                </w:rPr>
                <w:t>§ 618.110 Definitions.</w:t>
              </w:r>
            </w:hyperlink>
            <w:r w:rsidR="002B35CB" w:rsidRPr="001E2D7D">
              <w:rPr>
                <w:rFonts w:asciiTheme="majorHAnsi" w:hAnsiTheme="majorHAnsi" w:cstheme="majorHAnsi"/>
                <w:b/>
                <w:bCs/>
                <w:sz w:val="16"/>
                <w:szCs w:val="16"/>
              </w:rPr>
              <w:t xml:space="preserve"> </w:t>
            </w:r>
          </w:p>
          <w:p w14:paraId="02D94F74" w14:textId="77777777" w:rsidR="007A25F0" w:rsidRPr="00643CEC" w:rsidRDefault="0028149F" w:rsidP="007A25F0">
            <w:pPr>
              <w:rPr>
                <w:rFonts w:asciiTheme="majorHAnsi" w:eastAsia="Times New Roman" w:hAnsiTheme="majorHAnsi" w:cstheme="majorHAnsi"/>
                <w:b/>
                <w:color w:val="333333"/>
                <w:sz w:val="16"/>
                <w:szCs w:val="16"/>
                <w:lang w:val="en"/>
              </w:rPr>
            </w:pPr>
            <w:hyperlink r:id="rId271" w:history="1">
              <w:r w:rsidR="007A25F0" w:rsidRPr="00643CEC">
                <w:rPr>
                  <w:rStyle w:val="Hyperlink"/>
                  <w:rFonts w:asciiTheme="majorHAnsi" w:eastAsia="Times New Roman" w:hAnsiTheme="majorHAnsi" w:cstheme="majorHAnsi"/>
                  <w:b/>
                  <w:sz w:val="16"/>
                  <w:szCs w:val="16"/>
                  <w:lang w:val="en"/>
                </w:rPr>
                <w:t>§ 618.828 Appeals and hearings.</w:t>
              </w:r>
            </w:hyperlink>
            <w:r w:rsidR="007A25F0" w:rsidRPr="00643CEC">
              <w:rPr>
                <w:rFonts w:asciiTheme="majorHAnsi" w:eastAsia="Times New Roman" w:hAnsiTheme="majorHAnsi" w:cstheme="majorHAnsi"/>
                <w:b/>
                <w:color w:val="333333"/>
                <w:sz w:val="16"/>
                <w:szCs w:val="16"/>
                <w:lang w:val="en"/>
              </w:rPr>
              <w:t xml:space="preserve"> </w:t>
            </w:r>
          </w:p>
          <w:p w14:paraId="65C9B7FB"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(a) </w:t>
            </w:r>
            <w:r w:rsidRPr="00643CEC">
              <w:rPr>
                <w:rFonts w:asciiTheme="majorHAnsi" w:eastAsia="Times New Roman" w:hAnsiTheme="majorHAnsi" w:cstheme="majorHAnsi"/>
                <w:b/>
                <w:i/>
                <w:iCs/>
                <w:color w:val="333333"/>
                <w:sz w:val="16"/>
                <w:szCs w:val="16"/>
                <w:lang w:val="en"/>
              </w:rPr>
              <w:t>Applicable State law.</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Except as provided in paragraph (b) of this section, a determination or redetermination under this part (other than a determination on the eligibility of a group of workers under subpart B of this part, which is subject to review by the USCIT) is subject to review in the same manner and to the same extent as determinations and redeterminations under the applicable State law, and only in that manner and to that extent. Proceedings for review of a determination or redetermination may be consolidated or joined with proceedings for review of other determinations or redeterminations under the applicable State law where convenient or necessary. The right of appeal and opportunity for fair hearing for these proceedings must be consistent with section 303(a)(1) and (3) of SSA (42 U.S.C. 503(a)(1) and (3)).</w:t>
            </w:r>
          </w:p>
          <w:p w14:paraId="06A403C9"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(b) </w:t>
            </w:r>
            <w:r w:rsidRPr="00643CEC">
              <w:rPr>
                <w:rFonts w:asciiTheme="majorHAnsi" w:eastAsia="Times New Roman" w:hAnsiTheme="majorHAnsi" w:cstheme="majorHAnsi"/>
                <w:b/>
                <w:i/>
                <w:iCs/>
                <w:color w:val="333333"/>
                <w:sz w:val="16"/>
                <w:szCs w:val="16"/>
                <w:lang w:val="en"/>
              </w:rPr>
              <w:t>Allegations of discrimination.</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Complaints alleging that a determination or redetermination under this part violates applicable Federal nondiscrimination laws administered by the U.S. Department of Labor must be handled in accordance with the procedures of 29 CFR parts 31, 32, 35, 36, and 38, as applicable, and as provided in § 618.894 (nondiscrimination and equal opportunity requirements).</w:t>
            </w:r>
          </w:p>
          <w:p w14:paraId="5D31FA34"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(c) </w:t>
            </w:r>
            <w:r w:rsidRPr="00643CEC">
              <w:rPr>
                <w:rFonts w:asciiTheme="majorHAnsi" w:eastAsia="Times New Roman" w:hAnsiTheme="majorHAnsi" w:cstheme="majorHAnsi"/>
                <w:b/>
                <w:i/>
                <w:iCs/>
                <w:color w:val="333333"/>
                <w:sz w:val="16"/>
                <w:szCs w:val="16"/>
                <w:lang w:val="en"/>
              </w:rPr>
              <w:t>Appeals promptness.</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Appeals under paragraph (a) of this section must be decided with a degree of promptness meeting the Department's “Standard for Appeals Promptness - Unemployment Compensation” (20 CFR part 650). Any provisions of the applicable State law for advancement or priority of UI cases on judicial calendars, or other provisions intended to provide for prompt payment of UI when due, must apply equally to proceedings involving eligibility for TAA Program benefits and services under this part.</w:t>
            </w:r>
          </w:p>
          <w:p w14:paraId="100572F1" w14:textId="615881F8" w:rsidR="002B35CB" w:rsidRPr="00C51659" w:rsidRDefault="007A25F0" w:rsidP="007A25F0">
            <w:pPr>
              <w:rPr>
                <w:rFonts w:ascii="Arial" w:hAnsi="Arial" w:cs="Arial"/>
                <w:b/>
                <w:bCs/>
                <w:sz w:val="20"/>
                <w:szCs w:val="20"/>
              </w:rPr>
            </w:pPr>
            <w:r w:rsidRPr="00643CEC">
              <w:rPr>
                <w:rFonts w:asciiTheme="majorHAnsi" w:eastAsia="Times New Roman" w:hAnsiTheme="majorHAnsi" w:cstheme="majorHAnsi"/>
                <w:b/>
                <w:color w:val="333333"/>
                <w:sz w:val="16"/>
                <w:szCs w:val="16"/>
                <w:lang w:val="en"/>
              </w:rPr>
              <w:t xml:space="preserve">(d) </w:t>
            </w:r>
            <w:r w:rsidRPr="00643CEC">
              <w:rPr>
                <w:rFonts w:asciiTheme="majorHAnsi" w:eastAsia="Times New Roman" w:hAnsiTheme="majorHAnsi" w:cstheme="majorHAnsi"/>
                <w:b/>
                <w:i/>
                <w:iCs/>
                <w:color w:val="333333"/>
                <w:sz w:val="16"/>
                <w:szCs w:val="16"/>
                <w:lang w:val="en"/>
              </w:rPr>
              <w:t>Retroactivity.</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In the case of a redetermination or decision reversing a training denial, the redetermination or decision must be given effect retroactively to the date of issuance of the determination that was subsequently reversed. However, no costs of training may be paid unless such costs actually were incurred for training in which the individual participated. In addition, if a TRA application was filed and denied as a result of the training denial, TRA may only be paid with respect to any week during which the individual was actually participating in the training.</w:t>
            </w:r>
          </w:p>
        </w:tc>
        <w:tc>
          <w:tcPr>
            <w:tcW w:w="4500" w:type="dxa"/>
            <w:shd w:val="clear" w:color="auto" w:fill="auto"/>
          </w:tcPr>
          <w:p w14:paraId="3D247783" w14:textId="77777777" w:rsidR="007A25F0" w:rsidRPr="001E2D7D" w:rsidRDefault="0028149F" w:rsidP="007A25F0">
            <w:pPr>
              <w:rPr>
                <w:rFonts w:asciiTheme="majorHAnsi" w:hAnsiTheme="majorHAnsi" w:cstheme="majorHAnsi"/>
                <w:b/>
                <w:bCs/>
                <w:sz w:val="16"/>
                <w:szCs w:val="16"/>
              </w:rPr>
            </w:pPr>
            <w:hyperlink r:id="rId272" w:history="1">
              <w:r w:rsidR="007A25F0" w:rsidRPr="001E2D7D">
                <w:rPr>
                  <w:rStyle w:val="Hyperlink"/>
                  <w:rFonts w:asciiTheme="majorHAnsi" w:hAnsiTheme="majorHAnsi" w:cstheme="majorHAnsi"/>
                  <w:b/>
                  <w:bCs/>
                  <w:sz w:val="16"/>
                  <w:szCs w:val="16"/>
                </w:rPr>
                <w:t>20 CFR 618</w:t>
              </w:r>
              <w:r w:rsidR="007A25F0">
                <w:rPr>
                  <w:rStyle w:val="Hyperlink"/>
                  <w:rFonts w:asciiTheme="majorHAnsi" w:hAnsiTheme="majorHAnsi" w:cstheme="majorHAnsi"/>
                  <w:b/>
                  <w:bCs/>
                  <w:sz w:val="16"/>
                  <w:szCs w:val="16"/>
                </w:rPr>
                <w:t>;</w:t>
              </w:r>
              <w:r w:rsidR="007A25F0" w:rsidRPr="001E2D7D">
                <w:rPr>
                  <w:rStyle w:val="Hyperlink"/>
                  <w:rFonts w:asciiTheme="majorHAnsi" w:hAnsiTheme="majorHAnsi" w:cstheme="majorHAnsi"/>
                  <w:b/>
                  <w:bCs/>
                  <w:sz w:val="16"/>
                  <w:szCs w:val="16"/>
                </w:rPr>
                <w:t xml:space="preserve"> </w:t>
              </w:r>
              <w:r w:rsidR="007A25F0">
                <w:rPr>
                  <w:rStyle w:val="Hyperlink"/>
                  <w:rFonts w:asciiTheme="majorHAnsi" w:hAnsiTheme="majorHAnsi" w:cstheme="majorHAnsi"/>
                  <w:b/>
                  <w:bCs/>
                  <w:sz w:val="16"/>
                  <w:szCs w:val="16"/>
                </w:rPr>
                <w:t>0</w:t>
              </w:r>
              <w:r w:rsidR="007A25F0" w:rsidRPr="001E2D7D">
                <w:rPr>
                  <w:rStyle w:val="Hyperlink"/>
                  <w:rFonts w:asciiTheme="majorHAnsi" w:hAnsiTheme="majorHAnsi" w:cstheme="majorHAnsi"/>
                  <w:b/>
                  <w:bCs/>
                  <w:sz w:val="16"/>
                  <w:szCs w:val="16"/>
                </w:rPr>
                <w:t>9/21/2020</w:t>
              </w:r>
            </w:hyperlink>
          </w:p>
          <w:p w14:paraId="3E199D8C" w14:textId="77777777" w:rsidR="007A25F0" w:rsidRPr="00515970" w:rsidRDefault="007A25F0" w:rsidP="007A25F0">
            <w:pPr>
              <w:rPr>
                <w:rFonts w:asciiTheme="majorHAnsi" w:hAnsiTheme="majorHAnsi" w:cstheme="majorHAnsi"/>
                <w:b/>
                <w:bCs/>
                <w:sz w:val="16"/>
                <w:szCs w:val="16"/>
                <w:u w:val="single"/>
              </w:rPr>
            </w:pPr>
            <w:r w:rsidRPr="001019DD">
              <w:rPr>
                <w:rFonts w:asciiTheme="majorHAnsi" w:hAnsiTheme="majorHAnsi" w:cstheme="majorHAnsi"/>
                <w:b/>
                <w:bCs/>
                <w:sz w:val="16"/>
                <w:szCs w:val="16"/>
                <w:u w:val="single"/>
              </w:rPr>
              <w:t>REVERSION 2021</w:t>
            </w:r>
          </w:p>
          <w:p w14:paraId="77BDD275" w14:textId="77777777" w:rsidR="007A25F0" w:rsidRPr="002153C1" w:rsidRDefault="0028149F" w:rsidP="007A25F0">
            <w:pPr>
              <w:rPr>
                <w:rFonts w:asciiTheme="majorHAnsi" w:hAnsiTheme="majorHAnsi" w:cstheme="majorHAnsi"/>
                <w:b/>
                <w:bCs/>
                <w:sz w:val="16"/>
                <w:szCs w:val="16"/>
              </w:rPr>
            </w:pPr>
            <w:hyperlink r:id="rId273" w:history="1">
              <w:r w:rsidR="007A25F0"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7A25F0">
                <w:rPr>
                  <w:rStyle w:val="Hyperlink"/>
                  <w:rFonts w:asciiTheme="majorHAnsi" w:hAnsiTheme="majorHAnsi" w:cstheme="majorHAnsi"/>
                  <w:b/>
                  <w:bCs/>
                  <w:sz w:val="16"/>
                  <w:szCs w:val="16"/>
                </w:rPr>
                <w:t>0</w:t>
              </w:r>
              <w:r w:rsidR="007A25F0" w:rsidRPr="0061386E">
                <w:rPr>
                  <w:rStyle w:val="Hyperlink"/>
                  <w:rFonts w:asciiTheme="majorHAnsi" w:hAnsiTheme="majorHAnsi" w:cstheme="majorHAnsi"/>
                  <w:b/>
                  <w:bCs/>
                  <w:sz w:val="16"/>
                  <w:szCs w:val="16"/>
                </w:rPr>
                <w:t>6/4/2021</w:t>
              </w:r>
            </w:hyperlink>
          </w:p>
          <w:p w14:paraId="483FC119" w14:textId="77777777" w:rsidR="007A25F0" w:rsidRDefault="007A25F0" w:rsidP="007A25F0">
            <w:pPr>
              <w:rPr>
                <w:rFonts w:asciiTheme="majorHAnsi" w:hAnsiTheme="majorHAnsi" w:cstheme="majorHAnsi"/>
                <w:b/>
                <w:bCs/>
                <w:sz w:val="16"/>
                <w:szCs w:val="16"/>
              </w:rPr>
            </w:pPr>
          </w:p>
          <w:p w14:paraId="50DFB9D1" w14:textId="77777777" w:rsidR="007A25F0" w:rsidRPr="00643CEC" w:rsidRDefault="007A25F0" w:rsidP="007A25F0">
            <w:pPr>
              <w:rPr>
                <w:rFonts w:asciiTheme="majorHAnsi" w:hAnsiTheme="majorHAnsi" w:cstheme="majorHAnsi"/>
                <w:b/>
                <w:bCs/>
                <w:sz w:val="16"/>
                <w:szCs w:val="16"/>
                <w:u w:val="single"/>
              </w:rPr>
            </w:pPr>
            <w:r w:rsidRPr="00643CEC">
              <w:rPr>
                <w:rFonts w:asciiTheme="majorHAnsi" w:hAnsiTheme="majorHAnsi" w:cstheme="majorHAnsi"/>
                <w:b/>
                <w:bCs/>
                <w:sz w:val="16"/>
                <w:szCs w:val="16"/>
                <w:u w:val="single"/>
              </w:rPr>
              <w:t xml:space="preserve">ESD State Policy </w:t>
            </w:r>
          </w:p>
          <w:p w14:paraId="31E869AF" w14:textId="69CE51CC" w:rsidR="007A25F0" w:rsidRDefault="0028149F" w:rsidP="007A25F0">
            <w:pPr>
              <w:rPr>
                <w:rFonts w:asciiTheme="majorHAnsi" w:hAnsiTheme="majorHAnsi" w:cstheme="majorHAnsi"/>
                <w:b/>
                <w:bCs/>
                <w:sz w:val="16"/>
                <w:szCs w:val="16"/>
              </w:rPr>
            </w:pPr>
            <w:hyperlink r:id="rId274" w:history="1">
              <w:r w:rsidR="007A25F0" w:rsidRPr="001019DD">
                <w:rPr>
                  <w:rStyle w:val="Hyperlink"/>
                  <w:rFonts w:asciiTheme="majorHAnsi" w:hAnsiTheme="majorHAnsi" w:cstheme="majorHAnsi"/>
                  <w:b/>
                  <w:bCs/>
                  <w:sz w:val="16"/>
                  <w:szCs w:val="16"/>
                </w:rPr>
                <w:t xml:space="preserve">ESD State Policy 3025, Rev 1 (2015) Denial of Trade Adjustment Assistance and Appeals; </w:t>
              </w:r>
              <w:r w:rsidR="001019DD" w:rsidRPr="001019DD">
                <w:rPr>
                  <w:rStyle w:val="Hyperlink"/>
                  <w:rFonts w:asciiTheme="majorHAnsi" w:hAnsiTheme="majorHAnsi" w:cstheme="majorHAnsi"/>
                  <w:b/>
                  <w:bCs/>
                  <w:sz w:val="16"/>
                  <w:szCs w:val="16"/>
                </w:rPr>
                <w:t>09/21/2020</w:t>
              </w:r>
            </w:hyperlink>
          </w:p>
          <w:p w14:paraId="789BA3D6" w14:textId="77777777" w:rsidR="00CB25FC" w:rsidRPr="00853042" w:rsidRDefault="0028149F" w:rsidP="00CB25FC">
            <w:pPr>
              <w:rPr>
                <w:rFonts w:asciiTheme="majorHAnsi" w:hAnsiTheme="majorHAnsi" w:cstheme="majorHAnsi"/>
                <w:b/>
                <w:bCs/>
                <w:sz w:val="16"/>
                <w:szCs w:val="16"/>
              </w:rPr>
            </w:pPr>
            <w:hyperlink r:id="rId275" w:history="1">
              <w:r w:rsidR="00CB25FC" w:rsidRPr="00CB25FC">
                <w:rPr>
                  <w:rStyle w:val="Hyperlink"/>
                  <w:rFonts w:asciiTheme="majorHAnsi" w:hAnsiTheme="majorHAnsi" w:cstheme="majorHAnsi"/>
                  <w:b/>
                  <w:bCs/>
                  <w:sz w:val="16"/>
                  <w:szCs w:val="16"/>
                </w:rPr>
                <w:t>ESD State Policy 3025 (2021) Denial of Trade Adjustment Assistance and Appeals under Reversion 2021 rules:</w:t>
              </w:r>
              <w:r w:rsidR="00CB25FC">
                <w:rPr>
                  <w:rStyle w:val="Hyperlink"/>
                  <w:rFonts w:asciiTheme="majorHAnsi" w:hAnsiTheme="majorHAnsi" w:cstheme="majorHAnsi"/>
                  <w:b/>
                  <w:bCs/>
                  <w:sz w:val="16"/>
                  <w:szCs w:val="16"/>
                </w:rPr>
                <w:t xml:space="preserve"> </w:t>
              </w:r>
              <w:r w:rsidR="00CB25FC" w:rsidRPr="00CB25FC">
                <w:rPr>
                  <w:rStyle w:val="Hyperlink"/>
                  <w:rFonts w:asciiTheme="majorHAnsi" w:hAnsiTheme="majorHAnsi" w:cstheme="majorHAnsi"/>
                  <w:b/>
                  <w:bCs/>
                  <w:sz w:val="16"/>
                  <w:szCs w:val="16"/>
                </w:rPr>
                <w:t>07/01/2021</w:t>
              </w:r>
            </w:hyperlink>
          </w:p>
          <w:p w14:paraId="381791BE" w14:textId="77777777" w:rsidR="00963B87" w:rsidRPr="00FE3CC3" w:rsidRDefault="0028149F" w:rsidP="00963B87">
            <w:pPr>
              <w:rPr>
                <w:rFonts w:asciiTheme="majorHAnsi" w:hAnsiTheme="majorHAnsi" w:cstheme="majorHAnsi"/>
                <w:b/>
                <w:bCs/>
                <w:sz w:val="16"/>
                <w:szCs w:val="16"/>
              </w:rPr>
            </w:pPr>
            <w:hyperlink r:id="rId276"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4E76DE12" w14:textId="77777777" w:rsidR="002B35CB" w:rsidRDefault="002B35CB" w:rsidP="00B93026">
            <w:pPr>
              <w:rPr>
                <w:rFonts w:asciiTheme="majorHAnsi" w:hAnsiTheme="majorHAnsi" w:cstheme="majorHAnsi"/>
                <w:b/>
                <w:bCs/>
                <w:sz w:val="16"/>
                <w:szCs w:val="16"/>
              </w:rPr>
            </w:pPr>
          </w:p>
          <w:p w14:paraId="78070CDE" w14:textId="77777777" w:rsidR="00CB25FC" w:rsidRDefault="0028149F" w:rsidP="00B93026">
            <w:pPr>
              <w:rPr>
                <w:rFonts w:asciiTheme="majorHAnsi" w:hAnsiTheme="majorHAnsi" w:cstheme="majorHAnsi"/>
                <w:b/>
                <w:bCs/>
                <w:sz w:val="16"/>
                <w:szCs w:val="16"/>
              </w:rPr>
            </w:pPr>
            <w:hyperlink r:id="rId277" w:history="1">
              <w:r w:rsidR="00963B87" w:rsidRPr="009E7570">
                <w:rPr>
                  <w:rStyle w:val="Hyperlink"/>
                  <w:rFonts w:asciiTheme="majorHAnsi" w:hAnsiTheme="majorHAnsi" w:cstheme="majorHAnsi"/>
                  <w:b/>
                  <w:bCs/>
                  <w:sz w:val="16"/>
                  <w:szCs w:val="16"/>
                </w:rPr>
                <w:t>TRA Procedures / Manuals</w:t>
              </w:r>
            </w:hyperlink>
            <w:r w:rsidR="00963B87">
              <w:rPr>
                <w:rStyle w:val="Hyperlink"/>
                <w:rFonts w:asciiTheme="majorHAnsi" w:hAnsiTheme="majorHAnsi" w:cstheme="majorHAnsi"/>
                <w:b/>
                <w:bCs/>
                <w:sz w:val="16"/>
                <w:szCs w:val="16"/>
                <w:u w:val="none"/>
              </w:rPr>
              <w:t xml:space="preserve"> </w:t>
            </w:r>
            <w:r w:rsidR="00963B87">
              <w:rPr>
                <w:rStyle w:val="Hyperlink"/>
                <w:u w:val="none"/>
              </w:rPr>
              <w:t xml:space="preserve"> </w:t>
            </w:r>
            <w:r w:rsidR="00963B87" w:rsidRPr="009E7570">
              <w:rPr>
                <w:rFonts w:asciiTheme="majorHAnsi" w:hAnsiTheme="majorHAnsi" w:cstheme="majorHAnsi"/>
                <w:b/>
                <w:bCs/>
                <w:sz w:val="16"/>
                <w:szCs w:val="16"/>
              </w:rPr>
              <w:t>(TRA SharePoint-Appeals tab)</w:t>
            </w:r>
          </w:p>
          <w:p w14:paraId="3C8A3330" w14:textId="77777777" w:rsidR="00413A64" w:rsidRDefault="00413A64" w:rsidP="00B93026">
            <w:pPr>
              <w:rPr>
                <w:rFonts w:asciiTheme="majorHAnsi" w:hAnsiTheme="majorHAnsi" w:cstheme="majorHAnsi"/>
                <w:b/>
                <w:bCs/>
                <w:sz w:val="16"/>
                <w:szCs w:val="16"/>
              </w:rPr>
            </w:pPr>
          </w:p>
          <w:p w14:paraId="1CDA84B8" w14:textId="77777777" w:rsidR="00413A64" w:rsidRPr="00413A64" w:rsidRDefault="00413A64" w:rsidP="00413A64">
            <w:pPr>
              <w:rPr>
                <w:rFonts w:asciiTheme="majorHAnsi" w:hAnsiTheme="majorHAnsi" w:cstheme="majorHAnsi"/>
                <w:b/>
                <w:bCs/>
                <w:sz w:val="16"/>
                <w:szCs w:val="16"/>
                <w:highlight w:val="yellow"/>
              </w:rPr>
            </w:pPr>
            <w:r w:rsidRPr="00413A64">
              <w:rPr>
                <w:rFonts w:asciiTheme="majorHAnsi" w:hAnsiTheme="majorHAnsi" w:cstheme="majorHAnsi"/>
                <w:b/>
                <w:bCs/>
                <w:sz w:val="16"/>
                <w:szCs w:val="16"/>
                <w:u w:val="single"/>
              </w:rPr>
              <w:t>Desk Aid/Resources</w:t>
            </w:r>
          </w:p>
          <w:p w14:paraId="0E296F77" w14:textId="062236E0" w:rsidR="00413A64" w:rsidRPr="00F67466" w:rsidRDefault="0028149F" w:rsidP="00413A64">
            <w:pPr>
              <w:rPr>
                <w:rFonts w:asciiTheme="majorHAnsi" w:hAnsiTheme="majorHAnsi" w:cstheme="majorHAnsi"/>
                <w:b/>
                <w:bCs/>
                <w:sz w:val="16"/>
                <w:szCs w:val="16"/>
              </w:rPr>
            </w:pPr>
            <w:hyperlink r:id="rId278" w:history="1">
              <w:r w:rsidR="00413A64" w:rsidRPr="00413A64">
                <w:rPr>
                  <w:rStyle w:val="Hyperlink"/>
                  <w:rFonts w:asciiTheme="majorHAnsi" w:hAnsiTheme="majorHAnsi" w:cstheme="majorHAnsi"/>
                  <w:b/>
                  <w:bCs/>
                  <w:sz w:val="16"/>
                  <w:szCs w:val="16"/>
                </w:rPr>
                <w:t>OAH Home (wa.gov)</w:t>
              </w:r>
            </w:hyperlink>
          </w:p>
        </w:tc>
        <w:tc>
          <w:tcPr>
            <w:tcW w:w="5490" w:type="dxa"/>
            <w:shd w:val="clear" w:color="auto" w:fill="auto"/>
          </w:tcPr>
          <w:p w14:paraId="249B11B7" w14:textId="695EC888" w:rsidR="002B35CB" w:rsidRPr="00853042" w:rsidRDefault="00853042" w:rsidP="00B93026">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B4C43E2" w14:textId="1C47642E" w:rsidR="002B35CB" w:rsidRDefault="0028149F" w:rsidP="00B93026">
            <w:pPr>
              <w:rPr>
                <w:rFonts w:asciiTheme="majorHAnsi" w:hAnsiTheme="majorHAnsi" w:cstheme="majorHAnsi"/>
                <w:b/>
                <w:bCs/>
                <w:sz w:val="16"/>
                <w:szCs w:val="16"/>
              </w:rPr>
            </w:pPr>
            <w:sdt>
              <w:sdtPr>
                <w:rPr>
                  <w:rFonts w:asciiTheme="majorHAnsi" w:hAnsiTheme="majorHAnsi" w:cstheme="majorHAnsi"/>
                  <w:b/>
                  <w:bCs/>
                  <w:sz w:val="16"/>
                  <w:szCs w:val="16"/>
                </w:rPr>
                <w:id w:val="-1471275786"/>
                <w14:checkbox>
                  <w14:checked w14:val="0"/>
                  <w14:checkedState w14:val="2612" w14:font="MS Gothic"/>
                  <w14:uncheckedState w14:val="2610" w14:font="MS Gothic"/>
                </w14:checkbox>
              </w:sdtPr>
              <w:sdtEndPr/>
              <w:sdtContent>
                <w:r w:rsidR="002B35CB">
                  <w:rPr>
                    <w:rFonts w:ascii="MS Gothic" w:eastAsia="MS Gothic" w:hAnsi="MS Gothic" w:cstheme="majorHAnsi" w:hint="eastAsia"/>
                    <w:b/>
                    <w:bCs/>
                    <w:sz w:val="16"/>
                    <w:szCs w:val="16"/>
                  </w:rPr>
                  <w:t>☐</w:t>
                </w:r>
              </w:sdtContent>
            </w:sdt>
            <w:r w:rsidR="002B35CB"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An initial w</w:t>
            </w:r>
            <w:r w:rsidR="007A25F0">
              <w:rPr>
                <w:rFonts w:asciiTheme="majorHAnsi" w:hAnsiTheme="majorHAnsi" w:cstheme="majorHAnsi"/>
                <w:b/>
                <w:bCs/>
                <w:sz w:val="16"/>
                <w:szCs w:val="16"/>
              </w:rPr>
              <w:t xml:space="preserve">ritten </w:t>
            </w:r>
            <w:r w:rsidR="001019DD">
              <w:rPr>
                <w:rFonts w:asciiTheme="majorHAnsi" w:hAnsiTheme="majorHAnsi" w:cstheme="majorHAnsi"/>
                <w:b/>
                <w:bCs/>
                <w:sz w:val="16"/>
                <w:szCs w:val="16"/>
              </w:rPr>
              <w:t>d</w:t>
            </w:r>
            <w:r w:rsidR="007A25F0">
              <w:rPr>
                <w:rFonts w:asciiTheme="majorHAnsi" w:hAnsiTheme="majorHAnsi" w:cstheme="majorHAnsi"/>
                <w:b/>
                <w:bCs/>
                <w:sz w:val="16"/>
                <w:szCs w:val="16"/>
              </w:rPr>
              <w:t xml:space="preserve">etermination </w:t>
            </w:r>
            <w:r w:rsidR="001019DD">
              <w:rPr>
                <w:rFonts w:asciiTheme="majorHAnsi" w:hAnsiTheme="majorHAnsi" w:cstheme="majorHAnsi"/>
                <w:b/>
                <w:bCs/>
                <w:sz w:val="16"/>
                <w:szCs w:val="16"/>
              </w:rPr>
              <w:t>or redetermination has located in the record</w:t>
            </w:r>
          </w:p>
          <w:p w14:paraId="7A656FD6" w14:textId="77777777" w:rsidR="001019DD" w:rsidRDefault="0028149F" w:rsidP="00B93026">
            <w:pPr>
              <w:rPr>
                <w:rFonts w:asciiTheme="majorHAnsi" w:hAnsiTheme="majorHAnsi" w:cstheme="majorHAnsi"/>
                <w:b/>
                <w:bCs/>
                <w:sz w:val="16"/>
                <w:szCs w:val="16"/>
              </w:rPr>
            </w:pPr>
            <w:sdt>
              <w:sdtPr>
                <w:rPr>
                  <w:rFonts w:asciiTheme="majorHAnsi" w:hAnsiTheme="majorHAnsi" w:cstheme="majorHAnsi"/>
                  <w:b/>
                  <w:bCs/>
                  <w:sz w:val="16"/>
                  <w:szCs w:val="16"/>
                </w:rPr>
                <w:id w:val="-2139250159"/>
                <w14:checkbox>
                  <w14:checked w14:val="0"/>
                  <w14:checkedState w14:val="2612" w14:font="MS Gothic"/>
                  <w14:uncheckedState w14:val="2610" w14:font="MS Gothic"/>
                </w14:checkbox>
              </w:sdtPr>
              <w:sdtEndPr/>
              <w:sdtContent>
                <w:r w:rsidR="007A25F0">
                  <w:rPr>
                    <w:rFonts w:ascii="MS Gothic" w:eastAsia="MS Gothic" w:hAnsi="MS Gothic" w:cstheme="majorHAnsi" w:hint="eastAsia"/>
                    <w:b/>
                    <w:bCs/>
                    <w:sz w:val="16"/>
                    <w:szCs w:val="16"/>
                  </w:rPr>
                  <w:t>☐</w:t>
                </w:r>
              </w:sdtContent>
            </w:sdt>
            <w:r w:rsidR="007A25F0"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An Appeal with support documentation was filed </w:t>
            </w:r>
            <w:r w:rsidR="007A25F0">
              <w:rPr>
                <w:rFonts w:asciiTheme="majorHAnsi" w:hAnsiTheme="majorHAnsi" w:cstheme="majorHAnsi"/>
                <w:b/>
                <w:bCs/>
                <w:sz w:val="16"/>
                <w:szCs w:val="16"/>
              </w:rPr>
              <w:t xml:space="preserve">within 30 days after the date of notification or mailing of a determination or redetermination </w:t>
            </w:r>
          </w:p>
          <w:p w14:paraId="4763AA1C" w14:textId="48A54A6C" w:rsidR="007A25F0" w:rsidRDefault="0028149F" w:rsidP="00B93026">
            <w:pPr>
              <w:rPr>
                <w:rFonts w:asciiTheme="majorHAnsi" w:hAnsiTheme="majorHAnsi" w:cstheme="majorHAnsi"/>
                <w:b/>
                <w:bCs/>
                <w:sz w:val="16"/>
                <w:szCs w:val="16"/>
              </w:rPr>
            </w:pPr>
            <w:sdt>
              <w:sdtPr>
                <w:rPr>
                  <w:rFonts w:asciiTheme="majorHAnsi" w:hAnsiTheme="majorHAnsi" w:cstheme="majorHAnsi"/>
                  <w:b/>
                  <w:bCs/>
                  <w:sz w:val="16"/>
                  <w:szCs w:val="16"/>
                </w:rPr>
                <w:id w:val="1053273248"/>
                <w14:checkbox>
                  <w14:checked w14:val="0"/>
                  <w14:checkedState w14:val="2612" w14:font="MS Gothic"/>
                  <w14:uncheckedState w14:val="2610" w14:font="MS Gothic"/>
                </w14:checkbox>
              </w:sdtPr>
              <w:sdtEndPr/>
              <w:sdtContent>
                <w:r w:rsidR="001019DD">
                  <w:rPr>
                    <w:rFonts w:ascii="MS Gothic" w:eastAsia="MS Gothic" w:hAnsi="MS Gothic" w:cstheme="majorHAnsi" w:hint="eastAsia"/>
                    <w:b/>
                    <w:bCs/>
                    <w:sz w:val="16"/>
                    <w:szCs w:val="16"/>
                  </w:rPr>
                  <w:t>☐</w:t>
                </w:r>
              </w:sdtContent>
            </w:sdt>
            <w:r w:rsidR="001019DD"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The Appeal and support documentation </w:t>
            </w:r>
            <w:r w:rsidR="00853042">
              <w:rPr>
                <w:rFonts w:asciiTheme="majorHAnsi" w:hAnsiTheme="majorHAnsi" w:cstheme="majorHAnsi"/>
                <w:b/>
                <w:bCs/>
                <w:sz w:val="16"/>
                <w:szCs w:val="16"/>
              </w:rPr>
              <w:t>was in</w:t>
            </w:r>
            <w:r w:rsidR="007A25F0">
              <w:rPr>
                <w:rFonts w:asciiTheme="majorHAnsi" w:hAnsiTheme="majorHAnsi" w:cstheme="majorHAnsi"/>
                <w:b/>
                <w:bCs/>
                <w:sz w:val="16"/>
                <w:szCs w:val="16"/>
              </w:rPr>
              <w:t xml:space="preserve"> the </w:t>
            </w:r>
            <w:r w:rsidR="001019DD">
              <w:rPr>
                <w:rFonts w:asciiTheme="majorHAnsi" w:hAnsiTheme="majorHAnsi" w:cstheme="majorHAnsi"/>
                <w:b/>
                <w:bCs/>
                <w:sz w:val="16"/>
                <w:szCs w:val="16"/>
              </w:rPr>
              <w:t xml:space="preserve">programs </w:t>
            </w:r>
            <w:r w:rsidR="007A25F0">
              <w:rPr>
                <w:rFonts w:asciiTheme="majorHAnsi" w:hAnsiTheme="majorHAnsi" w:cstheme="majorHAnsi"/>
                <w:b/>
                <w:bCs/>
                <w:sz w:val="16"/>
                <w:szCs w:val="16"/>
              </w:rPr>
              <w:t>MIS records</w:t>
            </w:r>
            <w:r w:rsidR="001019DD">
              <w:rPr>
                <w:rFonts w:asciiTheme="majorHAnsi" w:hAnsiTheme="majorHAnsi" w:cstheme="majorHAnsi"/>
                <w:b/>
                <w:bCs/>
                <w:sz w:val="16"/>
                <w:szCs w:val="16"/>
              </w:rPr>
              <w:t>.</w:t>
            </w:r>
          </w:p>
          <w:p w14:paraId="4FC81B11" w14:textId="1E1E3333" w:rsidR="001019DD" w:rsidRDefault="0028149F" w:rsidP="00B93026">
            <w:pPr>
              <w:rPr>
                <w:rFonts w:asciiTheme="majorHAnsi" w:hAnsiTheme="majorHAnsi" w:cstheme="majorHAnsi"/>
                <w:b/>
                <w:bCs/>
                <w:sz w:val="16"/>
                <w:szCs w:val="16"/>
              </w:rPr>
            </w:pPr>
            <w:sdt>
              <w:sdtPr>
                <w:rPr>
                  <w:rFonts w:asciiTheme="majorHAnsi" w:hAnsiTheme="majorHAnsi" w:cstheme="majorHAnsi"/>
                  <w:b/>
                  <w:bCs/>
                  <w:sz w:val="16"/>
                  <w:szCs w:val="16"/>
                </w:rPr>
                <w:id w:val="789480221"/>
                <w14:checkbox>
                  <w14:checked w14:val="0"/>
                  <w14:checkedState w14:val="2612" w14:font="MS Gothic"/>
                  <w14:uncheckedState w14:val="2610" w14:font="MS Gothic"/>
                </w14:checkbox>
              </w:sdtPr>
              <w:sdtEndPr/>
              <w:sdtContent>
                <w:r w:rsidR="001019DD">
                  <w:rPr>
                    <w:rFonts w:ascii="MS Gothic" w:eastAsia="MS Gothic" w:hAnsi="MS Gothic" w:cstheme="majorHAnsi" w:hint="eastAsia"/>
                    <w:b/>
                    <w:bCs/>
                    <w:sz w:val="16"/>
                    <w:szCs w:val="16"/>
                  </w:rPr>
                  <w:t>☐</w:t>
                </w:r>
              </w:sdtContent>
            </w:sdt>
            <w:r w:rsidR="001019DD"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TAA, TRA, or A/RTAA appeals with support documentation were uploaded within 5 days of the participant filing their appeal </w:t>
            </w:r>
            <w:r w:rsidR="00853042">
              <w:rPr>
                <w:rFonts w:asciiTheme="majorHAnsi" w:hAnsiTheme="majorHAnsi" w:cstheme="majorHAnsi"/>
                <w:b/>
                <w:bCs/>
                <w:sz w:val="16"/>
                <w:szCs w:val="16"/>
              </w:rPr>
              <w:t xml:space="preserve">into </w:t>
            </w:r>
            <w:r w:rsidR="001019DD">
              <w:rPr>
                <w:rFonts w:asciiTheme="majorHAnsi" w:hAnsiTheme="majorHAnsi" w:cstheme="majorHAnsi"/>
                <w:b/>
                <w:bCs/>
                <w:sz w:val="16"/>
                <w:szCs w:val="16"/>
              </w:rPr>
              <w:t xml:space="preserve">the state OAH system </w:t>
            </w:r>
          </w:p>
          <w:p w14:paraId="17D51589" w14:textId="0824F7F7" w:rsidR="002B35CB" w:rsidRDefault="0028149F" w:rsidP="00B93026">
            <w:pPr>
              <w:rPr>
                <w:rFonts w:asciiTheme="majorHAnsi" w:hAnsiTheme="majorHAnsi" w:cstheme="majorHAnsi"/>
                <w:b/>
                <w:bCs/>
                <w:sz w:val="16"/>
                <w:szCs w:val="16"/>
              </w:rPr>
            </w:pPr>
            <w:sdt>
              <w:sdtPr>
                <w:rPr>
                  <w:rFonts w:asciiTheme="majorHAnsi" w:hAnsiTheme="majorHAnsi" w:cstheme="majorHAnsi"/>
                  <w:b/>
                  <w:bCs/>
                  <w:sz w:val="16"/>
                  <w:szCs w:val="16"/>
                </w:rPr>
                <w:id w:val="1360013504"/>
                <w14:checkbox>
                  <w14:checked w14:val="0"/>
                  <w14:checkedState w14:val="2612" w14:font="MS Gothic"/>
                  <w14:uncheckedState w14:val="2610" w14:font="MS Gothic"/>
                </w14:checkbox>
              </w:sdtPr>
              <w:sdtEndPr/>
              <w:sdtContent>
                <w:r w:rsidR="002B35CB" w:rsidRPr="008D3F73">
                  <w:rPr>
                    <w:rFonts w:ascii="MS Gothic" w:eastAsia="MS Gothic" w:hAnsi="MS Gothic" w:cstheme="majorHAnsi" w:hint="eastAsia"/>
                    <w:b/>
                    <w:bCs/>
                    <w:sz w:val="16"/>
                    <w:szCs w:val="16"/>
                  </w:rPr>
                  <w:t>☐</w:t>
                </w:r>
              </w:sdtContent>
            </w:sdt>
            <w:r w:rsidR="002B35CB" w:rsidRPr="008D3F73">
              <w:rPr>
                <w:rFonts w:asciiTheme="majorHAnsi" w:hAnsiTheme="majorHAnsi" w:cstheme="majorHAnsi"/>
                <w:b/>
                <w:bCs/>
                <w:sz w:val="16"/>
                <w:szCs w:val="16"/>
              </w:rPr>
              <w:t xml:space="preserve">  </w:t>
            </w:r>
            <w:r w:rsidR="007A25F0">
              <w:rPr>
                <w:rFonts w:asciiTheme="majorHAnsi" w:hAnsiTheme="majorHAnsi" w:cstheme="majorHAnsi"/>
                <w:b/>
                <w:bCs/>
                <w:sz w:val="16"/>
                <w:szCs w:val="16"/>
              </w:rPr>
              <w:t>Written determinations or redeterminations when allowing or denying TAA, TRA or A/RTAA entitlements were issued by the TRA Unit.</w:t>
            </w:r>
          </w:p>
          <w:p w14:paraId="1DF15C88" w14:textId="77777777" w:rsidR="00853042" w:rsidRDefault="00853042" w:rsidP="00B93026">
            <w:pPr>
              <w:rPr>
                <w:rFonts w:asciiTheme="majorHAnsi" w:hAnsiTheme="majorHAnsi" w:cstheme="majorHAnsi"/>
                <w:b/>
                <w:bCs/>
                <w:sz w:val="16"/>
                <w:szCs w:val="16"/>
              </w:rPr>
            </w:pPr>
          </w:p>
          <w:p w14:paraId="0D497355" w14:textId="159ACC54" w:rsidR="00853042" w:rsidRDefault="00853042" w:rsidP="00B93026">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 and verified by the TAA Program Operator (see Element TAA Denial &amp; Appeals)</w:t>
            </w:r>
          </w:p>
          <w:p w14:paraId="64A7F9D7" w14:textId="77777777" w:rsidR="002B35CB" w:rsidRPr="00C51659" w:rsidRDefault="002B35CB" w:rsidP="00B93026">
            <w:pPr>
              <w:rPr>
                <w:rFonts w:ascii="Arial" w:hAnsi="Arial" w:cs="Arial"/>
                <w:b/>
                <w:bCs/>
                <w:sz w:val="20"/>
                <w:szCs w:val="20"/>
              </w:rPr>
            </w:pPr>
          </w:p>
        </w:tc>
      </w:tr>
    </w:tbl>
    <w:p w14:paraId="76472F2C" w14:textId="77777777" w:rsidR="009D3090" w:rsidRDefault="009D3090">
      <w:r>
        <w:br w:type="page"/>
      </w:r>
    </w:p>
    <w:tbl>
      <w:tblPr>
        <w:tblStyle w:val="TableGrid"/>
        <w:tblW w:w="14485" w:type="dxa"/>
        <w:tblLook w:val="04A0" w:firstRow="1" w:lastRow="0" w:firstColumn="1" w:lastColumn="0" w:noHBand="0" w:noVBand="1"/>
      </w:tblPr>
      <w:tblGrid>
        <w:gridCol w:w="4796"/>
        <w:gridCol w:w="4797"/>
        <w:gridCol w:w="4892"/>
      </w:tblGrid>
      <w:tr w:rsidR="002B35CB" w:rsidRPr="002B35CB" w14:paraId="0B73CB29" w14:textId="77777777" w:rsidTr="009D3090">
        <w:tc>
          <w:tcPr>
            <w:tcW w:w="14485" w:type="dxa"/>
            <w:gridSpan w:val="3"/>
            <w:shd w:val="clear" w:color="auto" w:fill="E4E4F8"/>
          </w:tcPr>
          <w:p w14:paraId="16A911C5" w14:textId="4F29163E" w:rsidR="002B35CB" w:rsidRPr="002B35CB" w:rsidRDefault="002B35CB" w:rsidP="00B93026">
            <w:pPr>
              <w:rPr>
                <w:rFonts w:asciiTheme="majorHAnsi" w:hAnsiTheme="majorHAnsi" w:cstheme="majorHAnsi"/>
                <w:sz w:val="20"/>
                <w:szCs w:val="20"/>
              </w:rPr>
            </w:pPr>
            <w:r w:rsidRPr="00292B41">
              <w:rPr>
                <w:rFonts w:asciiTheme="majorHAnsi" w:hAnsiTheme="majorHAnsi" w:cstheme="majorHAnsi"/>
                <w:b/>
                <w:sz w:val="20"/>
                <w:szCs w:val="20"/>
              </w:rPr>
              <w:lastRenderedPageBreak/>
              <w:t>5.  MANAGEMENT INFORMATION SYSTEMS – ETO/UTAB</w:t>
            </w:r>
            <w:r w:rsidRPr="00292B41">
              <w:rPr>
                <w:rFonts w:asciiTheme="majorHAnsi" w:hAnsiTheme="majorHAnsi" w:cstheme="majorHAnsi"/>
                <w:b/>
                <w:bCs/>
                <w:sz w:val="20"/>
                <w:szCs w:val="20"/>
              </w:rPr>
              <w:t xml:space="preserve"> </w:t>
            </w:r>
            <w:r w:rsidRPr="00292B41">
              <w:rPr>
                <w:rFonts w:asciiTheme="majorHAnsi" w:hAnsiTheme="majorHAnsi" w:cstheme="majorHAnsi"/>
                <w:b/>
                <w:sz w:val="20"/>
                <w:szCs w:val="20"/>
              </w:rPr>
              <w:t>- DATA INTEGRITY</w:t>
            </w:r>
          </w:p>
          <w:p w14:paraId="6F1B7566" w14:textId="77777777" w:rsidR="002B35CB" w:rsidRPr="002B35CB" w:rsidRDefault="002B35CB" w:rsidP="00B93026">
            <w:pPr>
              <w:pStyle w:val="ListParagraph"/>
              <w:ind w:left="155"/>
              <w:rPr>
                <w:rFonts w:asciiTheme="majorHAnsi" w:hAnsiTheme="majorHAnsi" w:cstheme="majorHAnsi"/>
                <w:sz w:val="20"/>
                <w:szCs w:val="20"/>
              </w:rPr>
            </w:pPr>
          </w:p>
        </w:tc>
      </w:tr>
      <w:tr w:rsidR="00552FCA" w:rsidRPr="00C51659" w14:paraId="5484D8DF" w14:textId="77777777" w:rsidTr="00C454C4">
        <w:trPr>
          <w:trHeight w:val="1358"/>
        </w:trPr>
        <w:tc>
          <w:tcPr>
            <w:tcW w:w="4796" w:type="dxa"/>
            <w:shd w:val="clear" w:color="auto" w:fill="D5DCE4" w:themeFill="text2" w:themeFillTint="33"/>
          </w:tcPr>
          <w:p w14:paraId="23EC226E" w14:textId="17EA6EED" w:rsidR="00165B4B" w:rsidRPr="00292B41" w:rsidRDefault="002B35CB" w:rsidP="00165B4B">
            <w:pPr>
              <w:rPr>
                <w:rFonts w:asciiTheme="majorHAnsi" w:hAnsiTheme="majorHAnsi" w:cstheme="majorHAnsi"/>
                <w:b/>
                <w:bCs/>
                <w:sz w:val="16"/>
                <w:szCs w:val="16"/>
              </w:rPr>
            </w:pPr>
            <w:bookmarkStart w:id="11" w:name="_Hlk80785151"/>
            <w:bookmarkEnd w:id="10"/>
            <w:r w:rsidRPr="00292B41">
              <w:rPr>
                <w:rFonts w:asciiTheme="majorHAnsi" w:hAnsiTheme="majorHAnsi" w:cstheme="majorHAnsi"/>
                <w:b/>
                <w:bCs/>
                <w:sz w:val="16"/>
                <w:szCs w:val="16"/>
              </w:rPr>
              <w:t>5</w:t>
            </w:r>
            <w:r w:rsidR="00165B4B" w:rsidRPr="00292B41">
              <w:rPr>
                <w:rFonts w:asciiTheme="majorHAnsi" w:hAnsiTheme="majorHAnsi" w:cstheme="majorHAnsi"/>
                <w:b/>
                <w:bCs/>
                <w:sz w:val="16"/>
                <w:szCs w:val="16"/>
              </w:rPr>
              <w:t>-A.  UTAB</w:t>
            </w:r>
          </w:p>
          <w:p w14:paraId="6607A200" w14:textId="77777777" w:rsidR="00552FCA" w:rsidRPr="00292B41" w:rsidRDefault="0028149F" w:rsidP="00552FCA">
            <w:pPr>
              <w:rPr>
                <w:rFonts w:asciiTheme="majorHAnsi" w:hAnsiTheme="majorHAnsi" w:cstheme="majorHAnsi"/>
                <w:b/>
                <w:bCs/>
                <w:sz w:val="16"/>
                <w:szCs w:val="16"/>
              </w:rPr>
            </w:pPr>
            <w:hyperlink r:id="rId279" w:history="1">
              <w:r w:rsidR="00552FCA" w:rsidRPr="00292B41">
                <w:rPr>
                  <w:rStyle w:val="Hyperlink"/>
                  <w:rFonts w:asciiTheme="majorHAnsi" w:hAnsiTheme="majorHAnsi" w:cstheme="majorHAnsi"/>
                  <w:b/>
                  <w:bCs/>
                  <w:sz w:val="16"/>
                  <w:szCs w:val="16"/>
                </w:rPr>
                <w:t>§ 618.110 Definitions.</w:t>
              </w:r>
            </w:hyperlink>
            <w:r w:rsidR="00552FCA" w:rsidRPr="00292B41">
              <w:rPr>
                <w:rFonts w:asciiTheme="majorHAnsi" w:hAnsiTheme="majorHAnsi" w:cstheme="majorHAnsi"/>
                <w:b/>
                <w:bCs/>
                <w:sz w:val="16"/>
                <w:szCs w:val="16"/>
              </w:rPr>
              <w:t xml:space="preserve"> </w:t>
            </w:r>
          </w:p>
          <w:p w14:paraId="4DDEC90B" w14:textId="77777777" w:rsidR="00552FCA" w:rsidRPr="00292B41" w:rsidRDefault="00552FCA" w:rsidP="00552FCA">
            <w:pPr>
              <w:rPr>
                <w:rFonts w:ascii="Arial" w:hAnsi="Arial" w:cs="Arial"/>
                <w:b/>
                <w:bCs/>
                <w:sz w:val="20"/>
                <w:szCs w:val="20"/>
              </w:rPr>
            </w:pPr>
          </w:p>
          <w:p w14:paraId="76D38C2D" w14:textId="77777777" w:rsidR="00552FCA" w:rsidRPr="00292B41" w:rsidRDefault="00552FCA" w:rsidP="00552FCA">
            <w:pPr>
              <w:rPr>
                <w:rFonts w:ascii="Arial" w:hAnsi="Arial" w:cs="Arial"/>
                <w:b/>
                <w:bCs/>
                <w:sz w:val="20"/>
                <w:szCs w:val="20"/>
              </w:rPr>
            </w:pPr>
          </w:p>
        </w:tc>
        <w:tc>
          <w:tcPr>
            <w:tcW w:w="4797" w:type="dxa"/>
            <w:shd w:val="clear" w:color="auto" w:fill="auto"/>
          </w:tcPr>
          <w:p w14:paraId="2CB58ABE" w14:textId="77777777" w:rsidR="00552FCA" w:rsidRPr="00292B41" w:rsidRDefault="0028149F" w:rsidP="00552FCA">
            <w:pPr>
              <w:rPr>
                <w:rFonts w:asciiTheme="majorHAnsi" w:hAnsiTheme="majorHAnsi" w:cstheme="majorHAnsi"/>
                <w:b/>
                <w:bCs/>
                <w:sz w:val="16"/>
                <w:szCs w:val="16"/>
              </w:rPr>
            </w:pPr>
            <w:hyperlink r:id="rId280" w:history="1">
              <w:r w:rsidR="00552FCA" w:rsidRPr="00292B41">
                <w:rPr>
                  <w:rStyle w:val="Hyperlink"/>
                  <w:rFonts w:asciiTheme="majorHAnsi" w:hAnsiTheme="majorHAnsi" w:cstheme="majorHAnsi"/>
                  <w:b/>
                  <w:bCs/>
                  <w:sz w:val="16"/>
                  <w:szCs w:val="16"/>
                </w:rPr>
                <w:t>20 CFR 618; 09/21/2020</w:t>
              </w:r>
            </w:hyperlink>
          </w:p>
          <w:p w14:paraId="695C4B85" w14:textId="77777777" w:rsidR="00963B87" w:rsidRPr="00963B87" w:rsidRDefault="00963B87" w:rsidP="00963B87">
            <w:pPr>
              <w:rPr>
                <w:rFonts w:asciiTheme="majorHAnsi" w:hAnsiTheme="majorHAnsi" w:cstheme="majorHAnsi"/>
                <w:b/>
                <w:bCs/>
                <w:sz w:val="8"/>
                <w:szCs w:val="8"/>
                <w:u w:val="single"/>
              </w:rPr>
            </w:pPr>
          </w:p>
          <w:p w14:paraId="14CA2A60"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2AC85E6C" w14:textId="77777777" w:rsidR="00963B87" w:rsidRPr="003F08CB" w:rsidRDefault="0028149F" w:rsidP="00963B87">
            <w:pPr>
              <w:rPr>
                <w:rFonts w:asciiTheme="majorHAnsi" w:hAnsiTheme="majorHAnsi" w:cstheme="majorHAnsi"/>
                <w:b/>
                <w:bCs/>
                <w:sz w:val="16"/>
                <w:szCs w:val="16"/>
              </w:rPr>
            </w:pPr>
            <w:hyperlink r:id="rId281"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63DB1BE4" w14:textId="77777777" w:rsidR="00963B87" w:rsidRPr="00963B87" w:rsidRDefault="00963B87" w:rsidP="00963B87">
            <w:pPr>
              <w:rPr>
                <w:rFonts w:asciiTheme="majorHAnsi" w:hAnsiTheme="majorHAnsi" w:cstheme="majorHAnsi"/>
                <w:b/>
                <w:bCs/>
                <w:sz w:val="8"/>
                <w:szCs w:val="8"/>
              </w:rPr>
            </w:pPr>
          </w:p>
          <w:p w14:paraId="67C9DEAE" w14:textId="77777777" w:rsidR="00963B87" w:rsidRPr="00853042" w:rsidRDefault="00963B87" w:rsidP="00963B87">
            <w:pPr>
              <w:rPr>
                <w:rFonts w:asciiTheme="majorHAnsi" w:hAnsiTheme="majorHAnsi" w:cstheme="majorHAnsi"/>
                <w:b/>
                <w:bCs/>
                <w:sz w:val="16"/>
                <w:szCs w:val="16"/>
                <w:u w:val="single"/>
              </w:rPr>
            </w:pPr>
            <w:r w:rsidRPr="00853042">
              <w:rPr>
                <w:rFonts w:asciiTheme="majorHAnsi" w:hAnsiTheme="majorHAnsi" w:cstheme="majorHAnsi"/>
                <w:b/>
                <w:bCs/>
                <w:sz w:val="16"/>
                <w:szCs w:val="16"/>
                <w:u w:val="single"/>
              </w:rPr>
              <w:t xml:space="preserve">ESD State Policy </w:t>
            </w:r>
          </w:p>
          <w:p w14:paraId="693F03BF" w14:textId="77777777" w:rsidR="00963B87" w:rsidRPr="00FE3CC3" w:rsidRDefault="0028149F" w:rsidP="00963B87">
            <w:pPr>
              <w:rPr>
                <w:rFonts w:asciiTheme="majorHAnsi" w:hAnsiTheme="majorHAnsi" w:cstheme="majorHAnsi"/>
                <w:b/>
                <w:bCs/>
                <w:sz w:val="16"/>
                <w:szCs w:val="16"/>
              </w:rPr>
            </w:pPr>
            <w:hyperlink r:id="rId282"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317F958C" w14:textId="77777777" w:rsidR="00963B87" w:rsidRPr="00963B87" w:rsidRDefault="00963B87" w:rsidP="00963B87">
            <w:pPr>
              <w:rPr>
                <w:rFonts w:asciiTheme="majorHAnsi" w:hAnsiTheme="majorHAnsi" w:cstheme="majorHAnsi"/>
                <w:b/>
                <w:bCs/>
                <w:sz w:val="8"/>
                <w:szCs w:val="8"/>
              </w:rPr>
            </w:pPr>
          </w:p>
          <w:p w14:paraId="68D389E5" w14:textId="721D923F" w:rsidR="00552FCA" w:rsidRPr="00292B41" w:rsidRDefault="0028149F" w:rsidP="00963B87">
            <w:pPr>
              <w:rPr>
                <w:rFonts w:ascii="Arial" w:hAnsi="Arial" w:cs="Arial"/>
                <w:b/>
                <w:bCs/>
                <w:sz w:val="20"/>
                <w:szCs w:val="20"/>
              </w:rPr>
            </w:pPr>
            <w:hyperlink r:id="rId283" w:history="1">
              <w:r w:rsidR="00963B87" w:rsidRPr="00963B87">
                <w:rPr>
                  <w:rStyle w:val="Hyperlink"/>
                  <w:rFonts w:asciiTheme="majorHAnsi" w:hAnsiTheme="majorHAnsi" w:cstheme="majorHAnsi"/>
                  <w:b/>
                  <w:bCs/>
                  <w:sz w:val="16"/>
                  <w:szCs w:val="16"/>
                </w:rPr>
                <w:t xml:space="preserve">TRA Manuals &amp; Procedures </w:t>
              </w:r>
            </w:hyperlink>
            <w:r w:rsidR="00963B87">
              <w:rPr>
                <w:rStyle w:val="Hyperlink"/>
                <w:u w:val="none"/>
              </w:rPr>
              <w:t xml:space="preserve"> </w:t>
            </w:r>
          </w:p>
        </w:tc>
        <w:tc>
          <w:tcPr>
            <w:tcW w:w="4892" w:type="dxa"/>
            <w:shd w:val="clear" w:color="auto" w:fill="auto"/>
          </w:tcPr>
          <w:p w14:paraId="323F6B65" w14:textId="77777777" w:rsidR="00920A2A" w:rsidRPr="00CB25FC" w:rsidRDefault="00920A2A" w:rsidP="00920A2A">
            <w:pPr>
              <w:contextualSpacing/>
              <w:rPr>
                <w:rFonts w:asciiTheme="majorHAnsi" w:hAnsiTheme="majorHAnsi" w:cstheme="majorHAnsi"/>
                <w:b/>
                <w:bCs/>
                <w:sz w:val="16"/>
                <w:szCs w:val="16"/>
                <w:u w:val="single"/>
              </w:rPr>
            </w:pPr>
            <w:r w:rsidRPr="00CB25FC">
              <w:rPr>
                <w:rFonts w:asciiTheme="majorHAnsi" w:hAnsiTheme="majorHAnsi" w:cstheme="majorHAnsi"/>
                <w:b/>
                <w:bCs/>
                <w:sz w:val="16"/>
                <w:szCs w:val="16"/>
                <w:u w:val="single"/>
              </w:rPr>
              <w:t>BENEFIT SERVICES</w:t>
            </w:r>
          </w:p>
          <w:p w14:paraId="4607C73A" w14:textId="77777777" w:rsidR="00920A2A" w:rsidRPr="00CB25FC" w:rsidRDefault="0028149F" w:rsidP="00920A2A">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43194903"/>
                <w14:checkbox>
                  <w14:checked w14:val="0"/>
                  <w14:checkedState w14:val="2612" w14:font="MS Gothic"/>
                  <w14:uncheckedState w14:val="2610" w14:font="MS Gothic"/>
                </w14:checkbox>
              </w:sdtPr>
              <w:sdtEndPr/>
              <w:sdtContent>
                <w:r w:rsidR="00920A2A" w:rsidRPr="00CB25FC">
                  <w:rPr>
                    <w:rFonts w:ascii="Segoe UI Symbol" w:hAnsi="Segoe UI Symbol" w:cs="Segoe UI Symbol"/>
                    <w:b/>
                    <w:bCs/>
                    <w:sz w:val="16"/>
                    <w:szCs w:val="16"/>
                  </w:rPr>
                  <w:t>☐</w:t>
                </w:r>
              </w:sdtContent>
            </w:sdt>
            <w:r w:rsidR="00920A2A" w:rsidRPr="00CB25FC">
              <w:rPr>
                <w:rFonts w:asciiTheme="majorHAnsi" w:hAnsiTheme="majorHAnsi" w:cstheme="majorHAnsi"/>
                <w:b/>
                <w:bCs/>
                <w:sz w:val="16"/>
                <w:szCs w:val="16"/>
              </w:rPr>
              <w:t xml:space="preserve"> YES, were consistently entered in UTAB and detailed the provision of services for </w:t>
            </w:r>
            <w:r w:rsidR="00920A2A" w:rsidRPr="00CB25FC">
              <w:rPr>
                <w:rFonts w:asciiTheme="majorHAnsi" w:eastAsia="Times New Roman" w:hAnsiTheme="majorHAnsi" w:cstheme="majorHAnsi"/>
                <w:b/>
                <w:bCs/>
                <w:sz w:val="16"/>
                <w:szCs w:val="16"/>
              </w:rPr>
              <w:t>A/RTAA or TRA benefits</w:t>
            </w:r>
          </w:p>
          <w:p w14:paraId="3372C520" w14:textId="77777777" w:rsidR="00920A2A" w:rsidRPr="00CB25FC" w:rsidRDefault="0028149F"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387635160"/>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 for A/RTAA or TRA</w:t>
            </w:r>
          </w:p>
          <w:p w14:paraId="55013A49" w14:textId="77777777" w:rsidR="00920A2A" w:rsidRPr="00CB25FC" w:rsidRDefault="0028149F" w:rsidP="00920A2A">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597103505"/>
                <w14:checkbox>
                  <w14:checked w14:val="0"/>
                  <w14:checkedState w14:val="2612" w14:font="MS Gothic"/>
                  <w14:uncheckedState w14:val="2610" w14:font="MS Gothic"/>
                </w14:checkbox>
              </w:sdtPr>
              <w:sdtEndPr/>
              <w:sdtContent>
                <w:r w:rsidR="00920A2A" w:rsidRPr="00CB25FC">
                  <w:rPr>
                    <w:rFonts w:ascii="Segoe UI Symbol" w:hAnsi="Segoe UI Symbol" w:cs="Segoe UI Symbol"/>
                    <w:b/>
                    <w:bCs/>
                    <w:sz w:val="16"/>
                    <w:szCs w:val="16"/>
                  </w:rPr>
                  <w:t>☐</w:t>
                </w:r>
              </w:sdtContent>
            </w:sdt>
            <w:r w:rsidR="00920A2A" w:rsidRPr="00CB25FC">
              <w:rPr>
                <w:rFonts w:asciiTheme="majorHAnsi" w:hAnsiTheme="majorHAnsi" w:cstheme="majorHAnsi"/>
                <w:b/>
                <w:bCs/>
                <w:sz w:val="16"/>
                <w:szCs w:val="16"/>
              </w:rPr>
              <w:t xml:space="preserve"> NO, could not locate services that identified the delivery of any on-going services for </w:t>
            </w:r>
            <w:r w:rsidR="00920A2A" w:rsidRPr="00CB25FC">
              <w:rPr>
                <w:rFonts w:asciiTheme="majorHAnsi" w:eastAsia="Times New Roman" w:hAnsiTheme="majorHAnsi" w:cstheme="majorHAnsi"/>
                <w:b/>
                <w:bCs/>
                <w:sz w:val="16"/>
                <w:szCs w:val="16"/>
              </w:rPr>
              <w:t>A/RTAA or TRA benefits</w:t>
            </w:r>
          </w:p>
          <w:p w14:paraId="2B25DE4F" w14:textId="77777777" w:rsidR="00920A2A" w:rsidRPr="00CB25FC" w:rsidRDefault="00920A2A" w:rsidP="00920A2A">
            <w:pPr>
              <w:contextualSpacing/>
              <w:rPr>
                <w:rFonts w:asciiTheme="majorHAnsi" w:hAnsiTheme="majorHAnsi" w:cstheme="majorHAnsi"/>
                <w:b/>
                <w:bCs/>
                <w:sz w:val="6"/>
                <w:szCs w:val="6"/>
              </w:rPr>
            </w:pPr>
          </w:p>
          <w:p w14:paraId="66CE43BB" w14:textId="77777777" w:rsidR="00920A2A" w:rsidRPr="00CB25FC" w:rsidRDefault="00920A2A" w:rsidP="00920A2A">
            <w:pPr>
              <w:contextualSpacing/>
              <w:rPr>
                <w:rFonts w:asciiTheme="majorHAnsi" w:hAnsiTheme="majorHAnsi" w:cstheme="majorHAnsi"/>
                <w:b/>
                <w:bCs/>
                <w:sz w:val="16"/>
                <w:szCs w:val="16"/>
                <w:u w:val="single"/>
              </w:rPr>
            </w:pPr>
            <w:r w:rsidRPr="00CB25FC">
              <w:rPr>
                <w:rFonts w:asciiTheme="majorHAnsi" w:hAnsiTheme="majorHAnsi" w:cstheme="majorHAnsi"/>
                <w:b/>
                <w:bCs/>
                <w:sz w:val="16"/>
                <w:szCs w:val="16"/>
                <w:u w:val="single"/>
              </w:rPr>
              <w:t xml:space="preserve">RECORDED BENEFITS </w:t>
            </w:r>
          </w:p>
          <w:p w14:paraId="12093E45" w14:textId="795B0B92" w:rsidR="00920A2A" w:rsidRPr="00CB25FC" w:rsidRDefault="00920A2A" w:rsidP="00920A2A">
            <w:pPr>
              <w:contextualSpacing/>
              <w:rPr>
                <w:rFonts w:asciiTheme="majorHAnsi" w:hAnsiTheme="majorHAnsi" w:cstheme="majorHAnsi"/>
                <w:b/>
                <w:bCs/>
                <w:sz w:val="16"/>
                <w:szCs w:val="16"/>
              </w:rPr>
            </w:pPr>
            <w:r w:rsidRPr="00CB25FC">
              <w:rPr>
                <w:rFonts w:asciiTheme="majorHAnsi" w:hAnsiTheme="majorHAnsi" w:cstheme="majorHAnsi"/>
                <w:b/>
                <w:bCs/>
                <w:sz w:val="16"/>
                <w:szCs w:val="16"/>
              </w:rPr>
              <w:t>Were benefit payments attached to the appropriate programs (A/RTAA, TRA, TB, EB, and UI):</w:t>
            </w:r>
            <w:r w:rsidRPr="00CB25FC">
              <w:rPr>
                <w:rFonts w:asciiTheme="majorHAnsi" w:eastAsia="Times New Roman" w:hAnsiTheme="majorHAnsi" w:cstheme="majorHAnsi"/>
                <w:b/>
                <w:bCs/>
                <w:i/>
                <w:sz w:val="10"/>
                <w:szCs w:val="10"/>
              </w:rPr>
              <w:t xml:space="preserve"> </w:t>
            </w:r>
          </w:p>
          <w:p w14:paraId="07A68EAC" w14:textId="77777777" w:rsidR="00920A2A" w:rsidRPr="00CB25FC" w:rsidRDefault="0028149F"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349317288"/>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1BBC1967" w14:textId="77777777" w:rsidR="00920A2A" w:rsidRPr="00CB25FC" w:rsidRDefault="0028149F"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748621576"/>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 that A/RTAA or TRA</w:t>
            </w:r>
          </w:p>
          <w:p w14:paraId="1A2751BF" w14:textId="77777777" w:rsidR="00920A2A" w:rsidRPr="00CB25FC" w:rsidRDefault="0028149F"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27142609"/>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 that A/RTAA or TRA</w:t>
            </w:r>
          </w:p>
          <w:p w14:paraId="7177D13E" w14:textId="77777777" w:rsidR="00920A2A" w:rsidRPr="00CB25FC" w:rsidRDefault="00920A2A" w:rsidP="00920A2A">
            <w:pPr>
              <w:contextualSpacing/>
              <w:rPr>
                <w:rFonts w:asciiTheme="majorHAnsi" w:hAnsiTheme="majorHAnsi" w:cstheme="majorHAnsi"/>
                <w:b/>
                <w:bCs/>
                <w:sz w:val="6"/>
                <w:szCs w:val="6"/>
              </w:rPr>
            </w:pPr>
          </w:p>
          <w:p w14:paraId="1CA334F5" w14:textId="07E86634" w:rsidR="00920A2A" w:rsidRPr="00CB25FC" w:rsidRDefault="00920A2A" w:rsidP="00920A2A">
            <w:pPr>
              <w:contextualSpacing/>
              <w:rPr>
                <w:rFonts w:asciiTheme="majorHAnsi" w:hAnsiTheme="majorHAnsi" w:cstheme="majorHAnsi"/>
                <w:b/>
                <w:bCs/>
                <w:sz w:val="16"/>
                <w:szCs w:val="16"/>
              </w:rPr>
            </w:pPr>
            <w:r w:rsidRPr="00CB25FC">
              <w:rPr>
                <w:rFonts w:asciiTheme="majorHAnsi" w:hAnsiTheme="majorHAnsi" w:cstheme="majorHAnsi"/>
                <w:b/>
                <w:bCs/>
                <w:sz w:val="16"/>
                <w:szCs w:val="16"/>
              </w:rPr>
              <w:t>Were benefits recorded correctly as defined by TRA procedures?</w:t>
            </w:r>
          </w:p>
          <w:p w14:paraId="3C33512D" w14:textId="77777777" w:rsidR="00920A2A" w:rsidRPr="00CB25FC" w:rsidRDefault="0028149F"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896094152"/>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17BE11B4" w14:textId="77777777" w:rsidR="00920A2A" w:rsidRPr="00CB25FC" w:rsidRDefault="0028149F"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03581289"/>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71B9DE82" w14:textId="77777777" w:rsidR="00920A2A" w:rsidRPr="00CB25FC" w:rsidRDefault="0028149F"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51211673"/>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029A234E" w14:textId="77777777" w:rsidR="00920A2A" w:rsidRPr="00CB25FC" w:rsidRDefault="00920A2A" w:rsidP="00920A2A">
            <w:pPr>
              <w:contextualSpacing/>
              <w:rPr>
                <w:rFonts w:asciiTheme="majorHAnsi" w:eastAsia="Times New Roman" w:hAnsiTheme="majorHAnsi" w:cstheme="majorHAnsi"/>
                <w:b/>
                <w:bCs/>
                <w:sz w:val="6"/>
                <w:szCs w:val="6"/>
              </w:rPr>
            </w:pPr>
          </w:p>
          <w:p w14:paraId="6E492766" w14:textId="20352AA5" w:rsidR="00920A2A" w:rsidRPr="00CB25FC" w:rsidRDefault="00920A2A" w:rsidP="00920A2A">
            <w:pPr>
              <w:contextualSpacing/>
              <w:rPr>
                <w:rFonts w:asciiTheme="majorHAnsi" w:eastAsia="Times New Roman" w:hAnsiTheme="majorHAnsi" w:cstheme="majorHAnsi"/>
                <w:b/>
                <w:bCs/>
                <w:sz w:val="16"/>
                <w:szCs w:val="16"/>
              </w:rPr>
            </w:pPr>
            <w:r w:rsidRPr="00CB25FC">
              <w:rPr>
                <w:rFonts w:asciiTheme="majorHAnsi" w:eastAsia="Times New Roman" w:hAnsiTheme="majorHAnsi" w:cstheme="majorHAnsi"/>
                <w:b/>
                <w:bCs/>
                <w:sz w:val="16"/>
                <w:szCs w:val="16"/>
              </w:rPr>
              <w:t>Were benefits recorded within the allotted timeframes?</w:t>
            </w:r>
          </w:p>
          <w:p w14:paraId="07795984" w14:textId="77777777" w:rsidR="00920A2A" w:rsidRPr="00CB25FC" w:rsidRDefault="0028149F"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261563154"/>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556BBEE5" w14:textId="77777777" w:rsidR="00920A2A" w:rsidRPr="00CB25FC" w:rsidRDefault="0028149F"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5794051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21873BE6" w14:textId="77777777" w:rsidR="00920A2A" w:rsidRPr="00CB25FC" w:rsidRDefault="0028149F"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38744237"/>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5C119ED3" w14:textId="77777777" w:rsidR="00920A2A" w:rsidRPr="00CB25FC" w:rsidRDefault="00920A2A" w:rsidP="00920A2A">
            <w:pPr>
              <w:contextualSpacing/>
              <w:rPr>
                <w:rFonts w:asciiTheme="majorHAnsi" w:eastAsia="Times New Roman" w:hAnsiTheme="majorHAnsi" w:cstheme="majorHAnsi"/>
                <w:b/>
                <w:bCs/>
                <w:sz w:val="6"/>
                <w:szCs w:val="6"/>
              </w:rPr>
            </w:pPr>
          </w:p>
          <w:p w14:paraId="2B06EE4E" w14:textId="585B691E" w:rsidR="00920A2A" w:rsidRPr="00CB25FC" w:rsidRDefault="00920A2A" w:rsidP="00920A2A">
            <w:pPr>
              <w:contextualSpacing/>
              <w:rPr>
                <w:rFonts w:asciiTheme="majorHAnsi" w:hAnsiTheme="majorHAnsi" w:cstheme="majorHAnsi"/>
                <w:b/>
                <w:bCs/>
                <w:sz w:val="10"/>
                <w:szCs w:val="10"/>
              </w:rPr>
            </w:pPr>
            <w:r w:rsidRPr="00CB25FC">
              <w:rPr>
                <w:rFonts w:asciiTheme="majorHAnsi" w:hAnsiTheme="majorHAnsi" w:cstheme="majorHAnsi"/>
                <w:b/>
                <w:bCs/>
                <w:sz w:val="16"/>
                <w:szCs w:val="16"/>
              </w:rPr>
              <w:t xml:space="preserve">Were appropriate benefit outcomes recorded in </w:t>
            </w:r>
            <w:r w:rsidR="00292B41">
              <w:rPr>
                <w:rFonts w:asciiTheme="majorHAnsi" w:hAnsiTheme="majorHAnsi" w:cstheme="majorHAnsi"/>
                <w:b/>
                <w:bCs/>
                <w:sz w:val="16"/>
                <w:szCs w:val="16"/>
              </w:rPr>
              <w:t>ETO/</w:t>
            </w:r>
            <w:r w:rsidRPr="00CB25FC">
              <w:rPr>
                <w:rFonts w:asciiTheme="majorHAnsi" w:hAnsiTheme="majorHAnsi" w:cstheme="majorHAnsi"/>
                <w:b/>
                <w:bCs/>
                <w:sz w:val="16"/>
                <w:szCs w:val="16"/>
              </w:rPr>
              <w:t xml:space="preserve">UTAB? </w:t>
            </w:r>
          </w:p>
          <w:p w14:paraId="43F0DE28" w14:textId="77777777" w:rsidR="00920A2A" w:rsidRPr="00CB25FC" w:rsidRDefault="0028149F"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83344405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0A878ABD" w14:textId="77777777" w:rsidR="00920A2A" w:rsidRPr="00CB25FC" w:rsidRDefault="0028149F"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74474902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0CE21ED9" w14:textId="77777777" w:rsidR="00920A2A" w:rsidRPr="00CB25FC" w:rsidRDefault="0028149F" w:rsidP="00920A2A">
            <w:pPr>
              <w:spacing w:line="256" w:lineRule="auto"/>
              <w:rPr>
                <w:rFonts w:asciiTheme="majorHAnsi" w:hAnsiTheme="majorHAnsi" w:cstheme="majorHAnsi"/>
                <w:b/>
                <w:bCs/>
                <w:sz w:val="16"/>
                <w:szCs w:val="16"/>
              </w:rPr>
            </w:pPr>
            <w:sdt>
              <w:sdtPr>
                <w:rPr>
                  <w:rFonts w:asciiTheme="majorHAnsi" w:eastAsia="Times New Roman" w:hAnsiTheme="majorHAnsi" w:cstheme="majorHAnsi"/>
                  <w:b/>
                  <w:bCs/>
                  <w:sz w:val="16"/>
                  <w:szCs w:val="16"/>
                </w:rPr>
                <w:id w:val="-1479599585"/>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1B45817A" w14:textId="77777777" w:rsidR="00552FCA" w:rsidRPr="00C51659" w:rsidRDefault="00552FCA" w:rsidP="00552FCA">
            <w:pPr>
              <w:rPr>
                <w:rFonts w:ascii="Arial" w:hAnsi="Arial" w:cs="Arial"/>
                <w:b/>
                <w:bCs/>
                <w:sz w:val="20"/>
                <w:szCs w:val="20"/>
              </w:rPr>
            </w:pPr>
          </w:p>
        </w:tc>
      </w:tr>
      <w:bookmarkEnd w:id="11"/>
      <w:tr w:rsidR="008E7142" w:rsidRPr="00C51659" w14:paraId="7BF8EB18" w14:textId="77777777" w:rsidTr="00C454C4">
        <w:trPr>
          <w:trHeight w:val="1358"/>
        </w:trPr>
        <w:tc>
          <w:tcPr>
            <w:tcW w:w="4796" w:type="dxa"/>
            <w:shd w:val="clear" w:color="auto" w:fill="D5DCE4" w:themeFill="text2" w:themeFillTint="33"/>
          </w:tcPr>
          <w:p w14:paraId="4CEA5E85" w14:textId="03B3EDCD" w:rsidR="00165B4B" w:rsidRPr="002B35CB" w:rsidRDefault="002B35CB" w:rsidP="00165B4B">
            <w:pPr>
              <w:rPr>
                <w:rFonts w:asciiTheme="majorHAnsi" w:hAnsiTheme="majorHAnsi" w:cstheme="majorHAnsi"/>
                <w:b/>
                <w:bCs/>
                <w:sz w:val="16"/>
                <w:szCs w:val="16"/>
              </w:rPr>
            </w:pPr>
            <w:r w:rsidRPr="002B35CB">
              <w:rPr>
                <w:rFonts w:asciiTheme="majorHAnsi" w:hAnsiTheme="majorHAnsi" w:cstheme="majorHAnsi"/>
                <w:b/>
                <w:bCs/>
                <w:sz w:val="16"/>
                <w:szCs w:val="16"/>
              </w:rPr>
              <w:t>5</w:t>
            </w:r>
            <w:r w:rsidR="00165B4B" w:rsidRPr="002B35CB">
              <w:rPr>
                <w:rFonts w:asciiTheme="majorHAnsi" w:hAnsiTheme="majorHAnsi" w:cstheme="majorHAnsi"/>
                <w:b/>
                <w:bCs/>
                <w:sz w:val="16"/>
                <w:szCs w:val="16"/>
              </w:rPr>
              <w:t>-B.  ETO/UTAB CASE NOTES</w:t>
            </w:r>
          </w:p>
          <w:p w14:paraId="409E6BA1" w14:textId="77777777" w:rsidR="008E7142" w:rsidRPr="001E2D7D" w:rsidRDefault="0028149F" w:rsidP="003C0FE5">
            <w:pPr>
              <w:rPr>
                <w:rFonts w:asciiTheme="majorHAnsi" w:hAnsiTheme="majorHAnsi" w:cstheme="majorHAnsi"/>
                <w:b/>
                <w:bCs/>
                <w:sz w:val="16"/>
                <w:szCs w:val="16"/>
              </w:rPr>
            </w:pPr>
            <w:hyperlink r:id="rId284" w:history="1">
              <w:r w:rsidR="008E7142" w:rsidRPr="001E2D7D">
                <w:rPr>
                  <w:rStyle w:val="Hyperlink"/>
                  <w:rFonts w:asciiTheme="majorHAnsi" w:hAnsiTheme="majorHAnsi" w:cstheme="majorHAnsi"/>
                  <w:b/>
                  <w:bCs/>
                  <w:sz w:val="16"/>
                  <w:szCs w:val="16"/>
                </w:rPr>
                <w:t>§ 618.110 Definitions.</w:t>
              </w:r>
            </w:hyperlink>
            <w:r w:rsidR="008E7142" w:rsidRPr="001E2D7D">
              <w:rPr>
                <w:rFonts w:asciiTheme="majorHAnsi" w:hAnsiTheme="majorHAnsi" w:cstheme="majorHAnsi"/>
                <w:b/>
                <w:bCs/>
                <w:sz w:val="16"/>
                <w:szCs w:val="16"/>
              </w:rPr>
              <w:t xml:space="preserve"> </w:t>
            </w:r>
          </w:p>
          <w:p w14:paraId="1893CBB1" w14:textId="0815F2D4" w:rsidR="008E7142" w:rsidRPr="00416499" w:rsidRDefault="00416499" w:rsidP="003C0FE5">
            <w:pPr>
              <w:rPr>
                <w:rFonts w:asciiTheme="majorHAnsi" w:hAnsiTheme="majorHAnsi" w:cstheme="majorHAnsi"/>
                <w:b/>
                <w:bCs/>
                <w:sz w:val="16"/>
                <w:szCs w:val="16"/>
              </w:rPr>
            </w:pPr>
            <w:r w:rsidRPr="00416499">
              <w:rPr>
                <w:rFonts w:asciiTheme="majorHAnsi" w:hAnsiTheme="majorHAnsi" w:cstheme="majorHAnsi"/>
                <w:b/>
                <w:bCs/>
                <w:sz w:val="16"/>
                <w:szCs w:val="16"/>
              </w:rPr>
              <w:t>TEGL 19-16 – Coordination with TAA</w:t>
            </w:r>
          </w:p>
          <w:p w14:paraId="78FA14B9" w14:textId="77777777" w:rsidR="008E7142" w:rsidRPr="00C51659" w:rsidRDefault="008E7142" w:rsidP="003C0FE5">
            <w:pPr>
              <w:rPr>
                <w:rFonts w:ascii="Arial" w:hAnsi="Arial" w:cs="Arial"/>
                <w:b/>
                <w:bCs/>
                <w:sz w:val="20"/>
                <w:szCs w:val="20"/>
              </w:rPr>
            </w:pPr>
          </w:p>
        </w:tc>
        <w:tc>
          <w:tcPr>
            <w:tcW w:w="4797" w:type="dxa"/>
            <w:shd w:val="clear" w:color="auto" w:fill="auto"/>
          </w:tcPr>
          <w:p w14:paraId="2CF9EBBA" w14:textId="77777777" w:rsidR="008E7142" w:rsidRPr="001E2D7D" w:rsidRDefault="0028149F" w:rsidP="003C0FE5">
            <w:pPr>
              <w:rPr>
                <w:rFonts w:asciiTheme="majorHAnsi" w:hAnsiTheme="majorHAnsi" w:cstheme="majorHAnsi"/>
                <w:b/>
                <w:bCs/>
                <w:sz w:val="16"/>
                <w:szCs w:val="16"/>
              </w:rPr>
            </w:pPr>
            <w:hyperlink r:id="rId285" w:history="1">
              <w:r w:rsidR="008E7142" w:rsidRPr="001E2D7D">
                <w:rPr>
                  <w:rStyle w:val="Hyperlink"/>
                  <w:rFonts w:asciiTheme="majorHAnsi" w:hAnsiTheme="majorHAnsi" w:cstheme="majorHAnsi"/>
                  <w:b/>
                  <w:bCs/>
                  <w:sz w:val="16"/>
                  <w:szCs w:val="16"/>
                </w:rPr>
                <w:t>20 CFR 618</w:t>
              </w:r>
              <w:r w:rsidR="008E7142">
                <w:rPr>
                  <w:rStyle w:val="Hyperlink"/>
                  <w:rFonts w:asciiTheme="majorHAnsi" w:hAnsiTheme="majorHAnsi" w:cstheme="majorHAnsi"/>
                  <w:b/>
                  <w:bCs/>
                  <w:sz w:val="16"/>
                  <w:szCs w:val="16"/>
                </w:rPr>
                <w:t>;</w:t>
              </w:r>
              <w:r w:rsidR="008E7142" w:rsidRPr="001E2D7D">
                <w:rPr>
                  <w:rStyle w:val="Hyperlink"/>
                  <w:rFonts w:asciiTheme="majorHAnsi" w:hAnsiTheme="majorHAnsi" w:cstheme="majorHAnsi"/>
                  <w:b/>
                  <w:bCs/>
                  <w:sz w:val="16"/>
                  <w:szCs w:val="16"/>
                </w:rPr>
                <w:t xml:space="preserve"> </w:t>
              </w:r>
              <w:r w:rsidR="008E7142">
                <w:rPr>
                  <w:rStyle w:val="Hyperlink"/>
                  <w:rFonts w:asciiTheme="majorHAnsi" w:hAnsiTheme="majorHAnsi" w:cstheme="majorHAnsi"/>
                  <w:b/>
                  <w:bCs/>
                  <w:sz w:val="16"/>
                  <w:szCs w:val="16"/>
                </w:rPr>
                <w:t>0</w:t>
              </w:r>
              <w:r w:rsidR="008E7142" w:rsidRPr="001E2D7D">
                <w:rPr>
                  <w:rStyle w:val="Hyperlink"/>
                  <w:rFonts w:asciiTheme="majorHAnsi" w:hAnsiTheme="majorHAnsi" w:cstheme="majorHAnsi"/>
                  <w:b/>
                  <w:bCs/>
                  <w:sz w:val="16"/>
                  <w:szCs w:val="16"/>
                </w:rPr>
                <w:t>9/21/2020</w:t>
              </w:r>
            </w:hyperlink>
          </w:p>
          <w:p w14:paraId="5647CF9C" w14:textId="77777777" w:rsidR="00963B87" w:rsidRPr="00963B87" w:rsidRDefault="00963B87" w:rsidP="00963B87">
            <w:pPr>
              <w:rPr>
                <w:rFonts w:asciiTheme="majorHAnsi" w:hAnsiTheme="majorHAnsi" w:cstheme="majorHAnsi"/>
                <w:b/>
                <w:bCs/>
                <w:sz w:val="8"/>
                <w:szCs w:val="8"/>
                <w:u w:val="single"/>
              </w:rPr>
            </w:pPr>
          </w:p>
          <w:p w14:paraId="1BF4851E"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0EA38387" w14:textId="77777777" w:rsidR="00963B87" w:rsidRPr="003F08CB" w:rsidRDefault="0028149F" w:rsidP="00963B87">
            <w:pPr>
              <w:rPr>
                <w:rFonts w:asciiTheme="majorHAnsi" w:hAnsiTheme="majorHAnsi" w:cstheme="majorHAnsi"/>
                <w:b/>
                <w:bCs/>
                <w:sz w:val="16"/>
                <w:szCs w:val="16"/>
              </w:rPr>
            </w:pPr>
            <w:hyperlink r:id="rId286"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31F98B4A" w14:textId="77777777" w:rsidR="00963B87" w:rsidRPr="00963B87" w:rsidRDefault="00963B87" w:rsidP="00963B87">
            <w:pPr>
              <w:rPr>
                <w:rFonts w:asciiTheme="majorHAnsi" w:hAnsiTheme="majorHAnsi" w:cstheme="majorHAnsi"/>
                <w:b/>
                <w:bCs/>
                <w:sz w:val="8"/>
                <w:szCs w:val="8"/>
              </w:rPr>
            </w:pPr>
          </w:p>
          <w:p w14:paraId="4D616708" w14:textId="77777777" w:rsidR="00963B87" w:rsidRPr="00853042" w:rsidRDefault="00963B87" w:rsidP="00963B87">
            <w:pPr>
              <w:rPr>
                <w:rFonts w:asciiTheme="majorHAnsi" w:hAnsiTheme="majorHAnsi" w:cstheme="majorHAnsi"/>
                <w:b/>
                <w:bCs/>
                <w:sz w:val="16"/>
                <w:szCs w:val="16"/>
                <w:u w:val="single"/>
              </w:rPr>
            </w:pPr>
            <w:r w:rsidRPr="00853042">
              <w:rPr>
                <w:rFonts w:asciiTheme="majorHAnsi" w:hAnsiTheme="majorHAnsi" w:cstheme="majorHAnsi"/>
                <w:b/>
                <w:bCs/>
                <w:sz w:val="16"/>
                <w:szCs w:val="16"/>
                <w:u w:val="single"/>
              </w:rPr>
              <w:t xml:space="preserve">ESD State Policy </w:t>
            </w:r>
          </w:p>
          <w:p w14:paraId="2CBA6CE2" w14:textId="77777777" w:rsidR="00963B87" w:rsidRPr="00FE3CC3" w:rsidRDefault="0028149F" w:rsidP="00963B87">
            <w:pPr>
              <w:rPr>
                <w:rFonts w:asciiTheme="majorHAnsi" w:hAnsiTheme="majorHAnsi" w:cstheme="majorHAnsi"/>
                <w:b/>
                <w:bCs/>
                <w:sz w:val="16"/>
                <w:szCs w:val="16"/>
              </w:rPr>
            </w:pPr>
            <w:hyperlink r:id="rId287"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06EFDED1" w14:textId="77777777" w:rsidR="00963B87" w:rsidRPr="00963B87" w:rsidRDefault="00963B87" w:rsidP="00963B87">
            <w:pPr>
              <w:rPr>
                <w:rFonts w:asciiTheme="majorHAnsi" w:hAnsiTheme="majorHAnsi" w:cstheme="majorHAnsi"/>
                <w:b/>
                <w:bCs/>
                <w:sz w:val="8"/>
                <w:szCs w:val="8"/>
              </w:rPr>
            </w:pPr>
          </w:p>
          <w:p w14:paraId="5BF9A093" w14:textId="3B439AB1" w:rsidR="008E7142" w:rsidRPr="008E7142" w:rsidRDefault="0028149F" w:rsidP="00963B87">
            <w:pPr>
              <w:rPr>
                <w:rFonts w:asciiTheme="majorHAnsi" w:hAnsiTheme="majorHAnsi" w:cstheme="majorHAnsi"/>
                <w:b/>
                <w:bCs/>
                <w:sz w:val="16"/>
                <w:szCs w:val="16"/>
              </w:rPr>
            </w:pPr>
            <w:hyperlink r:id="rId288" w:history="1">
              <w:r w:rsidR="00963B87" w:rsidRPr="00963B87">
                <w:rPr>
                  <w:rStyle w:val="Hyperlink"/>
                  <w:rFonts w:asciiTheme="majorHAnsi" w:hAnsiTheme="majorHAnsi" w:cstheme="majorHAnsi"/>
                  <w:b/>
                  <w:bCs/>
                  <w:sz w:val="16"/>
                  <w:szCs w:val="16"/>
                </w:rPr>
                <w:t xml:space="preserve">TRA Manuals &amp; Procedures </w:t>
              </w:r>
            </w:hyperlink>
          </w:p>
        </w:tc>
        <w:tc>
          <w:tcPr>
            <w:tcW w:w="4892" w:type="dxa"/>
            <w:shd w:val="clear" w:color="auto" w:fill="auto"/>
          </w:tcPr>
          <w:p w14:paraId="54EE3213" w14:textId="376A3B3D" w:rsidR="008E7142" w:rsidRPr="00BE7C44" w:rsidRDefault="008E7142" w:rsidP="008E7142">
            <w:pPr>
              <w:contextualSpacing/>
              <w:rPr>
                <w:rFonts w:asciiTheme="majorHAnsi" w:hAnsiTheme="majorHAnsi" w:cstheme="majorHAnsi"/>
                <w:b/>
                <w:bCs/>
                <w:sz w:val="16"/>
                <w:szCs w:val="16"/>
                <w:u w:val="single"/>
              </w:rPr>
            </w:pPr>
            <w:r w:rsidRPr="00BE7C44">
              <w:rPr>
                <w:rFonts w:asciiTheme="majorHAnsi" w:hAnsiTheme="majorHAnsi" w:cstheme="majorHAnsi"/>
                <w:b/>
                <w:bCs/>
                <w:sz w:val="16"/>
                <w:szCs w:val="16"/>
                <w:u w:val="single"/>
              </w:rPr>
              <w:t xml:space="preserve">COMMUNICATION BETWEEN TAA/TRA DESCRIBING THE PROVISION OF </w:t>
            </w:r>
            <w:r w:rsidR="00BE7C44">
              <w:rPr>
                <w:rFonts w:asciiTheme="majorHAnsi" w:hAnsiTheme="majorHAnsi" w:cstheme="majorHAnsi"/>
                <w:b/>
                <w:bCs/>
                <w:sz w:val="16"/>
                <w:szCs w:val="16"/>
                <w:u w:val="single"/>
              </w:rPr>
              <w:t>CLAIMANT</w:t>
            </w:r>
            <w:r w:rsidRPr="00BE7C44">
              <w:rPr>
                <w:rFonts w:asciiTheme="majorHAnsi" w:hAnsiTheme="majorHAnsi" w:cstheme="majorHAnsi"/>
                <w:b/>
                <w:bCs/>
                <w:sz w:val="16"/>
                <w:szCs w:val="16"/>
                <w:u w:val="single"/>
              </w:rPr>
              <w:t xml:space="preserve"> SERVICE</w:t>
            </w:r>
            <w:r w:rsidR="00BE7C44">
              <w:rPr>
                <w:rFonts w:asciiTheme="majorHAnsi" w:hAnsiTheme="majorHAnsi" w:cstheme="majorHAnsi"/>
                <w:b/>
                <w:bCs/>
                <w:sz w:val="16"/>
                <w:szCs w:val="16"/>
                <w:u w:val="single"/>
              </w:rPr>
              <w:t>S AND BENEFITS</w:t>
            </w:r>
          </w:p>
          <w:p w14:paraId="5103D82C" w14:textId="77777777" w:rsidR="008E7142" w:rsidRPr="00BE7C44" w:rsidRDefault="0028149F" w:rsidP="008E7142">
            <w:pPr>
              <w:contextualSpacing/>
              <w:rPr>
                <w:rFonts w:asciiTheme="majorHAnsi" w:hAnsiTheme="majorHAnsi" w:cstheme="majorHAnsi"/>
                <w:b/>
                <w:bCs/>
                <w:sz w:val="16"/>
                <w:szCs w:val="16"/>
              </w:rPr>
            </w:pPr>
            <w:sdt>
              <w:sdtPr>
                <w:rPr>
                  <w:rFonts w:asciiTheme="majorHAnsi" w:hAnsiTheme="majorHAnsi" w:cstheme="majorHAnsi"/>
                  <w:b/>
                  <w:bCs/>
                  <w:sz w:val="16"/>
                  <w:szCs w:val="16"/>
                </w:rPr>
                <w:id w:val="458458575"/>
                <w14:checkbox>
                  <w14:checked w14:val="0"/>
                  <w14:checkedState w14:val="2612" w14:font="MS Gothic"/>
                  <w14:uncheckedState w14:val="2610" w14:font="MS Gothic"/>
                </w14:checkbox>
              </w:sdtPr>
              <w:sdtEndPr/>
              <w:sdtContent>
                <w:r w:rsidR="008E7142" w:rsidRPr="00BE7C44">
                  <w:rPr>
                    <w:rFonts w:ascii="Segoe UI Symbol" w:eastAsia="MS Gothic" w:hAnsi="Segoe UI Symbol" w:cs="Segoe UI Symbol"/>
                    <w:b/>
                    <w:bCs/>
                    <w:sz w:val="16"/>
                    <w:szCs w:val="16"/>
                  </w:rPr>
                  <w:t>☐</w:t>
                </w:r>
              </w:sdtContent>
            </w:sdt>
            <w:r w:rsidR="008E7142" w:rsidRPr="00BE7C44">
              <w:rPr>
                <w:rFonts w:asciiTheme="majorHAnsi" w:hAnsiTheme="majorHAnsi" w:cstheme="majorHAnsi"/>
                <w:b/>
                <w:bCs/>
                <w:sz w:val="16"/>
                <w:szCs w:val="16"/>
              </w:rPr>
              <w:t xml:space="preserve"> YES, very detailed</w:t>
            </w:r>
          </w:p>
          <w:p w14:paraId="1B88DE96" w14:textId="77777777" w:rsidR="008E7142" w:rsidRPr="00BE7C44" w:rsidRDefault="0028149F" w:rsidP="008E7142">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543440928"/>
                <w14:checkbox>
                  <w14:checked w14:val="0"/>
                  <w14:checkedState w14:val="2612" w14:font="MS Gothic"/>
                  <w14:uncheckedState w14:val="2610" w14:font="MS Gothic"/>
                </w14:checkbox>
              </w:sdtPr>
              <w:sdtEndPr/>
              <w:sdtContent>
                <w:r w:rsidR="008E7142" w:rsidRPr="00BE7C44">
                  <w:rPr>
                    <w:rFonts w:ascii="Segoe UI Symbol" w:hAnsi="Segoe UI Symbol" w:cs="Segoe UI Symbol"/>
                    <w:b/>
                    <w:bCs/>
                    <w:sz w:val="16"/>
                    <w:szCs w:val="16"/>
                  </w:rPr>
                  <w:t>☐</w:t>
                </w:r>
              </w:sdtContent>
            </w:sdt>
            <w:r w:rsidR="008E7142" w:rsidRPr="00BE7C44">
              <w:rPr>
                <w:rFonts w:asciiTheme="majorHAnsi" w:hAnsiTheme="majorHAnsi" w:cstheme="majorHAnsi"/>
                <w:b/>
                <w:bCs/>
                <w:sz w:val="16"/>
                <w:szCs w:val="16"/>
              </w:rPr>
              <w:t xml:space="preserve"> YES, some detail</w:t>
            </w:r>
          </w:p>
          <w:p w14:paraId="6CCFE8B8" w14:textId="79A5CC23" w:rsidR="008E7142" w:rsidRPr="00BE7C44" w:rsidRDefault="0028149F" w:rsidP="008E7142">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25665734"/>
                <w14:checkbox>
                  <w14:checked w14:val="0"/>
                  <w14:checkedState w14:val="2612" w14:font="MS Gothic"/>
                  <w14:uncheckedState w14:val="2610" w14:font="MS Gothic"/>
                </w14:checkbox>
              </w:sdtPr>
              <w:sdtEndPr/>
              <w:sdtContent>
                <w:r w:rsidR="008E7142" w:rsidRPr="00BE7C44">
                  <w:rPr>
                    <w:rFonts w:ascii="Segoe UI Symbol" w:hAnsi="Segoe UI Symbol" w:cs="Segoe UI Symbol"/>
                    <w:b/>
                    <w:bCs/>
                    <w:sz w:val="16"/>
                    <w:szCs w:val="16"/>
                  </w:rPr>
                  <w:t>☐</w:t>
                </w:r>
              </w:sdtContent>
            </w:sdt>
            <w:r w:rsidR="008E7142" w:rsidRPr="00BE7C44">
              <w:rPr>
                <w:rFonts w:asciiTheme="majorHAnsi" w:hAnsiTheme="majorHAnsi" w:cstheme="majorHAnsi"/>
                <w:b/>
                <w:bCs/>
                <w:sz w:val="16"/>
                <w:szCs w:val="16"/>
              </w:rPr>
              <w:t xml:space="preserve"> NO, could not locate case notes in ETO/UTAB describing the communication between TAA/TRA staff for the </w:t>
            </w:r>
            <w:r w:rsidR="00BE7C44">
              <w:rPr>
                <w:rFonts w:asciiTheme="majorHAnsi" w:hAnsiTheme="majorHAnsi" w:cstheme="majorHAnsi"/>
                <w:b/>
                <w:bCs/>
                <w:sz w:val="16"/>
                <w:szCs w:val="16"/>
              </w:rPr>
              <w:t>claimant’s</w:t>
            </w:r>
            <w:r w:rsidR="008E7142" w:rsidRPr="00BE7C44">
              <w:rPr>
                <w:rFonts w:asciiTheme="majorHAnsi" w:hAnsiTheme="majorHAnsi" w:cstheme="majorHAnsi"/>
                <w:b/>
                <w:bCs/>
                <w:sz w:val="16"/>
                <w:szCs w:val="16"/>
              </w:rPr>
              <w:t xml:space="preserve"> provision of services </w:t>
            </w:r>
            <w:r w:rsidR="00BE7C44">
              <w:rPr>
                <w:rFonts w:asciiTheme="majorHAnsi" w:hAnsiTheme="majorHAnsi" w:cstheme="majorHAnsi"/>
                <w:b/>
                <w:bCs/>
                <w:sz w:val="16"/>
                <w:szCs w:val="16"/>
              </w:rPr>
              <w:t>and benefits</w:t>
            </w:r>
          </w:p>
          <w:p w14:paraId="3B7B159D" w14:textId="77777777" w:rsidR="008E7142" w:rsidRPr="00C51659" w:rsidRDefault="008E7142" w:rsidP="008E7142">
            <w:pPr>
              <w:rPr>
                <w:rFonts w:ascii="Arial" w:hAnsi="Arial" w:cs="Arial"/>
                <w:b/>
                <w:bCs/>
                <w:sz w:val="20"/>
                <w:szCs w:val="20"/>
              </w:rPr>
            </w:pPr>
          </w:p>
        </w:tc>
      </w:tr>
    </w:tbl>
    <w:p w14:paraId="2903EE21" w14:textId="77777777" w:rsidR="00963B87" w:rsidRDefault="00963B87">
      <w:r>
        <w:br w:type="page"/>
      </w:r>
    </w:p>
    <w:tbl>
      <w:tblPr>
        <w:tblStyle w:val="TableGrid"/>
        <w:tblW w:w="14485" w:type="dxa"/>
        <w:tblLook w:val="04A0" w:firstRow="1" w:lastRow="0" w:firstColumn="1" w:lastColumn="0" w:noHBand="0" w:noVBand="1"/>
      </w:tblPr>
      <w:tblGrid>
        <w:gridCol w:w="4495"/>
        <w:gridCol w:w="301"/>
        <w:gridCol w:w="4199"/>
        <w:gridCol w:w="598"/>
        <w:gridCol w:w="4892"/>
      </w:tblGrid>
      <w:tr w:rsidR="00D31295" w:rsidRPr="002B35CB" w14:paraId="527DAFB2" w14:textId="77777777" w:rsidTr="009D3090">
        <w:tc>
          <w:tcPr>
            <w:tcW w:w="14485" w:type="dxa"/>
            <w:gridSpan w:val="5"/>
            <w:shd w:val="clear" w:color="auto" w:fill="E4E4F8"/>
          </w:tcPr>
          <w:p w14:paraId="2F40E3B7" w14:textId="2B925CEE" w:rsidR="00D31295" w:rsidRPr="009D3090" w:rsidRDefault="009D3090" w:rsidP="009D3090">
            <w:pPr>
              <w:rPr>
                <w:rFonts w:asciiTheme="majorHAnsi" w:hAnsiTheme="majorHAnsi" w:cstheme="majorHAnsi"/>
                <w:sz w:val="20"/>
                <w:szCs w:val="20"/>
              </w:rPr>
            </w:pPr>
            <w:r w:rsidRPr="007843B3">
              <w:rPr>
                <w:rFonts w:asciiTheme="majorHAnsi" w:hAnsiTheme="majorHAnsi" w:cstheme="majorHAnsi"/>
                <w:b/>
                <w:sz w:val="20"/>
                <w:szCs w:val="20"/>
              </w:rPr>
              <w:lastRenderedPageBreak/>
              <w:t xml:space="preserve">6.  </w:t>
            </w:r>
            <w:r w:rsidR="00D31295" w:rsidRPr="007843B3">
              <w:rPr>
                <w:rFonts w:asciiTheme="majorHAnsi" w:hAnsiTheme="majorHAnsi" w:cstheme="majorHAnsi"/>
                <w:b/>
                <w:sz w:val="20"/>
                <w:szCs w:val="20"/>
              </w:rPr>
              <w:t>OVERPAYMENTS</w:t>
            </w:r>
            <w:r w:rsidR="002B35CB" w:rsidRPr="007843B3">
              <w:rPr>
                <w:rFonts w:asciiTheme="majorHAnsi" w:hAnsiTheme="majorHAnsi" w:cstheme="majorHAnsi"/>
                <w:b/>
                <w:sz w:val="20"/>
                <w:szCs w:val="20"/>
              </w:rPr>
              <w:t xml:space="preserve"> AND </w:t>
            </w:r>
            <w:r w:rsidR="00D31295" w:rsidRPr="007843B3">
              <w:rPr>
                <w:rFonts w:asciiTheme="majorHAnsi" w:hAnsiTheme="majorHAnsi" w:cstheme="majorHAnsi"/>
                <w:b/>
                <w:sz w:val="20"/>
                <w:szCs w:val="20"/>
              </w:rPr>
              <w:t xml:space="preserve">PENALITEIS FOR FRAUD – </w:t>
            </w:r>
            <w:r w:rsidR="00165B4B" w:rsidRPr="007843B3">
              <w:rPr>
                <w:rFonts w:asciiTheme="majorHAnsi" w:hAnsiTheme="majorHAnsi" w:cstheme="majorHAnsi"/>
                <w:b/>
                <w:sz w:val="20"/>
                <w:szCs w:val="20"/>
              </w:rPr>
              <w:t xml:space="preserve">WHEN </w:t>
            </w:r>
            <w:r w:rsidR="00D31295" w:rsidRPr="007843B3">
              <w:rPr>
                <w:rFonts w:asciiTheme="majorHAnsi" w:hAnsiTheme="majorHAnsi" w:cstheme="majorHAnsi"/>
                <w:b/>
                <w:sz w:val="20"/>
                <w:szCs w:val="20"/>
              </w:rPr>
              <w:t xml:space="preserve">THE STATE </w:t>
            </w:r>
            <w:r w:rsidR="002B35CB" w:rsidRPr="007843B3">
              <w:rPr>
                <w:rFonts w:asciiTheme="majorHAnsi" w:hAnsiTheme="majorHAnsi" w:cstheme="majorHAnsi"/>
                <w:b/>
                <w:sz w:val="20"/>
                <w:szCs w:val="20"/>
                <w:u w:val="single"/>
              </w:rPr>
              <w:t xml:space="preserve">MAY </w:t>
            </w:r>
            <w:r w:rsidR="00D31295" w:rsidRPr="007843B3">
              <w:rPr>
                <w:rFonts w:asciiTheme="majorHAnsi" w:hAnsiTheme="majorHAnsi" w:cstheme="majorHAnsi"/>
                <w:b/>
                <w:sz w:val="20"/>
                <w:szCs w:val="20"/>
                <w:u w:val="single"/>
              </w:rPr>
              <w:t xml:space="preserve">OR </w:t>
            </w:r>
            <w:r w:rsidR="002B35CB" w:rsidRPr="007843B3">
              <w:rPr>
                <w:rFonts w:asciiTheme="majorHAnsi" w:hAnsiTheme="majorHAnsi" w:cstheme="majorHAnsi"/>
                <w:b/>
                <w:sz w:val="20"/>
                <w:szCs w:val="20"/>
                <w:u w:val="single"/>
              </w:rPr>
              <w:t xml:space="preserve">CAN </w:t>
            </w:r>
            <w:r w:rsidR="00D31295" w:rsidRPr="007843B3">
              <w:rPr>
                <w:rFonts w:asciiTheme="majorHAnsi" w:hAnsiTheme="majorHAnsi" w:cstheme="majorHAnsi"/>
                <w:b/>
                <w:sz w:val="20"/>
                <w:szCs w:val="20"/>
                <w:u w:val="single"/>
              </w:rPr>
              <w:t>WAIVE REPAYMENT</w:t>
            </w:r>
            <w:r w:rsidR="00D31295" w:rsidRPr="007843B3">
              <w:rPr>
                <w:rFonts w:asciiTheme="majorHAnsi" w:hAnsiTheme="majorHAnsi" w:cstheme="majorHAnsi"/>
                <w:b/>
                <w:sz w:val="20"/>
                <w:szCs w:val="20"/>
              </w:rPr>
              <w:t xml:space="preserve"> ONLY APPLIES </w:t>
            </w:r>
            <w:r w:rsidR="00D31295" w:rsidRPr="005B3C44">
              <w:rPr>
                <w:rFonts w:asciiTheme="majorHAnsi" w:hAnsiTheme="majorHAnsi" w:cstheme="majorHAnsi"/>
                <w:b/>
                <w:sz w:val="20"/>
                <w:szCs w:val="20"/>
              </w:rPr>
              <w:t>TO 2002</w:t>
            </w:r>
            <w:r w:rsidR="00D31295" w:rsidRPr="009D3090">
              <w:rPr>
                <w:rFonts w:asciiTheme="majorHAnsi" w:hAnsiTheme="majorHAnsi" w:cstheme="majorHAnsi"/>
                <w:b/>
                <w:sz w:val="20"/>
                <w:szCs w:val="20"/>
              </w:rPr>
              <w:t xml:space="preserve"> </w:t>
            </w:r>
          </w:p>
          <w:p w14:paraId="15680467" w14:textId="34E77A05" w:rsidR="002B35CB" w:rsidRPr="002B35CB" w:rsidRDefault="002B35CB" w:rsidP="002B35CB">
            <w:pPr>
              <w:pStyle w:val="ListParagraph"/>
              <w:ind w:left="335"/>
              <w:rPr>
                <w:rFonts w:asciiTheme="majorHAnsi" w:hAnsiTheme="majorHAnsi" w:cstheme="majorHAnsi"/>
                <w:sz w:val="20"/>
                <w:szCs w:val="20"/>
              </w:rPr>
            </w:pPr>
          </w:p>
        </w:tc>
      </w:tr>
      <w:tr w:rsidR="00D31295" w:rsidRPr="00C51659" w14:paraId="5C7FB01C" w14:textId="77777777" w:rsidTr="00C454C4">
        <w:tc>
          <w:tcPr>
            <w:tcW w:w="4796" w:type="dxa"/>
            <w:gridSpan w:val="2"/>
            <w:shd w:val="clear" w:color="auto" w:fill="D5DCE4" w:themeFill="text2" w:themeFillTint="33"/>
          </w:tcPr>
          <w:p w14:paraId="0D678761" w14:textId="77777777" w:rsidR="00165B4B" w:rsidRPr="00F30C76" w:rsidRDefault="00165B4B" w:rsidP="00165B4B">
            <w:pPr>
              <w:rPr>
                <w:rFonts w:asciiTheme="majorHAnsi" w:eastAsia="Times New Roman" w:hAnsiTheme="majorHAnsi" w:cstheme="majorHAnsi"/>
                <w:b/>
                <w:sz w:val="16"/>
                <w:szCs w:val="16"/>
              </w:rPr>
            </w:pPr>
            <w:r w:rsidRPr="00F30C76">
              <w:rPr>
                <w:rFonts w:asciiTheme="majorHAnsi" w:eastAsia="Times New Roman" w:hAnsiTheme="majorHAnsi" w:cstheme="majorHAnsi"/>
                <w:b/>
                <w:caps/>
                <w:sz w:val="16"/>
                <w:szCs w:val="16"/>
              </w:rPr>
              <w:t xml:space="preserve">4-a. </w:t>
            </w:r>
            <w:r w:rsidRPr="00F30C76">
              <w:rPr>
                <w:rFonts w:asciiTheme="majorHAnsi" w:eastAsia="Times New Roman" w:hAnsiTheme="majorHAnsi" w:cstheme="majorHAnsi"/>
                <w:b/>
                <w:sz w:val="16"/>
                <w:szCs w:val="16"/>
              </w:rPr>
              <w:t>Waiver of Recovery of Overpayment</w:t>
            </w:r>
          </w:p>
          <w:p w14:paraId="3DBF1480" w14:textId="77777777" w:rsidR="00184D1C" w:rsidRPr="00F30C76" w:rsidRDefault="0028149F" w:rsidP="00184D1C">
            <w:pPr>
              <w:rPr>
                <w:rFonts w:asciiTheme="majorHAnsi" w:hAnsiTheme="majorHAnsi" w:cstheme="majorHAnsi"/>
                <w:b/>
                <w:bCs/>
                <w:sz w:val="16"/>
                <w:szCs w:val="16"/>
              </w:rPr>
            </w:pPr>
            <w:hyperlink r:id="rId289" w:history="1">
              <w:r w:rsidR="00184D1C" w:rsidRPr="00F30C76">
                <w:rPr>
                  <w:rStyle w:val="Hyperlink"/>
                  <w:rFonts w:asciiTheme="majorHAnsi" w:hAnsiTheme="majorHAnsi" w:cstheme="majorHAnsi"/>
                  <w:b/>
                  <w:bCs/>
                  <w:sz w:val="16"/>
                  <w:szCs w:val="16"/>
                </w:rPr>
                <w:t>§ 618.110 Definitions.</w:t>
              </w:r>
            </w:hyperlink>
            <w:r w:rsidR="00184D1C" w:rsidRPr="00F30C76">
              <w:rPr>
                <w:rFonts w:asciiTheme="majorHAnsi" w:hAnsiTheme="majorHAnsi" w:cstheme="majorHAnsi"/>
                <w:b/>
                <w:bCs/>
                <w:sz w:val="16"/>
                <w:szCs w:val="16"/>
              </w:rPr>
              <w:t xml:space="preserve"> </w:t>
            </w:r>
          </w:p>
          <w:p w14:paraId="3FF1FD49" w14:textId="5F3F2A24" w:rsidR="00D31295" w:rsidRPr="00F30C76" w:rsidRDefault="0028149F" w:rsidP="00D31295">
            <w:pPr>
              <w:rPr>
                <w:rFonts w:asciiTheme="majorHAnsi" w:hAnsiTheme="majorHAnsi" w:cstheme="majorHAnsi"/>
                <w:b/>
                <w:bCs/>
                <w:sz w:val="16"/>
                <w:szCs w:val="16"/>
              </w:rPr>
            </w:pPr>
            <w:hyperlink r:id="rId290" w:history="1">
              <w:r w:rsidR="00F30C76" w:rsidRPr="00F30C76">
                <w:rPr>
                  <w:rStyle w:val="Hyperlink"/>
                  <w:rFonts w:asciiTheme="majorHAnsi" w:hAnsiTheme="majorHAnsi" w:cstheme="majorHAnsi"/>
                  <w:b/>
                  <w:bCs/>
                  <w:sz w:val="16"/>
                  <w:szCs w:val="16"/>
                </w:rPr>
                <w:t>§ 618.832 Overpayments; penalties for fraud</w:t>
              </w:r>
            </w:hyperlink>
          </w:p>
          <w:p w14:paraId="4A890107" w14:textId="77777777" w:rsidR="00F30C76" w:rsidRPr="00F40425" w:rsidRDefault="00F30C76" w:rsidP="00B932B6">
            <w:pPr>
              <w:rPr>
                <w:rFonts w:asciiTheme="majorHAnsi" w:eastAsia="Times New Roman" w:hAnsiTheme="majorHAnsi" w:cstheme="majorHAnsi"/>
                <w:color w:val="333333"/>
                <w:sz w:val="16"/>
                <w:szCs w:val="16"/>
                <w:lang w:val="en"/>
              </w:rPr>
            </w:pPr>
            <w:r w:rsidRPr="00F30C76">
              <w:rPr>
                <w:rFonts w:asciiTheme="majorHAnsi" w:eastAsia="Times New Roman" w:hAnsiTheme="majorHAnsi" w:cstheme="majorHAnsi"/>
                <w:b/>
                <w:bCs/>
                <w:color w:val="333333"/>
                <w:sz w:val="16"/>
                <w:szCs w:val="16"/>
                <w:lang w:val="en"/>
              </w:rPr>
              <w:t xml:space="preserve">(a) </w:t>
            </w:r>
            <w:r w:rsidRPr="00F30C76">
              <w:rPr>
                <w:rFonts w:asciiTheme="majorHAnsi" w:eastAsia="Times New Roman" w:hAnsiTheme="majorHAnsi" w:cstheme="majorHAnsi"/>
                <w:b/>
                <w:bCs/>
                <w:i/>
                <w:iCs/>
                <w:color w:val="333333"/>
                <w:sz w:val="16"/>
                <w:szCs w:val="16"/>
                <w:lang w:val="en"/>
              </w:rPr>
              <w:t>Determinations and repayment.</w:t>
            </w:r>
            <w:r w:rsidRPr="00F30C76">
              <w:rPr>
                <w:rFonts w:asciiTheme="majorHAnsi" w:eastAsia="Times New Roman" w:hAnsiTheme="majorHAnsi" w:cstheme="majorHAnsi"/>
                <w:b/>
                <w:bCs/>
                <w:color w:val="333333"/>
                <w:sz w:val="16"/>
                <w:szCs w:val="16"/>
                <w:lang w:val="en"/>
              </w:rPr>
              <w:t xml:space="preserve"> </w:t>
            </w:r>
            <w:r w:rsidRPr="00F40425">
              <w:rPr>
                <w:rFonts w:asciiTheme="majorHAnsi" w:eastAsia="Times New Roman" w:hAnsiTheme="majorHAnsi" w:cstheme="majorHAnsi"/>
                <w:color w:val="333333"/>
                <w:sz w:val="16"/>
                <w:szCs w:val="16"/>
                <w:lang w:val="en"/>
              </w:rPr>
              <w:t>(1) If a State, the Department, or a court of competent jurisdiction determines that any person has received any payment under this part to which the person was not entitled, including a payment referred to in paragraph (b) of this section, such person is required to repay such amount to the State or the Department, as appropriate, except that the State or the Department must waive such repayment if such State or the Department determines that:</w:t>
            </w:r>
          </w:p>
          <w:p w14:paraId="04F94808"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(i) The payment was made without fault on the part of such person; and</w:t>
            </w:r>
          </w:p>
          <w:p w14:paraId="6A4D1041"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(ii) Requiring such repayment would cause a financial hardship for the person (or the person's household, if applicable).</w:t>
            </w:r>
          </w:p>
          <w:p w14:paraId="2975740B"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(2) States must provide persons determined to have received TAA overpayments a reasonable opportunity to demonstrate their eligibility for waiver under the criteria in paragraphs (a)(1)(i) and (ii) of this section.</w:t>
            </w:r>
          </w:p>
          <w:p w14:paraId="19F18917" w14:textId="37656F19"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 xml:space="preserve">(3) A financial hardship exists if recovery of the overpayment would result in the person's (or the person's household's) loss of or inability to pay for ordinary and necessary living expenses. </w:t>
            </w:r>
          </w:p>
          <w:p w14:paraId="418EAAE4" w14:textId="73D18054" w:rsidR="00D31295" w:rsidRPr="00F40425" w:rsidRDefault="00C22F3C" w:rsidP="00B932B6">
            <w:pPr>
              <w:rPr>
                <w:rFonts w:asciiTheme="majorHAnsi" w:hAnsiTheme="majorHAnsi" w:cstheme="majorHAnsi"/>
                <w:sz w:val="16"/>
                <w:szCs w:val="16"/>
              </w:rPr>
            </w:pPr>
            <w:r w:rsidRPr="00F40425">
              <w:rPr>
                <w:rFonts w:asciiTheme="majorHAnsi" w:hAnsiTheme="majorHAnsi" w:cstheme="majorHAnsi"/>
                <w:color w:val="333333"/>
                <w:sz w:val="16"/>
                <w:szCs w:val="16"/>
                <w:lang w:val="en"/>
              </w:rPr>
              <w:t>(4) Fault exists for purposes of paragraph (a)(1)(i) of this section</w:t>
            </w:r>
          </w:p>
          <w:p w14:paraId="61DD16DA" w14:textId="77777777" w:rsidR="002D4B5A" w:rsidRDefault="002D4B5A" w:rsidP="002D4B5A">
            <w:pPr>
              <w:rPr>
                <w:rFonts w:asciiTheme="majorHAnsi" w:hAnsiTheme="majorHAnsi" w:cstheme="majorHAnsi"/>
                <w:b/>
                <w:bCs/>
                <w:sz w:val="16"/>
                <w:szCs w:val="16"/>
                <w:u w:val="single"/>
              </w:rPr>
            </w:pPr>
          </w:p>
          <w:p w14:paraId="1F95A5EE" w14:textId="77777777" w:rsidR="00F40425" w:rsidRDefault="002D4B5A" w:rsidP="002D4B5A">
            <w:pPr>
              <w:rPr>
                <w:rFonts w:asciiTheme="majorHAnsi" w:hAnsiTheme="majorHAnsi" w:cstheme="majorHAnsi"/>
                <w:b/>
                <w:bCs/>
                <w:sz w:val="16"/>
                <w:szCs w:val="16"/>
                <w:u w:val="single"/>
              </w:rPr>
            </w:pPr>
            <w:r w:rsidRPr="002D4B5A">
              <w:rPr>
                <w:rFonts w:asciiTheme="majorHAnsi" w:hAnsiTheme="majorHAnsi" w:cstheme="majorHAnsi"/>
                <w:b/>
                <w:bCs/>
                <w:sz w:val="16"/>
                <w:szCs w:val="16"/>
                <w:u w:val="single"/>
              </w:rPr>
              <w:t xml:space="preserve">ESD State </w:t>
            </w:r>
            <w:r>
              <w:rPr>
                <w:rFonts w:asciiTheme="majorHAnsi" w:hAnsiTheme="majorHAnsi" w:cstheme="majorHAnsi"/>
                <w:b/>
                <w:bCs/>
                <w:sz w:val="16"/>
                <w:szCs w:val="16"/>
                <w:u w:val="single"/>
              </w:rPr>
              <w:t xml:space="preserve">TAA </w:t>
            </w:r>
            <w:r w:rsidRPr="002D4B5A">
              <w:rPr>
                <w:rFonts w:asciiTheme="majorHAnsi" w:hAnsiTheme="majorHAnsi" w:cstheme="majorHAnsi"/>
                <w:b/>
                <w:bCs/>
                <w:sz w:val="16"/>
                <w:szCs w:val="16"/>
                <w:u w:val="single"/>
              </w:rPr>
              <w:t>Policy 3020, Rev 1 (2015)</w:t>
            </w:r>
            <w:r w:rsidR="00F40425">
              <w:rPr>
                <w:rFonts w:asciiTheme="majorHAnsi" w:hAnsiTheme="majorHAnsi" w:cstheme="majorHAnsi"/>
                <w:b/>
                <w:bCs/>
                <w:sz w:val="16"/>
                <w:szCs w:val="16"/>
                <w:u w:val="single"/>
              </w:rPr>
              <w:t>:</w:t>
            </w:r>
            <w:r w:rsidR="00963B87">
              <w:rPr>
                <w:rFonts w:asciiTheme="majorHAnsi" w:hAnsiTheme="majorHAnsi" w:cstheme="majorHAnsi"/>
                <w:b/>
                <w:bCs/>
                <w:sz w:val="16"/>
                <w:szCs w:val="16"/>
                <w:u w:val="single"/>
              </w:rPr>
              <w:t xml:space="preserve"> </w:t>
            </w:r>
          </w:p>
          <w:p w14:paraId="617281B4" w14:textId="5C46B4DF" w:rsidR="002D4B5A" w:rsidRPr="002D4B5A" w:rsidRDefault="002D4B5A" w:rsidP="002D4B5A">
            <w:pPr>
              <w:rPr>
                <w:rFonts w:asciiTheme="majorHAnsi" w:hAnsiTheme="majorHAnsi" w:cstheme="majorHAnsi"/>
                <w:b/>
                <w:bCs/>
                <w:sz w:val="16"/>
                <w:szCs w:val="16"/>
                <w:u w:val="single"/>
              </w:rPr>
            </w:pPr>
            <w:r w:rsidRPr="002D4B5A">
              <w:rPr>
                <w:rFonts w:asciiTheme="majorHAnsi" w:hAnsiTheme="majorHAnsi" w:cstheme="majorHAnsi"/>
                <w:b/>
                <w:bCs/>
                <w:sz w:val="16"/>
                <w:szCs w:val="16"/>
                <w:u w:val="single"/>
              </w:rPr>
              <w:t>FRAUD</w:t>
            </w:r>
          </w:p>
          <w:p w14:paraId="585BAED3" w14:textId="77777777"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xml:space="preserve">If a State agency or a court of competent jurisdiction finds that any person or individual: </w:t>
            </w:r>
          </w:p>
          <w:p w14:paraId="253C44A7" w14:textId="625B7915"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xml:space="preserve">• Knowingly has made, or caused another to make, a false statement or representation of a material fact </w:t>
            </w:r>
          </w:p>
          <w:p w14:paraId="00E6C0DE" w14:textId="1ED6151B"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Knowingly has failed, or caused another to fail, to disclose a material fact; and as a result of such false statement or representation, or of such nondisclosure, such individual has received any TAA payment to which the person or individual was not entitled, such person or individual shall, in addition to any other penalty provided by law, be ineligible for any further payments under TAA</w:t>
            </w:r>
            <w:r w:rsidR="00F40425" w:rsidRPr="00F40425">
              <w:rPr>
                <w:rFonts w:asciiTheme="majorHAnsi" w:hAnsiTheme="majorHAnsi" w:cstheme="majorHAnsi"/>
                <w:sz w:val="16"/>
                <w:szCs w:val="16"/>
              </w:rPr>
              <w:t>.</w:t>
            </w:r>
          </w:p>
          <w:p w14:paraId="193ED0B6" w14:textId="77777777" w:rsidR="00D31295" w:rsidRPr="00F30C76" w:rsidRDefault="00D31295" w:rsidP="00D31295">
            <w:pPr>
              <w:rPr>
                <w:rFonts w:asciiTheme="majorHAnsi" w:hAnsiTheme="majorHAnsi" w:cstheme="majorHAnsi"/>
                <w:b/>
                <w:bCs/>
                <w:sz w:val="16"/>
                <w:szCs w:val="16"/>
              </w:rPr>
            </w:pPr>
          </w:p>
        </w:tc>
        <w:tc>
          <w:tcPr>
            <w:tcW w:w="4797" w:type="dxa"/>
            <w:gridSpan w:val="2"/>
            <w:shd w:val="clear" w:color="auto" w:fill="auto"/>
          </w:tcPr>
          <w:p w14:paraId="0C6CD64A" w14:textId="77777777" w:rsidR="00C13175" w:rsidRPr="001E2D7D" w:rsidRDefault="0028149F" w:rsidP="00C13175">
            <w:pPr>
              <w:rPr>
                <w:rFonts w:asciiTheme="majorHAnsi" w:hAnsiTheme="majorHAnsi" w:cstheme="majorHAnsi"/>
                <w:b/>
                <w:bCs/>
                <w:sz w:val="16"/>
                <w:szCs w:val="16"/>
              </w:rPr>
            </w:pPr>
            <w:hyperlink r:id="rId291" w:history="1">
              <w:r w:rsidR="00C13175" w:rsidRPr="001E2D7D">
                <w:rPr>
                  <w:rStyle w:val="Hyperlink"/>
                  <w:rFonts w:asciiTheme="majorHAnsi" w:hAnsiTheme="majorHAnsi" w:cstheme="majorHAnsi"/>
                  <w:b/>
                  <w:bCs/>
                  <w:sz w:val="16"/>
                  <w:szCs w:val="16"/>
                </w:rPr>
                <w:t>20 CFR 618</w:t>
              </w:r>
              <w:r w:rsidR="00C13175">
                <w:rPr>
                  <w:rStyle w:val="Hyperlink"/>
                  <w:rFonts w:asciiTheme="majorHAnsi" w:hAnsiTheme="majorHAnsi" w:cstheme="majorHAnsi"/>
                  <w:b/>
                  <w:bCs/>
                  <w:sz w:val="16"/>
                  <w:szCs w:val="16"/>
                </w:rPr>
                <w:t>;</w:t>
              </w:r>
              <w:r w:rsidR="00C13175" w:rsidRPr="001E2D7D">
                <w:rPr>
                  <w:rStyle w:val="Hyperlink"/>
                  <w:rFonts w:asciiTheme="majorHAnsi" w:hAnsiTheme="majorHAnsi" w:cstheme="majorHAnsi"/>
                  <w:b/>
                  <w:bCs/>
                  <w:sz w:val="16"/>
                  <w:szCs w:val="16"/>
                </w:rPr>
                <w:t xml:space="preserve"> </w:t>
              </w:r>
              <w:r w:rsidR="00C13175">
                <w:rPr>
                  <w:rStyle w:val="Hyperlink"/>
                  <w:rFonts w:asciiTheme="majorHAnsi" w:hAnsiTheme="majorHAnsi" w:cstheme="majorHAnsi"/>
                  <w:b/>
                  <w:bCs/>
                  <w:sz w:val="16"/>
                  <w:szCs w:val="16"/>
                </w:rPr>
                <w:t>0</w:t>
              </w:r>
              <w:r w:rsidR="00C13175" w:rsidRPr="001E2D7D">
                <w:rPr>
                  <w:rStyle w:val="Hyperlink"/>
                  <w:rFonts w:asciiTheme="majorHAnsi" w:hAnsiTheme="majorHAnsi" w:cstheme="majorHAnsi"/>
                  <w:b/>
                  <w:bCs/>
                  <w:sz w:val="16"/>
                  <w:szCs w:val="16"/>
                </w:rPr>
                <w:t>9/21/2020</w:t>
              </w:r>
            </w:hyperlink>
          </w:p>
          <w:p w14:paraId="061DE74E" w14:textId="77777777" w:rsidR="00963B87" w:rsidRPr="00963B87" w:rsidRDefault="00963B87" w:rsidP="00963B87">
            <w:pPr>
              <w:rPr>
                <w:rFonts w:asciiTheme="majorHAnsi" w:hAnsiTheme="majorHAnsi" w:cstheme="majorHAnsi"/>
                <w:b/>
                <w:bCs/>
                <w:sz w:val="8"/>
                <w:szCs w:val="8"/>
                <w:u w:val="single"/>
              </w:rPr>
            </w:pPr>
          </w:p>
          <w:p w14:paraId="443F41A0"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49C569FF" w14:textId="77777777" w:rsidR="00963B87" w:rsidRPr="003F08CB" w:rsidRDefault="0028149F" w:rsidP="00963B87">
            <w:pPr>
              <w:rPr>
                <w:rFonts w:asciiTheme="majorHAnsi" w:hAnsiTheme="majorHAnsi" w:cstheme="majorHAnsi"/>
                <w:b/>
                <w:bCs/>
                <w:sz w:val="16"/>
                <w:szCs w:val="16"/>
              </w:rPr>
            </w:pPr>
            <w:hyperlink r:id="rId292"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45F32948" w14:textId="77777777" w:rsidR="00C22F3C" w:rsidRPr="00963B87" w:rsidRDefault="00C22F3C" w:rsidP="00125B15">
            <w:pPr>
              <w:rPr>
                <w:rFonts w:asciiTheme="majorHAnsi" w:hAnsiTheme="majorHAnsi" w:cstheme="majorHAnsi"/>
                <w:b/>
                <w:bCs/>
                <w:sz w:val="8"/>
                <w:szCs w:val="8"/>
                <w:u w:val="single"/>
              </w:rPr>
            </w:pPr>
          </w:p>
          <w:p w14:paraId="488F1865" w14:textId="7F19E33A" w:rsidR="00125B15" w:rsidRPr="00265B1A" w:rsidRDefault="00125B15" w:rsidP="00125B1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00306D7F" w14:textId="0C2E5308" w:rsidR="00FF78CC" w:rsidRDefault="0028149F" w:rsidP="00FF78CC">
            <w:pPr>
              <w:rPr>
                <w:rFonts w:asciiTheme="majorHAnsi" w:hAnsiTheme="majorHAnsi" w:cstheme="majorHAnsi"/>
                <w:b/>
                <w:bCs/>
                <w:sz w:val="16"/>
                <w:szCs w:val="16"/>
              </w:rPr>
            </w:pPr>
            <w:hyperlink r:id="rId293" w:history="1">
              <w:r w:rsidR="00FF78CC" w:rsidRPr="00F30C76">
                <w:rPr>
                  <w:rStyle w:val="Hyperlink"/>
                  <w:rFonts w:asciiTheme="majorHAnsi" w:hAnsiTheme="majorHAnsi" w:cstheme="majorHAnsi"/>
                  <w:b/>
                  <w:bCs/>
                  <w:sz w:val="16"/>
                  <w:szCs w:val="16"/>
                </w:rPr>
                <w:t>ESD State Policy 3020, Rev 1 (2015) Trade Adjustment Assistance (TAA) Overpayments and Waivers;</w:t>
              </w:r>
              <w:r w:rsidR="00F30C76" w:rsidRPr="00F30C76">
                <w:rPr>
                  <w:rStyle w:val="Hyperlink"/>
                  <w:rFonts w:asciiTheme="majorHAnsi" w:hAnsiTheme="majorHAnsi" w:cstheme="majorHAnsi"/>
                  <w:b/>
                  <w:bCs/>
                  <w:sz w:val="16"/>
                  <w:szCs w:val="16"/>
                </w:rPr>
                <w:t xml:space="preserve"> 9/21/2020</w:t>
              </w:r>
            </w:hyperlink>
          </w:p>
          <w:p w14:paraId="1FCF4D9E" w14:textId="0FB97588" w:rsidR="00F30C76" w:rsidRPr="00FF78CC" w:rsidRDefault="0028149F" w:rsidP="00F30C76">
            <w:pPr>
              <w:rPr>
                <w:rFonts w:asciiTheme="majorHAnsi" w:hAnsiTheme="majorHAnsi" w:cstheme="majorHAnsi"/>
                <w:b/>
                <w:bCs/>
                <w:sz w:val="16"/>
                <w:szCs w:val="16"/>
              </w:rPr>
            </w:pPr>
            <w:hyperlink r:id="rId294" w:history="1">
              <w:r w:rsidR="00F30C76" w:rsidRPr="00F30C76">
                <w:rPr>
                  <w:rStyle w:val="Hyperlink"/>
                  <w:rFonts w:asciiTheme="majorHAnsi" w:hAnsiTheme="majorHAnsi" w:cstheme="majorHAnsi"/>
                  <w:b/>
                  <w:bCs/>
                  <w:sz w:val="16"/>
                  <w:szCs w:val="16"/>
                </w:rPr>
                <w:t>ESD State Policy 3020, (2021) Trade Adjustment Assistance (TAA) Overpayments and Waivers; 7/1/2021</w:t>
              </w:r>
            </w:hyperlink>
          </w:p>
          <w:p w14:paraId="6DAACA0A" w14:textId="77777777" w:rsidR="00963B87" w:rsidRPr="00FE3CC3" w:rsidRDefault="0028149F" w:rsidP="00963B87">
            <w:pPr>
              <w:rPr>
                <w:rFonts w:asciiTheme="majorHAnsi" w:hAnsiTheme="majorHAnsi" w:cstheme="majorHAnsi"/>
                <w:b/>
                <w:bCs/>
                <w:sz w:val="16"/>
                <w:szCs w:val="16"/>
              </w:rPr>
            </w:pPr>
            <w:hyperlink r:id="rId295"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10D47BF0" w14:textId="77777777" w:rsidR="00C13175" w:rsidRDefault="00C13175" w:rsidP="00C13175">
            <w:pPr>
              <w:rPr>
                <w:rFonts w:asciiTheme="majorHAnsi" w:hAnsiTheme="majorHAnsi" w:cstheme="majorHAnsi"/>
                <w:b/>
                <w:bCs/>
                <w:sz w:val="16"/>
                <w:szCs w:val="16"/>
                <w:highlight w:val="yellow"/>
              </w:rPr>
            </w:pPr>
          </w:p>
          <w:p w14:paraId="13BFCDE1" w14:textId="7995B257" w:rsidR="00F70334" w:rsidRPr="0061386E" w:rsidRDefault="00F70334" w:rsidP="00F70334">
            <w:pPr>
              <w:rPr>
                <w:rFonts w:asciiTheme="majorHAnsi" w:hAnsiTheme="majorHAnsi" w:cstheme="majorHAnsi"/>
                <w:b/>
                <w:bCs/>
                <w:sz w:val="16"/>
                <w:szCs w:val="16"/>
              </w:rPr>
            </w:pPr>
          </w:p>
          <w:p w14:paraId="78D3A4BF" w14:textId="77777777" w:rsidR="00D31295" w:rsidRDefault="00D31295" w:rsidP="00D31295">
            <w:pPr>
              <w:rPr>
                <w:rFonts w:ascii="Arial" w:hAnsi="Arial" w:cs="Arial"/>
                <w:sz w:val="20"/>
                <w:szCs w:val="20"/>
              </w:rPr>
            </w:pPr>
          </w:p>
          <w:p w14:paraId="19D98E77" w14:textId="4E60D345" w:rsidR="00D31295" w:rsidRPr="00C51659" w:rsidRDefault="00D31295" w:rsidP="00FF78CC">
            <w:pPr>
              <w:rPr>
                <w:rFonts w:ascii="Arial" w:hAnsi="Arial" w:cs="Arial"/>
                <w:b/>
                <w:bCs/>
                <w:sz w:val="20"/>
                <w:szCs w:val="20"/>
              </w:rPr>
            </w:pPr>
          </w:p>
        </w:tc>
        <w:tc>
          <w:tcPr>
            <w:tcW w:w="4892" w:type="dxa"/>
            <w:shd w:val="clear" w:color="auto" w:fill="auto"/>
          </w:tcPr>
          <w:p w14:paraId="42330149" w14:textId="3E16E552" w:rsidR="002D4B5A" w:rsidRPr="00DE4207" w:rsidRDefault="002D4B5A" w:rsidP="002D4B5A">
            <w:pPr>
              <w:rPr>
                <w:rFonts w:asciiTheme="majorHAnsi" w:hAnsiTheme="majorHAnsi" w:cs="Arial"/>
                <w:b/>
                <w:bCs/>
                <w:sz w:val="16"/>
                <w:szCs w:val="16"/>
              </w:rPr>
            </w:pPr>
            <w:r w:rsidRPr="00DE4207">
              <w:rPr>
                <w:rFonts w:asciiTheme="majorHAnsi" w:hAnsiTheme="majorHAnsi" w:cs="Arial"/>
                <w:b/>
                <w:bCs/>
                <w:sz w:val="16"/>
                <w:szCs w:val="16"/>
              </w:rPr>
              <w:t>C</w:t>
            </w:r>
            <w:r w:rsidR="00B932B6" w:rsidRPr="00DE4207">
              <w:rPr>
                <w:rFonts w:asciiTheme="majorHAnsi" w:hAnsiTheme="majorHAnsi" w:cs="Arial"/>
                <w:b/>
                <w:bCs/>
                <w:sz w:val="16"/>
                <w:szCs w:val="16"/>
              </w:rPr>
              <w:t>ross match</w:t>
            </w:r>
            <w:r w:rsidRPr="00DE4207">
              <w:rPr>
                <w:rFonts w:asciiTheme="majorHAnsi" w:hAnsiTheme="majorHAnsi" w:cs="Arial"/>
                <w:b/>
                <w:bCs/>
                <w:sz w:val="16"/>
                <w:szCs w:val="16"/>
              </w:rPr>
              <w:t xml:space="preserve"> support documentation</w:t>
            </w:r>
            <w:r w:rsidR="00B932B6" w:rsidRPr="00DE4207">
              <w:rPr>
                <w:rFonts w:asciiTheme="majorHAnsi" w:hAnsiTheme="majorHAnsi" w:cs="Arial"/>
                <w:b/>
                <w:bCs/>
                <w:sz w:val="16"/>
                <w:szCs w:val="16"/>
              </w:rPr>
              <w:t xml:space="preserve"> in ILINX, </w:t>
            </w:r>
            <w:r w:rsidR="002E215F" w:rsidRPr="00DE4207">
              <w:rPr>
                <w:rFonts w:asciiTheme="majorHAnsi" w:hAnsiTheme="majorHAnsi" w:cs="Arial"/>
                <w:b/>
                <w:bCs/>
                <w:sz w:val="16"/>
                <w:szCs w:val="16"/>
              </w:rPr>
              <w:t>UTAB,</w:t>
            </w:r>
            <w:r w:rsidR="00B932B6" w:rsidRPr="00DE4207">
              <w:rPr>
                <w:rFonts w:asciiTheme="majorHAnsi" w:hAnsiTheme="majorHAnsi" w:cs="Arial"/>
                <w:b/>
                <w:bCs/>
                <w:sz w:val="16"/>
                <w:szCs w:val="16"/>
              </w:rPr>
              <w:t xml:space="preserve"> and</w:t>
            </w:r>
            <w:r w:rsidR="002E215F" w:rsidRPr="00DE4207">
              <w:rPr>
                <w:rFonts w:asciiTheme="majorHAnsi" w:hAnsiTheme="majorHAnsi" w:cs="Arial"/>
                <w:b/>
                <w:bCs/>
                <w:sz w:val="16"/>
                <w:szCs w:val="16"/>
              </w:rPr>
              <w:t xml:space="preserve"> ETO</w:t>
            </w:r>
            <w:r w:rsidRPr="00DE4207">
              <w:rPr>
                <w:rFonts w:asciiTheme="majorHAnsi" w:hAnsiTheme="majorHAnsi" w:cs="Arial"/>
                <w:b/>
                <w:bCs/>
                <w:sz w:val="16"/>
                <w:szCs w:val="16"/>
              </w:rPr>
              <w:t xml:space="preserve">.  Review MIS </w:t>
            </w:r>
            <w:r w:rsidR="00B932B6" w:rsidRPr="00DE4207">
              <w:rPr>
                <w:rFonts w:asciiTheme="majorHAnsi" w:hAnsiTheme="majorHAnsi" w:cs="Arial"/>
                <w:b/>
                <w:bCs/>
                <w:sz w:val="16"/>
                <w:szCs w:val="16"/>
              </w:rPr>
              <w:t xml:space="preserve">for </w:t>
            </w:r>
            <w:r w:rsidR="002E215F" w:rsidRPr="00DE4207">
              <w:rPr>
                <w:rFonts w:asciiTheme="majorHAnsi" w:hAnsiTheme="majorHAnsi" w:cs="Arial"/>
                <w:b/>
                <w:bCs/>
                <w:sz w:val="16"/>
                <w:szCs w:val="16"/>
              </w:rPr>
              <w:t>case notes and documents to determine if an overpayment occurred</w:t>
            </w:r>
            <w:r w:rsidRPr="00DE4207">
              <w:rPr>
                <w:rFonts w:asciiTheme="majorHAnsi" w:hAnsiTheme="majorHAnsi" w:cs="Arial"/>
                <w:b/>
                <w:bCs/>
                <w:sz w:val="16"/>
                <w:szCs w:val="16"/>
              </w:rPr>
              <w:t xml:space="preserve"> and </w:t>
            </w:r>
            <w:r w:rsidR="00292B41" w:rsidRPr="00DE4207">
              <w:rPr>
                <w:rFonts w:asciiTheme="majorHAnsi" w:hAnsiTheme="majorHAnsi" w:cs="Arial"/>
                <w:b/>
                <w:bCs/>
                <w:sz w:val="16"/>
                <w:szCs w:val="16"/>
              </w:rPr>
              <w:t>if so, whether</w:t>
            </w:r>
            <w:r w:rsidRPr="00DE4207">
              <w:rPr>
                <w:rFonts w:asciiTheme="majorHAnsi" w:hAnsiTheme="majorHAnsi" w:cs="Arial"/>
                <w:b/>
                <w:bCs/>
                <w:sz w:val="16"/>
                <w:szCs w:val="16"/>
              </w:rPr>
              <w:t xml:space="preserve"> an overpayment waiver was approved or denied.</w:t>
            </w:r>
          </w:p>
          <w:p w14:paraId="4B291578" w14:textId="05897CD6" w:rsidR="00DE4207" w:rsidRDefault="0028149F" w:rsidP="00DE4207">
            <w:pPr>
              <w:rPr>
                <w:rFonts w:asciiTheme="majorHAnsi" w:hAnsiTheme="majorHAnsi" w:cstheme="majorHAnsi"/>
                <w:b/>
                <w:bCs/>
                <w:sz w:val="16"/>
                <w:szCs w:val="16"/>
              </w:rPr>
            </w:pPr>
            <w:sdt>
              <w:sdtPr>
                <w:rPr>
                  <w:rFonts w:asciiTheme="majorHAnsi" w:hAnsiTheme="majorHAnsi" w:cstheme="majorHAnsi"/>
                  <w:b/>
                  <w:bCs/>
                  <w:sz w:val="16"/>
                  <w:szCs w:val="16"/>
                </w:rPr>
                <w:id w:val="-20094032"/>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 xml:space="preserve"> Evidence in the record indicates fraud may have occurred</w:t>
            </w:r>
          </w:p>
          <w:p w14:paraId="7470C1D2" w14:textId="77777777" w:rsidR="00DE4207" w:rsidRPr="00B932B6" w:rsidRDefault="0028149F" w:rsidP="00DE4207">
            <w:pPr>
              <w:rPr>
                <w:rFonts w:ascii="Arial" w:hAnsi="Arial" w:cs="Arial"/>
                <w:b/>
                <w:bCs/>
                <w:sz w:val="20"/>
                <w:szCs w:val="20"/>
              </w:rPr>
            </w:pPr>
            <w:sdt>
              <w:sdtPr>
                <w:rPr>
                  <w:rFonts w:asciiTheme="majorHAnsi" w:hAnsiTheme="majorHAnsi" w:cstheme="majorHAnsi"/>
                  <w:b/>
                  <w:bCs/>
                  <w:sz w:val="16"/>
                  <w:szCs w:val="16"/>
                </w:rPr>
                <w:id w:val="-1895193205"/>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The record contains a timely appeal that is under review at the time of program monitoring.</w:t>
            </w:r>
          </w:p>
          <w:p w14:paraId="5B2C3A28" w14:textId="398DB927" w:rsidR="00416499"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91590980"/>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012EB" w:rsidRPr="008D3F73">
              <w:rPr>
                <w:rFonts w:asciiTheme="majorHAnsi" w:hAnsiTheme="majorHAnsi" w:cstheme="majorHAnsi"/>
                <w:b/>
                <w:bCs/>
                <w:sz w:val="16"/>
                <w:szCs w:val="16"/>
              </w:rPr>
              <w:t xml:space="preserve"> </w:t>
            </w:r>
            <w:r w:rsidR="002D4B5A">
              <w:rPr>
                <w:rFonts w:asciiTheme="majorHAnsi" w:hAnsiTheme="majorHAnsi" w:cstheme="majorHAnsi"/>
                <w:b/>
                <w:bCs/>
                <w:sz w:val="16"/>
                <w:szCs w:val="16"/>
              </w:rPr>
              <w:t xml:space="preserve"> </w:t>
            </w:r>
            <w:r w:rsidR="00292B41">
              <w:rPr>
                <w:rFonts w:asciiTheme="majorHAnsi" w:hAnsiTheme="majorHAnsi" w:cstheme="majorHAnsi"/>
                <w:b/>
                <w:bCs/>
                <w:sz w:val="16"/>
                <w:szCs w:val="16"/>
              </w:rPr>
              <w:t>A</w:t>
            </w:r>
            <w:r w:rsidR="007843B3">
              <w:rPr>
                <w:rFonts w:asciiTheme="majorHAnsi" w:hAnsiTheme="majorHAnsi" w:cstheme="majorHAnsi"/>
                <w:b/>
                <w:bCs/>
                <w:sz w:val="16"/>
                <w:szCs w:val="16"/>
              </w:rPr>
              <w:t>n Overpayment</w:t>
            </w:r>
            <w:r w:rsidR="00292B41">
              <w:rPr>
                <w:rFonts w:asciiTheme="majorHAnsi" w:hAnsiTheme="majorHAnsi" w:cstheme="majorHAnsi"/>
                <w:b/>
                <w:bCs/>
                <w:sz w:val="16"/>
                <w:szCs w:val="16"/>
              </w:rPr>
              <w:t xml:space="preserve"> </w:t>
            </w:r>
            <w:r w:rsidR="00416499">
              <w:rPr>
                <w:rFonts w:asciiTheme="majorHAnsi" w:hAnsiTheme="majorHAnsi" w:cstheme="majorHAnsi"/>
                <w:b/>
                <w:bCs/>
                <w:sz w:val="16"/>
                <w:szCs w:val="16"/>
              </w:rPr>
              <w:t xml:space="preserve">Waiver </w:t>
            </w:r>
            <w:r w:rsidR="007843B3">
              <w:rPr>
                <w:rFonts w:asciiTheme="majorHAnsi" w:hAnsiTheme="majorHAnsi" w:cstheme="majorHAnsi"/>
                <w:b/>
                <w:bCs/>
                <w:sz w:val="16"/>
                <w:szCs w:val="16"/>
              </w:rPr>
              <w:t xml:space="preserve">has been </w:t>
            </w:r>
            <w:r w:rsidR="00416499">
              <w:rPr>
                <w:rFonts w:asciiTheme="majorHAnsi" w:hAnsiTheme="majorHAnsi" w:cstheme="majorHAnsi"/>
                <w:b/>
                <w:bCs/>
                <w:sz w:val="16"/>
                <w:szCs w:val="16"/>
              </w:rPr>
              <w:t>offered</w:t>
            </w:r>
          </w:p>
          <w:p w14:paraId="6651FE8D" w14:textId="0ED08FBD" w:rsidR="002012EB"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518088780"/>
                <w14:checkbox>
                  <w14:checked w14:val="0"/>
                  <w14:checkedState w14:val="2612" w14:font="MS Gothic"/>
                  <w14:uncheckedState w14:val="2610" w14:font="MS Gothic"/>
                </w14:checkbox>
              </w:sdtPr>
              <w:sdtEndPr/>
              <w:sdtContent>
                <w:r w:rsidR="00416499">
                  <w:rPr>
                    <w:rFonts w:ascii="MS Gothic" w:eastAsia="MS Gothic" w:hAnsi="MS Gothic" w:cstheme="majorHAnsi" w:hint="eastAsia"/>
                    <w:b/>
                    <w:bCs/>
                    <w:sz w:val="16"/>
                    <w:szCs w:val="16"/>
                  </w:rPr>
                  <w:t>☐</w:t>
                </w:r>
              </w:sdtContent>
            </w:sdt>
            <w:r w:rsidR="00416499" w:rsidRPr="008D3F73">
              <w:rPr>
                <w:rFonts w:asciiTheme="majorHAnsi" w:hAnsiTheme="majorHAnsi" w:cstheme="majorHAnsi"/>
                <w:b/>
                <w:bCs/>
                <w:sz w:val="16"/>
                <w:szCs w:val="16"/>
              </w:rPr>
              <w:t xml:space="preserve">  </w:t>
            </w:r>
            <w:r w:rsidR="00416499">
              <w:rPr>
                <w:rFonts w:asciiTheme="majorHAnsi" w:hAnsiTheme="majorHAnsi" w:cstheme="majorHAnsi"/>
                <w:b/>
                <w:bCs/>
                <w:sz w:val="16"/>
                <w:szCs w:val="16"/>
              </w:rPr>
              <w:t>A W</w:t>
            </w:r>
            <w:r w:rsidR="00B932B6">
              <w:rPr>
                <w:rFonts w:asciiTheme="majorHAnsi" w:hAnsiTheme="majorHAnsi" w:cstheme="majorHAnsi"/>
                <w:b/>
                <w:bCs/>
                <w:sz w:val="16"/>
                <w:szCs w:val="16"/>
              </w:rPr>
              <w:t xml:space="preserve">ritten request for an overpayment waiver was </w:t>
            </w:r>
            <w:r w:rsidR="00292B41">
              <w:rPr>
                <w:rFonts w:asciiTheme="majorHAnsi" w:hAnsiTheme="majorHAnsi" w:cstheme="majorHAnsi"/>
                <w:b/>
                <w:bCs/>
                <w:sz w:val="16"/>
                <w:szCs w:val="16"/>
              </w:rPr>
              <w:t xml:space="preserve">documented when </w:t>
            </w:r>
            <w:r w:rsidR="00B932B6">
              <w:rPr>
                <w:rFonts w:asciiTheme="majorHAnsi" w:hAnsiTheme="majorHAnsi" w:cstheme="majorHAnsi"/>
                <w:b/>
                <w:bCs/>
                <w:sz w:val="16"/>
                <w:szCs w:val="16"/>
              </w:rPr>
              <w:t>received from the claimant</w:t>
            </w:r>
          </w:p>
          <w:p w14:paraId="620B9E66" w14:textId="4EE9BE33" w:rsidR="002D4B5A"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1655061139"/>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D4B5A" w:rsidRPr="008D3F73">
              <w:rPr>
                <w:rFonts w:asciiTheme="majorHAnsi" w:hAnsiTheme="majorHAnsi" w:cstheme="majorHAnsi"/>
                <w:b/>
                <w:bCs/>
                <w:sz w:val="16"/>
                <w:szCs w:val="16"/>
              </w:rPr>
              <w:t xml:space="preserve">  </w:t>
            </w:r>
            <w:r w:rsidR="00255B14">
              <w:rPr>
                <w:rFonts w:asciiTheme="majorHAnsi" w:hAnsiTheme="majorHAnsi" w:cstheme="majorHAnsi"/>
                <w:b/>
                <w:bCs/>
                <w:sz w:val="16"/>
                <w:szCs w:val="16"/>
              </w:rPr>
              <w:t xml:space="preserve">Documentation in the record supports a review of Trade Act Financial Hardship </w:t>
            </w:r>
            <w:r w:rsidR="00DE4207">
              <w:rPr>
                <w:rFonts w:asciiTheme="majorHAnsi" w:hAnsiTheme="majorHAnsi" w:cstheme="majorHAnsi"/>
                <w:b/>
                <w:bCs/>
                <w:sz w:val="16"/>
                <w:szCs w:val="16"/>
              </w:rPr>
              <w:t>was completed</w:t>
            </w:r>
          </w:p>
          <w:p w14:paraId="2ACCA5FC" w14:textId="4F585DB5" w:rsidR="002D4B5A"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1018822823"/>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D4B5A" w:rsidRPr="008D3F73">
              <w:rPr>
                <w:rFonts w:asciiTheme="majorHAnsi" w:hAnsiTheme="majorHAnsi" w:cstheme="majorHAnsi"/>
                <w:b/>
                <w:bCs/>
                <w:sz w:val="16"/>
                <w:szCs w:val="16"/>
              </w:rPr>
              <w:t xml:space="preserve">  </w:t>
            </w:r>
            <w:r w:rsidR="00255B14">
              <w:rPr>
                <w:rFonts w:asciiTheme="majorHAnsi" w:hAnsiTheme="majorHAnsi" w:cstheme="majorHAnsi"/>
                <w:b/>
                <w:bCs/>
                <w:sz w:val="16"/>
                <w:szCs w:val="16"/>
              </w:rPr>
              <w:t>Documentation in the record supports a Trade Act Necessary Expense Test was conducted, utilizing National and Local Standards</w:t>
            </w:r>
          </w:p>
          <w:p w14:paraId="617B3A6E" w14:textId="77777777" w:rsidR="007843B3" w:rsidRDefault="0028149F" w:rsidP="007843B3">
            <w:pPr>
              <w:rPr>
                <w:rFonts w:asciiTheme="majorHAnsi" w:hAnsiTheme="majorHAnsi" w:cstheme="majorHAnsi"/>
                <w:b/>
                <w:bCs/>
                <w:sz w:val="16"/>
                <w:szCs w:val="16"/>
              </w:rPr>
            </w:pPr>
            <w:sdt>
              <w:sdtPr>
                <w:rPr>
                  <w:rFonts w:asciiTheme="majorHAnsi" w:hAnsiTheme="majorHAnsi" w:cstheme="majorHAnsi"/>
                  <w:b/>
                  <w:bCs/>
                  <w:sz w:val="16"/>
                  <w:szCs w:val="16"/>
                </w:rPr>
                <w:id w:val="-1383022840"/>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N/A</w:t>
            </w:r>
          </w:p>
          <w:p w14:paraId="6260AC1E" w14:textId="77777777" w:rsidR="00255B14" w:rsidRDefault="00255B14" w:rsidP="002012EB">
            <w:pPr>
              <w:rPr>
                <w:rFonts w:asciiTheme="majorHAnsi" w:hAnsiTheme="majorHAnsi" w:cstheme="majorHAnsi"/>
                <w:b/>
                <w:bCs/>
                <w:sz w:val="16"/>
                <w:szCs w:val="16"/>
              </w:rPr>
            </w:pPr>
          </w:p>
          <w:p w14:paraId="729F4CE6" w14:textId="262F7996" w:rsidR="002012EB" w:rsidRDefault="00B932B6" w:rsidP="002012EB">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w:t>
            </w:r>
            <w:r w:rsidR="00DE4207">
              <w:rPr>
                <w:rFonts w:asciiTheme="majorHAnsi" w:hAnsiTheme="majorHAnsi" w:cstheme="majorHAnsi"/>
                <w:b/>
                <w:bCs/>
                <w:sz w:val="16"/>
                <w:szCs w:val="16"/>
              </w:rPr>
              <w:t>was</w:t>
            </w:r>
            <w:r>
              <w:rPr>
                <w:rFonts w:asciiTheme="majorHAnsi" w:hAnsiTheme="majorHAnsi" w:cstheme="majorHAnsi"/>
                <w:b/>
                <w:bCs/>
                <w:sz w:val="16"/>
                <w:szCs w:val="16"/>
              </w:rPr>
              <w:t xml:space="preserve"> Approved:</w:t>
            </w:r>
          </w:p>
          <w:p w14:paraId="5B32B7EB" w14:textId="121FCD57" w:rsidR="00B932B6"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817919425"/>
                <w14:checkbox>
                  <w14:checked w14:val="0"/>
                  <w14:checkedState w14:val="2612" w14:font="MS Gothic"/>
                  <w14:uncheckedState w14:val="2610" w14:font="MS Gothic"/>
                </w14:checkbox>
              </w:sdtPr>
              <w:sdtEndPr/>
              <w:sdtContent>
                <w:r w:rsidR="00B932B6">
                  <w:rPr>
                    <w:rFonts w:ascii="MS Gothic" w:eastAsia="MS Gothic" w:hAnsi="MS Gothic" w:cstheme="majorHAnsi" w:hint="eastAsia"/>
                    <w:b/>
                    <w:bCs/>
                    <w:sz w:val="16"/>
                    <w:szCs w:val="16"/>
                  </w:rPr>
                  <w:t>☐</w:t>
                </w:r>
              </w:sdtContent>
            </w:sdt>
            <w:r w:rsidR="00B932B6"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 xml:space="preserve">Support documentation is in the record </w:t>
            </w:r>
            <w:r w:rsidR="007843B3">
              <w:rPr>
                <w:rFonts w:asciiTheme="majorHAnsi" w:hAnsiTheme="majorHAnsi" w:cstheme="majorHAnsi"/>
                <w:b/>
                <w:bCs/>
                <w:sz w:val="16"/>
                <w:szCs w:val="16"/>
              </w:rPr>
              <w:t>indicates</w:t>
            </w:r>
            <w:r w:rsidR="00DE4207">
              <w:rPr>
                <w:rFonts w:asciiTheme="majorHAnsi" w:hAnsiTheme="majorHAnsi" w:cstheme="majorHAnsi"/>
                <w:b/>
                <w:bCs/>
                <w:sz w:val="16"/>
                <w:szCs w:val="16"/>
              </w:rPr>
              <w:t xml:space="preserve"> the </w:t>
            </w:r>
            <w:r w:rsidR="00B932B6">
              <w:rPr>
                <w:rFonts w:asciiTheme="majorHAnsi" w:hAnsiTheme="majorHAnsi" w:cstheme="majorHAnsi"/>
                <w:b/>
                <w:bCs/>
                <w:sz w:val="16"/>
                <w:szCs w:val="16"/>
              </w:rPr>
              <w:t>Claimant and TAA Case Manager were notified</w:t>
            </w:r>
            <w:r w:rsidR="00DE4207">
              <w:rPr>
                <w:rFonts w:asciiTheme="majorHAnsi" w:hAnsiTheme="majorHAnsi" w:cstheme="majorHAnsi"/>
                <w:b/>
                <w:bCs/>
                <w:sz w:val="16"/>
                <w:szCs w:val="16"/>
              </w:rPr>
              <w:t xml:space="preserve"> of the Waiver approval decision.</w:t>
            </w:r>
          </w:p>
          <w:p w14:paraId="72A65B62" w14:textId="10A75D21" w:rsidR="00DE4207"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1151823529"/>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Could not locate notification documentation for the Claimant</w:t>
            </w:r>
          </w:p>
          <w:p w14:paraId="65FDB459" w14:textId="4F543013" w:rsidR="00DE4207" w:rsidRDefault="0028149F" w:rsidP="00DE4207">
            <w:pPr>
              <w:rPr>
                <w:rFonts w:asciiTheme="majorHAnsi" w:hAnsiTheme="majorHAnsi" w:cstheme="majorHAnsi"/>
                <w:b/>
                <w:bCs/>
                <w:sz w:val="16"/>
                <w:szCs w:val="16"/>
              </w:rPr>
            </w:pPr>
            <w:sdt>
              <w:sdtPr>
                <w:rPr>
                  <w:rFonts w:asciiTheme="majorHAnsi" w:hAnsiTheme="majorHAnsi" w:cstheme="majorHAnsi"/>
                  <w:b/>
                  <w:bCs/>
                  <w:sz w:val="16"/>
                  <w:szCs w:val="16"/>
                </w:rPr>
                <w:id w:val="-11064000"/>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Could not locate notification documentation for the Case Manager</w:t>
            </w:r>
          </w:p>
          <w:p w14:paraId="1FBFDF9C" w14:textId="77777777" w:rsidR="00255B14" w:rsidRDefault="00255B14" w:rsidP="002012EB">
            <w:pPr>
              <w:rPr>
                <w:rFonts w:asciiTheme="majorHAnsi" w:hAnsiTheme="majorHAnsi" w:cstheme="majorHAnsi"/>
                <w:b/>
                <w:bCs/>
                <w:sz w:val="16"/>
                <w:szCs w:val="16"/>
              </w:rPr>
            </w:pPr>
          </w:p>
          <w:p w14:paraId="03954495" w14:textId="77777777" w:rsidR="007843B3" w:rsidRDefault="00B932B6" w:rsidP="002012EB">
            <w:pPr>
              <w:rPr>
                <w:rFonts w:asciiTheme="majorHAnsi" w:hAnsiTheme="majorHAnsi" w:cstheme="majorHAnsi"/>
                <w:b/>
                <w:bCs/>
                <w:sz w:val="16"/>
                <w:szCs w:val="16"/>
              </w:rPr>
            </w:pPr>
            <w:r>
              <w:rPr>
                <w:rFonts w:asciiTheme="majorHAnsi" w:hAnsiTheme="majorHAnsi" w:cstheme="majorHAnsi"/>
                <w:b/>
                <w:bCs/>
                <w:sz w:val="16"/>
                <w:szCs w:val="16"/>
              </w:rPr>
              <w:t>When an Overpayment Waiver is Denied</w:t>
            </w:r>
            <w:r w:rsidR="00DE4207">
              <w:rPr>
                <w:rFonts w:asciiTheme="majorHAnsi" w:hAnsiTheme="majorHAnsi" w:cstheme="majorHAnsi"/>
                <w:b/>
                <w:bCs/>
                <w:sz w:val="16"/>
                <w:szCs w:val="16"/>
              </w:rPr>
              <w:t xml:space="preserve"> ESD </w:t>
            </w:r>
            <w:r w:rsidR="007843B3">
              <w:rPr>
                <w:rFonts w:asciiTheme="majorHAnsi" w:hAnsiTheme="majorHAnsi" w:cstheme="majorHAnsi"/>
                <w:b/>
                <w:bCs/>
                <w:sz w:val="16"/>
                <w:szCs w:val="16"/>
              </w:rPr>
              <w:t>MUST</w:t>
            </w:r>
            <w:r w:rsidR="00DE4207">
              <w:rPr>
                <w:rFonts w:asciiTheme="majorHAnsi" w:hAnsiTheme="majorHAnsi" w:cstheme="majorHAnsi"/>
                <w:b/>
                <w:bCs/>
                <w:sz w:val="16"/>
                <w:szCs w:val="16"/>
              </w:rPr>
              <w:t xml:space="preserve"> recover the overpayment.  </w:t>
            </w:r>
          </w:p>
          <w:p w14:paraId="2C05657A" w14:textId="1C84002B" w:rsidR="00DE4207"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1136151761"/>
                <w14:checkbox>
                  <w14:checked w14:val="0"/>
                  <w14:checkedState w14:val="2612" w14:font="MS Gothic"/>
                  <w14:uncheckedState w14:val="2610" w14:font="MS Gothic"/>
                </w14:checkbox>
              </w:sdtPr>
              <w:sdtEndPr/>
              <w:sdtContent>
                <w:r w:rsidR="00DE4207" w:rsidRPr="008D3F7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An Overpayment Waiver was denied</w:t>
            </w:r>
          </w:p>
          <w:p w14:paraId="1C3ACFB5" w14:textId="3C3634B7" w:rsidR="007843B3"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869994118"/>
                <w14:checkbox>
                  <w14:checked w14:val="0"/>
                  <w14:checkedState w14:val="2612" w14:font="MS Gothic"/>
                  <w14:uncheckedState w14:val="2610" w14:font="MS Gothic"/>
                </w14:checkbox>
              </w:sdtPr>
              <w:sdtEndPr/>
              <w:sdtContent>
                <w:r w:rsidR="00DE4207" w:rsidRPr="008D3F7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The Overpayment has been </w:t>
            </w:r>
            <w:r w:rsidR="00DE4207" w:rsidRPr="007843B3">
              <w:rPr>
                <w:rFonts w:asciiTheme="majorHAnsi" w:hAnsiTheme="majorHAnsi" w:cstheme="majorHAnsi"/>
                <w:b/>
                <w:bCs/>
                <w:sz w:val="16"/>
                <w:szCs w:val="16"/>
              </w:rPr>
              <w:t>recovered</w:t>
            </w:r>
          </w:p>
          <w:p w14:paraId="7CA4158D" w14:textId="539DE951" w:rsidR="00DE4207" w:rsidRDefault="0028149F" w:rsidP="002012EB">
            <w:pPr>
              <w:rPr>
                <w:rFonts w:asciiTheme="majorHAnsi" w:hAnsiTheme="majorHAnsi" w:cstheme="majorHAnsi"/>
                <w:b/>
                <w:bCs/>
                <w:sz w:val="16"/>
                <w:szCs w:val="16"/>
              </w:rPr>
            </w:pPr>
            <w:sdt>
              <w:sdtPr>
                <w:rPr>
                  <w:rFonts w:asciiTheme="majorHAnsi" w:hAnsiTheme="majorHAnsi" w:cstheme="majorHAnsi"/>
                  <w:b/>
                  <w:bCs/>
                  <w:sz w:val="16"/>
                  <w:szCs w:val="16"/>
                </w:rPr>
                <w:id w:val="880513215"/>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Recovery of the Overpayment is in process </w:t>
            </w:r>
          </w:p>
          <w:p w14:paraId="3A331255" w14:textId="15C75140" w:rsidR="007843B3" w:rsidRDefault="0028149F" w:rsidP="007843B3">
            <w:pPr>
              <w:rPr>
                <w:rFonts w:asciiTheme="majorHAnsi" w:hAnsiTheme="majorHAnsi" w:cstheme="majorHAnsi"/>
                <w:b/>
                <w:bCs/>
                <w:sz w:val="16"/>
                <w:szCs w:val="16"/>
              </w:rPr>
            </w:pPr>
            <w:sdt>
              <w:sdtPr>
                <w:rPr>
                  <w:rFonts w:asciiTheme="majorHAnsi" w:hAnsiTheme="majorHAnsi" w:cstheme="majorHAnsi"/>
                  <w:b/>
                  <w:bCs/>
                  <w:sz w:val="16"/>
                  <w:szCs w:val="16"/>
                </w:rPr>
                <w:id w:val="377825400"/>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N/A </w:t>
            </w:r>
          </w:p>
          <w:p w14:paraId="75977B68" w14:textId="77777777" w:rsidR="002012EB" w:rsidRPr="007843B3" w:rsidRDefault="002012EB" w:rsidP="00D31295">
            <w:pPr>
              <w:rPr>
                <w:rFonts w:ascii="Arial" w:hAnsi="Arial" w:cs="Arial"/>
                <w:b/>
                <w:bCs/>
                <w:sz w:val="6"/>
                <w:szCs w:val="6"/>
              </w:rPr>
            </w:pPr>
          </w:p>
          <w:p w14:paraId="4EEEB611" w14:textId="3EF16AE3" w:rsidR="00255B14" w:rsidRDefault="00255B14" w:rsidP="00255B14">
            <w:pPr>
              <w:rPr>
                <w:rFonts w:asciiTheme="majorHAnsi" w:hAnsiTheme="majorHAnsi" w:cstheme="majorHAnsi"/>
                <w:b/>
                <w:bCs/>
                <w:sz w:val="16"/>
                <w:szCs w:val="16"/>
              </w:rPr>
            </w:pPr>
            <w:r>
              <w:rPr>
                <w:rFonts w:asciiTheme="majorHAnsi" w:hAnsiTheme="majorHAnsi" w:cstheme="majorHAnsi"/>
                <w:b/>
                <w:bCs/>
                <w:sz w:val="16"/>
                <w:szCs w:val="16"/>
              </w:rPr>
              <w:t>When an Overpayment was the result of Fraud</w:t>
            </w:r>
            <w:r w:rsidR="007843B3">
              <w:rPr>
                <w:rFonts w:asciiTheme="majorHAnsi" w:hAnsiTheme="majorHAnsi" w:cstheme="majorHAnsi"/>
                <w:b/>
                <w:bCs/>
                <w:sz w:val="16"/>
                <w:szCs w:val="16"/>
              </w:rPr>
              <w:t xml:space="preserve">, ESD MUST recover the overpayment.  ESD </w:t>
            </w:r>
            <w:r w:rsidR="007843B3" w:rsidRPr="007843B3">
              <w:rPr>
                <w:rFonts w:asciiTheme="majorHAnsi" w:hAnsiTheme="majorHAnsi" w:cstheme="majorHAnsi"/>
                <w:b/>
                <w:bCs/>
                <w:sz w:val="16"/>
                <w:szCs w:val="16"/>
              </w:rPr>
              <w:t>must recover the payment(s) for which the person or individual was not entitled</w:t>
            </w:r>
            <w:r w:rsidR="007843B3">
              <w:rPr>
                <w:rFonts w:asciiTheme="majorHAnsi" w:hAnsiTheme="majorHAnsi" w:cstheme="majorHAnsi"/>
                <w:b/>
                <w:bCs/>
                <w:sz w:val="16"/>
                <w:szCs w:val="16"/>
              </w:rPr>
              <w:t>.  Evidence in the record indicates:</w:t>
            </w:r>
          </w:p>
          <w:p w14:paraId="36CB7EC5" w14:textId="077D151B" w:rsidR="00255B14" w:rsidRDefault="0028149F" w:rsidP="00255B14">
            <w:pPr>
              <w:rPr>
                <w:rFonts w:asciiTheme="majorHAnsi" w:hAnsiTheme="majorHAnsi" w:cstheme="majorHAnsi"/>
                <w:b/>
                <w:bCs/>
                <w:sz w:val="16"/>
                <w:szCs w:val="16"/>
              </w:rPr>
            </w:pPr>
            <w:sdt>
              <w:sdtPr>
                <w:rPr>
                  <w:rFonts w:asciiTheme="majorHAnsi" w:hAnsiTheme="majorHAnsi" w:cstheme="majorHAnsi"/>
                  <w:b/>
                  <w:bCs/>
                  <w:sz w:val="16"/>
                  <w:szCs w:val="16"/>
                </w:rPr>
                <w:id w:val="1958524230"/>
                <w14:checkbox>
                  <w14:checked w14:val="0"/>
                  <w14:checkedState w14:val="2612" w14:font="MS Gothic"/>
                  <w14:uncheckedState w14:val="2610" w14:font="MS Gothic"/>
                </w14:checkbox>
              </w:sdtPr>
              <w:sdtEndPr/>
              <w:sdtContent>
                <w:r w:rsidR="00255B14" w:rsidRPr="008D3F73">
                  <w:rPr>
                    <w:rFonts w:ascii="MS Gothic" w:eastAsia="MS Gothic" w:hAnsi="MS Gothic" w:cstheme="majorHAnsi" w:hint="eastAsia"/>
                    <w:b/>
                    <w:bCs/>
                    <w:sz w:val="16"/>
                    <w:szCs w:val="16"/>
                  </w:rPr>
                  <w:t>☐</w:t>
                </w:r>
              </w:sdtContent>
            </w:sdt>
            <w:r w:rsidR="00255B14"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 The individual is </w:t>
            </w:r>
            <w:r w:rsidR="007843B3" w:rsidRPr="007843B3">
              <w:rPr>
                <w:rFonts w:asciiTheme="majorHAnsi" w:hAnsiTheme="majorHAnsi" w:cstheme="majorHAnsi"/>
                <w:b/>
                <w:bCs/>
                <w:sz w:val="16"/>
                <w:szCs w:val="16"/>
              </w:rPr>
              <w:t>ineligible</w:t>
            </w:r>
            <w:r w:rsidR="007843B3" w:rsidRPr="00B932B6">
              <w:rPr>
                <w:rFonts w:asciiTheme="majorHAnsi" w:hAnsiTheme="majorHAnsi" w:cstheme="majorHAnsi"/>
                <w:b/>
                <w:bCs/>
                <w:sz w:val="16"/>
                <w:szCs w:val="16"/>
              </w:rPr>
              <w:t xml:space="preserve"> for any further payments under TAA</w:t>
            </w:r>
          </w:p>
          <w:p w14:paraId="5D44FDE9" w14:textId="35379B55" w:rsidR="00DE4207" w:rsidRPr="00B932B6" w:rsidRDefault="0028149F" w:rsidP="00DE4207">
            <w:pPr>
              <w:rPr>
                <w:rFonts w:asciiTheme="majorHAnsi" w:hAnsiTheme="majorHAnsi" w:cstheme="majorHAnsi"/>
                <w:b/>
                <w:bCs/>
                <w:sz w:val="16"/>
                <w:szCs w:val="16"/>
              </w:rPr>
            </w:pPr>
            <w:sdt>
              <w:sdtPr>
                <w:rPr>
                  <w:rFonts w:asciiTheme="majorHAnsi" w:hAnsiTheme="majorHAnsi" w:cstheme="majorHAnsi"/>
                  <w:b/>
                  <w:bCs/>
                  <w:sz w:val="16"/>
                  <w:szCs w:val="16"/>
                </w:rPr>
                <w:id w:val="1179473943"/>
                <w14:checkbox>
                  <w14:checked w14:val="0"/>
                  <w14:checkedState w14:val="2612" w14:font="MS Gothic"/>
                  <w14:uncheckedState w14:val="2610" w14:font="MS Gothic"/>
                </w14:checkbox>
              </w:sdtPr>
              <w:sdtEndPr/>
              <w:sdtContent>
                <w:r w:rsidR="00255B14" w:rsidRPr="008D3F73">
                  <w:rPr>
                    <w:rFonts w:ascii="MS Gothic" w:eastAsia="MS Gothic" w:hAnsi="MS Gothic" w:cstheme="majorHAnsi" w:hint="eastAsia"/>
                    <w:b/>
                    <w:bCs/>
                    <w:sz w:val="16"/>
                    <w:szCs w:val="16"/>
                  </w:rPr>
                  <w:t>☐</w:t>
                </w:r>
              </w:sdtContent>
            </w:sdt>
            <w:r w:rsidR="00255B14"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Evidence in the record indicates a r</w:t>
            </w:r>
            <w:r w:rsidR="00560C4A">
              <w:rPr>
                <w:rFonts w:asciiTheme="majorHAnsi" w:hAnsiTheme="majorHAnsi" w:cstheme="majorHAnsi"/>
                <w:b/>
                <w:bCs/>
                <w:sz w:val="16"/>
                <w:szCs w:val="16"/>
              </w:rPr>
              <w:t xml:space="preserve">eferral of conduct </w:t>
            </w:r>
            <w:r w:rsidR="00DE4207">
              <w:rPr>
                <w:rFonts w:asciiTheme="majorHAnsi" w:hAnsiTheme="majorHAnsi" w:cstheme="majorHAnsi"/>
                <w:b/>
                <w:bCs/>
                <w:sz w:val="16"/>
                <w:szCs w:val="16"/>
              </w:rPr>
              <w:t xml:space="preserve">was made </w:t>
            </w:r>
            <w:r w:rsidR="00560C4A">
              <w:rPr>
                <w:rFonts w:asciiTheme="majorHAnsi" w:hAnsiTheme="majorHAnsi" w:cstheme="majorHAnsi"/>
                <w:b/>
                <w:bCs/>
                <w:sz w:val="16"/>
                <w:szCs w:val="16"/>
              </w:rPr>
              <w:t>to the US Department of Labor Office of the Inspector General.</w:t>
            </w:r>
          </w:p>
          <w:p w14:paraId="2CDD4619" w14:textId="708DEAA9" w:rsidR="007843B3" w:rsidRDefault="0028149F" w:rsidP="007843B3">
            <w:pPr>
              <w:rPr>
                <w:rFonts w:asciiTheme="majorHAnsi" w:hAnsiTheme="majorHAnsi" w:cstheme="majorHAnsi"/>
                <w:b/>
                <w:bCs/>
                <w:sz w:val="16"/>
                <w:szCs w:val="16"/>
              </w:rPr>
            </w:pPr>
            <w:sdt>
              <w:sdtPr>
                <w:rPr>
                  <w:rFonts w:asciiTheme="majorHAnsi" w:hAnsiTheme="majorHAnsi" w:cstheme="majorHAnsi"/>
                  <w:b/>
                  <w:bCs/>
                  <w:sz w:val="16"/>
                  <w:szCs w:val="16"/>
                </w:rPr>
                <w:id w:val="1654485798"/>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The payment(s) has been </w:t>
            </w:r>
            <w:r w:rsidR="007843B3" w:rsidRPr="007843B3">
              <w:rPr>
                <w:rFonts w:asciiTheme="majorHAnsi" w:hAnsiTheme="majorHAnsi" w:cstheme="majorHAnsi"/>
                <w:b/>
                <w:bCs/>
                <w:sz w:val="16"/>
                <w:szCs w:val="16"/>
              </w:rPr>
              <w:t>recovered</w:t>
            </w:r>
          </w:p>
          <w:p w14:paraId="3FD6E9D9" w14:textId="20F5F0DC" w:rsidR="007843B3" w:rsidRDefault="0028149F" w:rsidP="007843B3">
            <w:pPr>
              <w:rPr>
                <w:rFonts w:asciiTheme="majorHAnsi" w:hAnsiTheme="majorHAnsi" w:cstheme="majorHAnsi"/>
                <w:b/>
                <w:bCs/>
                <w:sz w:val="16"/>
                <w:szCs w:val="16"/>
              </w:rPr>
            </w:pPr>
            <w:sdt>
              <w:sdtPr>
                <w:rPr>
                  <w:rFonts w:asciiTheme="majorHAnsi" w:hAnsiTheme="majorHAnsi" w:cstheme="majorHAnsi"/>
                  <w:b/>
                  <w:bCs/>
                  <w:sz w:val="16"/>
                  <w:szCs w:val="16"/>
                </w:rPr>
                <w:id w:val="-859047911"/>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Recovery of the payment(s) is in process </w:t>
            </w:r>
          </w:p>
          <w:p w14:paraId="32D60F96" w14:textId="77777777" w:rsidR="007843B3" w:rsidRDefault="0028149F" w:rsidP="007843B3">
            <w:pPr>
              <w:rPr>
                <w:rFonts w:asciiTheme="majorHAnsi" w:hAnsiTheme="majorHAnsi" w:cstheme="majorHAnsi"/>
                <w:b/>
                <w:bCs/>
                <w:sz w:val="16"/>
                <w:szCs w:val="16"/>
              </w:rPr>
            </w:pPr>
            <w:sdt>
              <w:sdtPr>
                <w:rPr>
                  <w:rFonts w:asciiTheme="majorHAnsi" w:hAnsiTheme="majorHAnsi" w:cstheme="majorHAnsi"/>
                  <w:b/>
                  <w:bCs/>
                  <w:sz w:val="16"/>
                  <w:szCs w:val="16"/>
                </w:rPr>
                <w:id w:val="874276465"/>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N/A </w:t>
            </w:r>
          </w:p>
          <w:p w14:paraId="68D5E79D" w14:textId="3ACDC862" w:rsidR="00255B14" w:rsidRDefault="00255B14" w:rsidP="00255B14">
            <w:pPr>
              <w:rPr>
                <w:rFonts w:asciiTheme="majorHAnsi" w:hAnsiTheme="majorHAnsi" w:cstheme="majorHAnsi"/>
                <w:b/>
                <w:bCs/>
                <w:sz w:val="16"/>
                <w:szCs w:val="16"/>
              </w:rPr>
            </w:pPr>
          </w:p>
          <w:p w14:paraId="4A3B357C" w14:textId="5044AC6C" w:rsidR="00255B14" w:rsidRPr="00C51659" w:rsidRDefault="00255B14" w:rsidP="00D31295">
            <w:pPr>
              <w:rPr>
                <w:rFonts w:ascii="Arial" w:hAnsi="Arial" w:cs="Arial"/>
                <w:b/>
                <w:bCs/>
                <w:sz w:val="20"/>
                <w:szCs w:val="20"/>
              </w:rPr>
            </w:pPr>
          </w:p>
        </w:tc>
      </w:tr>
      <w:tr w:rsidR="00FE622D" w:rsidRPr="00B85814" w14:paraId="75F816B7" w14:textId="77777777" w:rsidTr="009B221C">
        <w:trPr>
          <w:trHeight w:val="206"/>
        </w:trPr>
        <w:tc>
          <w:tcPr>
            <w:tcW w:w="14485" w:type="dxa"/>
            <w:gridSpan w:val="5"/>
            <w:shd w:val="clear" w:color="auto" w:fill="A79BCF"/>
          </w:tcPr>
          <w:p w14:paraId="7691DA2F" w14:textId="2239E3B3" w:rsidR="00FE622D" w:rsidRPr="006C48A5" w:rsidRDefault="00FE622D" w:rsidP="003C0FE5">
            <w:pPr>
              <w:jc w:val="center"/>
              <w:rPr>
                <w:rFonts w:asciiTheme="majorHAnsi" w:hAnsiTheme="majorHAnsi" w:cstheme="majorHAnsi"/>
                <w:b/>
                <w:sz w:val="24"/>
                <w:szCs w:val="24"/>
              </w:rPr>
            </w:pPr>
            <w:bookmarkStart w:id="12" w:name="_Hlk52785175"/>
            <w:bookmarkEnd w:id="4"/>
          </w:p>
          <w:p w14:paraId="546C34CF" w14:textId="2DD3F85C" w:rsidR="00FE622D" w:rsidRPr="006C48A5" w:rsidRDefault="00FE622D" w:rsidP="003C0FE5">
            <w:pPr>
              <w:jc w:val="center"/>
              <w:rPr>
                <w:rFonts w:asciiTheme="majorHAnsi" w:hAnsiTheme="majorHAnsi" w:cstheme="majorHAnsi"/>
                <w:b/>
                <w:sz w:val="24"/>
                <w:szCs w:val="24"/>
              </w:rPr>
            </w:pPr>
            <w:r w:rsidRPr="006C48A5">
              <w:rPr>
                <w:rFonts w:asciiTheme="majorHAnsi" w:hAnsiTheme="majorHAnsi" w:cstheme="majorHAnsi"/>
                <w:b/>
                <w:sz w:val="24"/>
                <w:szCs w:val="24"/>
              </w:rPr>
              <w:t>TRADE ADJUSTMENT ASSISTANCE (TAA)</w:t>
            </w:r>
          </w:p>
          <w:p w14:paraId="5632CD3A" w14:textId="77777777" w:rsidR="00FE622D" w:rsidRPr="006C48A5" w:rsidRDefault="00FE622D" w:rsidP="003C0FE5">
            <w:pPr>
              <w:jc w:val="center"/>
              <w:rPr>
                <w:rFonts w:asciiTheme="majorHAnsi" w:hAnsiTheme="majorHAnsi" w:cstheme="majorHAnsi"/>
                <w:b/>
                <w:sz w:val="24"/>
                <w:szCs w:val="24"/>
              </w:rPr>
            </w:pPr>
          </w:p>
        </w:tc>
      </w:tr>
      <w:tr w:rsidR="00773FBB" w:rsidRPr="00B85814" w14:paraId="0260A2E2" w14:textId="77777777" w:rsidTr="00111922">
        <w:trPr>
          <w:trHeight w:val="206"/>
        </w:trPr>
        <w:tc>
          <w:tcPr>
            <w:tcW w:w="14485" w:type="dxa"/>
            <w:gridSpan w:val="5"/>
            <w:shd w:val="clear" w:color="auto" w:fill="E4E4F8"/>
          </w:tcPr>
          <w:p w14:paraId="5F529082" w14:textId="58C1C9EA" w:rsidR="00773FBB" w:rsidRPr="00C22F3C" w:rsidRDefault="00773FBB" w:rsidP="002774AF">
            <w:pPr>
              <w:pStyle w:val="ListParagraph"/>
              <w:numPr>
                <w:ilvl w:val="0"/>
                <w:numId w:val="9"/>
              </w:numPr>
              <w:ind w:left="155" w:hanging="155"/>
              <w:rPr>
                <w:rFonts w:asciiTheme="majorHAnsi" w:hAnsiTheme="majorHAnsi" w:cstheme="majorHAnsi"/>
                <w:b/>
                <w:sz w:val="20"/>
                <w:szCs w:val="20"/>
              </w:rPr>
            </w:pPr>
            <w:bookmarkStart w:id="13" w:name="_Hlk92554257"/>
            <w:r w:rsidRPr="00C22F3C">
              <w:rPr>
                <w:rFonts w:asciiTheme="majorHAnsi" w:hAnsiTheme="majorHAnsi" w:cstheme="majorHAnsi"/>
                <w:b/>
                <w:sz w:val="20"/>
                <w:szCs w:val="20"/>
              </w:rPr>
              <w:t xml:space="preserve"> LIABLE &amp; AGENT STATE</w:t>
            </w:r>
          </w:p>
          <w:p w14:paraId="7D7EBE8A" w14:textId="77777777" w:rsidR="00773FBB" w:rsidRPr="004A49C0" w:rsidRDefault="00773FBB" w:rsidP="00111922">
            <w:pPr>
              <w:pStyle w:val="ListParagraph"/>
              <w:ind w:left="155"/>
              <w:rPr>
                <w:rFonts w:asciiTheme="majorHAnsi" w:hAnsiTheme="majorHAnsi" w:cstheme="majorHAnsi"/>
                <w:b/>
                <w:sz w:val="20"/>
                <w:szCs w:val="20"/>
              </w:rPr>
            </w:pPr>
          </w:p>
        </w:tc>
      </w:tr>
      <w:tr w:rsidR="00A42987" w:rsidRPr="00865F12" w14:paraId="7E1532BE" w14:textId="77777777" w:rsidTr="0027734B">
        <w:tc>
          <w:tcPr>
            <w:tcW w:w="4495" w:type="dxa"/>
            <w:shd w:val="clear" w:color="auto" w:fill="D5DCE4" w:themeFill="text2" w:themeFillTint="33"/>
          </w:tcPr>
          <w:p w14:paraId="758410BA" w14:textId="45E550AB" w:rsidR="00A42987" w:rsidRDefault="0027734B" w:rsidP="00A42987">
            <w:bookmarkStart w:id="14" w:name="_Hlk91757572"/>
            <w:bookmarkEnd w:id="13"/>
            <w:r>
              <w:rPr>
                <w:rFonts w:asciiTheme="majorHAnsi" w:hAnsiTheme="majorHAnsi" w:cstheme="majorHAnsi"/>
                <w:b/>
                <w:caps/>
                <w:sz w:val="16"/>
                <w:szCs w:val="16"/>
              </w:rPr>
              <w:t>7</w:t>
            </w:r>
            <w:r w:rsidR="00A42987" w:rsidRPr="0063624E">
              <w:rPr>
                <w:rFonts w:asciiTheme="majorHAnsi" w:hAnsiTheme="majorHAnsi" w:cstheme="majorHAnsi"/>
                <w:b/>
                <w:caps/>
                <w:sz w:val="16"/>
                <w:szCs w:val="16"/>
              </w:rPr>
              <w:t>-</w:t>
            </w:r>
            <w:r>
              <w:rPr>
                <w:rFonts w:asciiTheme="majorHAnsi" w:hAnsiTheme="majorHAnsi" w:cstheme="majorHAnsi"/>
                <w:b/>
                <w:caps/>
                <w:sz w:val="16"/>
                <w:szCs w:val="16"/>
              </w:rPr>
              <w:t>A</w:t>
            </w:r>
            <w:r w:rsidR="00A42987" w:rsidRPr="0063624E">
              <w:rPr>
                <w:rFonts w:asciiTheme="majorHAnsi" w:hAnsiTheme="majorHAnsi" w:cstheme="majorHAnsi"/>
                <w:b/>
                <w:caps/>
                <w:sz w:val="16"/>
                <w:szCs w:val="16"/>
              </w:rPr>
              <w:t xml:space="preserve">. </w:t>
            </w:r>
            <w:r w:rsidR="00A42987" w:rsidRPr="0063624E">
              <w:rPr>
                <w:rFonts w:asciiTheme="majorHAnsi" w:eastAsia="Times New Roman" w:hAnsiTheme="majorHAnsi" w:cstheme="majorHAnsi"/>
                <w:b/>
                <w:caps/>
                <w:sz w:val="16"/>
                <w:szCs w:val="16"/>
              </w:rPr>
              <w:t>Liable &amp; Agent state</w:t>
            </w:r>
          </w:p>
          <w:p w14:paraId="6682A581" w14:textId="77777777" w:rsidR="00A42987" w:rsidRPr="001E2D7D" w:rsidRDefault="0028149F" w:rsidP="00A42987">
            <w:pPr>
              <w:rPr>
                <w:rFonts w:asciiTheme="majorHAnsi" w:hAnsiTheme="majorHAnsi" w:cstheme="majorHAnsi"/>
                <w:b/>
                <w:bCs/>
                <w:sz w:val="16"/>
                <w:szCs w:val="16"/>
              </w:rPr>
            </w:pPr>
            <w:hyperlink r:id="rId296" w:history="1">
              <w:r w:rsidR="00A42987" w:rsidRPr="001E2D7D">
                <w:rPr>
                  <w:rStyle w:val="Hyperlink"/>
                  <w:rFonts w:asciiTheme="majorHAnsi" w:hAnsiTheme="majorHAnsi" w:cstheme="majorHAnsi"/>
                  <w:b/>
                  <w:bCs/>
                  <w:sz w:val="16"/>
                  <w:szCs w:val="16"/>
                </w:rPr>
                <w:t>§ 618.110 Definitions.</w:t>
              </w:r>
            </w:hyperlink>
            <w:r w:rsidR="00A42987" w:rsidRPr="001E2D7D">
              <w:rPr>
                <w:rFonts w:asciiTheme="majorHAnsi" w:hAnsiTheme="majorHAnsi" w:cstheme="majorHAnsi"/>
                <w:b/>
                <w:bCs/>
                <w:sz w:val="16"/>
                <w:szCs w:val="16"/>
              </w:rPr>
              <w:t xml:space="preserve"> </w:t>
            </w:r>
          </w:p>
          <w:p w14:paraId="3D144278"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b/>
                <w:bCs/>
                <w:sz w:val="16"/>
                <w:szCs w:val="16"/>
              </w:rPr>
              <w:t>AGENT STATE</w:t>
            </w:r>
            <w:r w:rsidRPr="00581BD2">
              <w:rPr>
                <w:rFonts w:asciiTheme="majorHAnsi" w:hAnsiTheme="majorHAnsi" w:cstheme="majorHAnsi"/>
                <w:sz w:val="16"/>
                <w:szCs w:val="16"/>
              </w:rPr>
              <w:t xml:space="preserve"> means a State, other than a liable State, that provides benefits or services to a trade-affected worker. A State can be both an agent State and a liable State. </w:t>
            </w:r>
          </w:p>
          <w:p w14:paraId="4D46D20E"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DOL clarifies that there is only an agent State, other than the liable State, if the AAW has accessed services outside of the worker’s liable State. Until such time as the worker seeks services in another State, the liable State is both the liable and agent State. If the worker is simply seeking to travel to another State under a job search allowance, or is relocating to another State, that is not considered to be seeking services in that State. The Department has added this clarification to the definition.</w:t>
            </w:r>
          </w:p>
          <w:p w14:paraId="30F54279" w14:textId="77777777" w:rsidR="00A42987" w:rsidRPr="00581BD2" w:rsidRDefault="00A42987" w:rsidP="00A42987">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AGENT STATE OVERVIEW</w:t>
            </w:r>
          </w:p>
          <w:p w14:paraId="4C03D833"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-A participant from another state should provide a Trade Act Entitlement Determination letter to the Agent state to show eligibility. </w:t>
            </w:r>
          </w:p>
          <w:p w14:paraId="4A89F7DD"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determination is then forwarded to the TRA Coordinator to record the determination in the Case Management System (ETO). </w:t>
            </w:r>
          </w:p>
          <w:p w14:paraId="29F6C33C"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-If the participant does not have an entitlement determination, the case manager is to notify the TRA Coordinator by submitting a Washington Request for Trade Act Determination form. </w:t>
            </w:r>
          </w:p>
          <w:p w14:paraId="7AACA87D"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TRA Coordinator will work with the liable state to obtain the determination. </w:t>
            </w:r>
          </w:p>
          <w:p w14:paraId="4CC8BF7E"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-Send all out of state UI or TRA benefit issues to Washington’s TRA Coordinator who will work with the liable state’s TRA Coordinator to resolve the issue.</w:t>
            </w:r>
          </w:p>
          <w:p w14:paraId="4C6716D2"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b/>
                <w:bCs/>
                <w:sz w:val="16"/>
                <w:szCs w:val="16"/>
              </w:rPr>
              <w:t>LIABLE STATE</w:t>
            </w:r>
            <w:r w:rsidRPr="00581BD2">
              <w:rPr>
                <w:rFonts w:asciiTheme="majorHAnsi" w:hAnsiTheme="majorHAnsi" w:cstheme="majorHAnsi"/>
                <w:sz w:val="16"/>
                <w:szCs w:val="16"/>
              </w:rPr>
              <w:t xml:space="preserve"> means, with respect to a trade-affected worker making claims for TAA Program benefits, the State whose State UI law is the applicable State law. A State can be both an agent State and a liable State.</w:t>
            </w:r>
          </w:p>
          <w:p w14:paraId="29E34C29"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DOL clarifies that a liable State is the State whose State UI law is the applicable law for the claim. Until such time as the worker seeks services in another State, the liable State is both the liable and agent State. The Department has added this clarification to the definition by indicating that a State can be both the liable and agent State.</w:t>
            </w:r>
          </w:p>
          <w:p w14:paraId="0FED7A85" w14:textId="77777777" w:rsidR="00A42987" w:rsidRPr="00581BD2" w:rsidRDefault="00A42987" w:rsidP="00A42987">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lastRenderedPageBreak/>
              <w:t>WA LIABLE STATE OVERVIEW</w:t>
            </w:r>
          </w:p>
          <w:p w14:paraId="2481E795"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-A TAA-eligible participant who has a qualifying Washington UI claim receives approval for TAA benefits and services from Washington. </w:t>
            </w:r>
          </w:p>
          <w:p w14:paraId="269DF980"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-If a TAA-eligible participant from Washington relocates to another state, and is seeking services in that state, the other state must verify that the individual is eligible for TAA by requesting a copy of the Washington TAA determination. </w:t>
            </w:r>
          </w:p>
          <w:p w14:paraId="15796A16"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Agent state will submit requests for training plans, or job search and relocation allowance to Washington’s TAA State Operator and TAA Interstate Case Manager for the final decision to approve or deny benefits. </w:t>
            </w:r>
          </w:p>
          <w:p w14:paraId="6DE78583"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-Washington’s UI/TRA Coordinator issues, reviews, and revokes waivers. </w:t>
            </w:r>
          </w:p>
          <w:p w14:paraId="65F9E348" w14:textId="77777777" w:rsidR="00A42987" w:rsidRPr="00581BD2" w:rsidRDefault="00A42987" w:rsidP="00A42987">
            <w:pPr>
              <w:rPr>
                <w:rFonts w:asciiTheme="majorHAnsi" w:eastAsia="Times New Roman" w:hAnsiTheme="majorHAnsi" w:cstheme="majorHAnsi"/>
                <w:b/>
                <w:bCs/>
                <w:sz w:val="16"/>
                <w:szCs w:val="16"/>
                <w:u w:val="single"/>
              </w:rPr>
            </w:pPr>
            <w:r w:rsidRPr="00581BD2">
              <w:rPr>
                <w:rFonts w:asciiTheme="majorHAnsi" w:hAnsiTheme="majorHAnsi" w:cstheme="majorHAnsi"/>
                <w:sz w:val="16"/>
                <w:szCs w:val="16"/>
              </w:rPr>
              <w:t>-The UI/TRA Coordinator also processes and pays the TRA payments on eligible participants.</w:t>
            </w:r>
          </w:p>
          <w:p w14:paraId="3E912230" w14:textId="77777777" w:rsidR="00A42987" w:rsidRPr="00581BD2" w:rsidRDefault="00A42987" w:rsidP="00A42987">
            <w:pPr>
              <w:rPr>
                <w:rFonts w:asciiTheme="majorHAnsi" w:hAnsiTheme="majorHAnsi" w:cstheme="majorHAnsi"/>
                <w:b/>
                <w:bCs/>
                <w:sz w:val="16"/>
                <w:szCs w:val="16"/>
              </w:rPr>
            </w:pPr>
          </w:p>
          <w:p w14:paraId="606B7DF1" w14:textId="60D96DE4" w:rsidR="00A42987" w:rsidRPr="00865F12" w:rsidRDefault="00A42987" w:rsidP="00A42987">
            <w:pPr>
              <w:rPr>
                <w:rFonts w:ascii="Arial" w:hAnsi="Arial" w:cs="Arial"/>
                <w:b/>
                <w:bCs/>
                <w:sz w:val="20"/>
                <w:szCs w:val="20"/>
              </w:rPr>
            </w:pPr>
            <w:r w:rsidRPr="00581BD2">
              <w:rPr>
                <w:rFonts w:asciiTheme="majorHAnsi" w:hAnsiTheme="majorHAnsi" w:cstheme="majorHAnsi"/>
                <w:sz w:val="16"/>
                <w:szCs w:val="16"/>
              </w:rPr>
              <w:t>*DOL requires the Agent state to follow the policies of the Liable state for Out-of-Area job search, Relocation, and Job Search Allowance.  If the Liable state does not provide these benefits, the Agent state cannot pay for them.</w:t>
            </w:r>
          </w:p>
        </w:tc>
        <w:tc>
          <w:tcPr>
            <w:tcW w:w="4500" w:type="dxa"/>
            <w:gridSpan w:val="2"/>
            <w:shd w:val="clear" w:color="auto" w:fill="FFFFFF" w:themeFill="background1"/>
          </w:tcPr>
          <w:p w14:paraId="1059B798" w14:textId="77777777" w:rsidR="00A42987" w:rsidRPr="001E2D7D" w:rsidRDefault="0028149F" w:rsidP="00A42987">
            <w:pPr>
              <w:rPr>
                <w:rFonts w:asciiTheme="majorHAnsi" w:hAnsiTheme="majorHAnsi" w:cstheme="majorHAnsi"/>
                <w:b/>
                <w:bCs/>
                <w:sz w:val="16"/>
                <w:szCs w:val="16"/>
              </w:rPr>
            </w:pPr>
            <w:hyperlink r:id="rId297" w:history="1">
              <w:r w:rsidR="00A42987" w:rsidRPr="001E2D7D">
                <w:rPr>
                  <w:rStyle w:val="Hyperlink"/>
                  <w:rFonts w:asciiTheme="majorHAnsi" w:hAnsiTheme="majorHAnsi" w:cstheme="majorHAnsi"/>
                  <w:b/>
                  <w:bCs/>
                  <w:sz w:val="16"/>
                  <w:szCs w:val="16"/>
                </w:rPr>
                <w:t>20 CFR 618</w:t>
              </w:r>
              <w:r w:rsidR="00A42987">
                <w:rPr>
                  <w:rStyle w:val="Hyperlink"/>
                  <w:rFonts w:asciiTheme="majorHAnsi" w:hAnsiTheme="majorHAnsi" w:cstheme="majorHAnsi"/>
                  <w:b/>
                  <w:bCs/>
                  <w:sz w:val="16"/>
                  <w:szCs w:val="16"/>
                </w:rPr>
                <w:t>;</w:t>
              </w:r>
              <w:r w:rsidR="00A42987" w:rsidRPr="001E2D7D">
                <w:rPr>
                  <w:rStyle w:val="Hyperlink"/>
                  <w:rFonts w:asciiTheme="majorHAnsi" w:hAnsiTheme="majorHAnsi" w:cstheme="majorHAnsi"/>
                  <w:b/>
                  <w:bCs/>
                  <w:sz w:val="16"/>
                  <w:szCs w:val="16"/>
                </w:rPr>
                <w:t xml:space="preserve"> </w:t>
              </w:r>
              <w:r w:rsidR="00A42987">
                <w:rPr>
                  <w:rStyle w:val="Hyperlink"/>
                  <w:rFonts w:asciiTheme="majorHAnsi" w:hAnsiTheme="majorHAnsi" w:cstheme="majorHAnsi"/>
                  <w:b/>
                  <w:bCs/>
                  <w:sz w:val="16"/>
                  <w:szCs w:val="16"/>
                </w:rPr>
                <w:t>0</w:t>
              </w:r>
              <w:r w:rsidR="00A42987" w:rsidRPr="001E2D7D">
                <w:rPr>
                  <w:rStyle w:val="Hyperlink"/>
                  <w:rFonts w:asciiTheme="majorHAnsi" w:hAnsiTheme="majorHAnsi" w:cstheme="majorHAnsi"/>
                  <w:b/>
                  <w:bCs/>
                  <w:sz w:val="16"/>
                  <w:szCs w:val="16"/>
                </w:rPr>
                <w:t>9/21/2020</w:t>
              </w:r>
            </w:hyperlink>
          </w:p>
          <w:p w14:paraId="5CE50E0B" w14:textId="77777777" w:rsidR="00A42987" w:rsidRPr="00581BD2" w:rsidRDefault="00A42987" w:rsidP="00A42987">
            <w:pPr>
              <w:rPr>
                <w:rFonts w:asciiTheme="majorHAnsi" w:hAnsiTheme="majorHAnsi" w:cstheme="majorHAnsi"/>
                <w:b/>
                <w:bCs/>
                <w:sz w:val="16"/>
                <w:szCs w:val="16"/>
              </w:rPr>
            </w:pPr>
            <w:r w:rsidRPr="00581BD2">
              <w:rPr>
                <w:rFonts w:asciiTheme="majorHAnsi" w:hAnsiTheme="majorHAnsi" w:cstheme="majorHAnsi"/>
                <w:b/>
                <w:bCs/>
                <w:sz w:val="16"/>
                <w:szCs w:val="16"/>
              </w:rPr>
              <w:t xml:space="preserve">§ 618.824 Liable State and agent State responsibilities. </w:t>
            </w:r>
          </w:p>
          <w:p w14:paraId="5A58B54E" w14:textId="77777777" w:rsidR="00A42987" w:rsidRPr="00581BD2" w:rsidRDefault="00A42987" w:rsidP="00A42987">
            <w:pPr>
              <w:rPr>
                <w:rFonts w:asciiTheme="majorHAnsi" w:hAnsiTheme="majorHAnsi" w:cstheme="majorHAnsi"/>
                <w:b/>
                <w:bCs/>
                <w:sz w:val="16"/>
                <w:szCs w:val="16"/>
              </w:rPr>
            </w:pPr>
            <w:r w:rsidRPr="00581BD2">
              <w:rPr>
                <w:rFonts w:asciiTheme="majorHAnsi" w:hAnsiTheme="majorHAnsi" w:cstheme="majorHAnsi"/>
                <w:b/>
                <w:bCs/>
                <w:sz w:val="16"/>
                <w:szCs w:val="16"/>
              </w:rPr>
              <w:t xml:space="preserve">§ 618.420 Findings required for a job search allowance. </w:t>
            </w:r>
          </w:p>
          <w:p w14:paraId="18304E1A" w14:textId="77777777" w:rsidR="00A42987" w:rsidRPr="00581BD2" w:rsidRDefault="00A42987" w:rsidP="00A42987">
            <w:pPr>
              <w:rPr>
                <w:rFonts w:asciiTheme="majorHAnsi" w:hAnsiTheme="majorHAnsi" w:cstheme="majorHAnsi"/>
                <w:b/>
                <w:bCs/>
                <w:sz w:val="16"/>
                <w:szCs w:val="16"/>
              </w:rPr>
            </w:pPr>
            <w:r w:rsidRPr="00581BD2">
              <w:rPr>
                <w:rFonts w:asciiTheme="majorHAnsi" w:hAnsiTheme="majorHAnsi" w:cstheme="majorHAnsi"/>
                <w:b/>
                <w:bCs/>
                <w:sz w:val="16"/>
                <w:szCs w:val="16"/>
              </w:rPr>
              <w:t>§ 618.450 Findings required for a relocation allowance.</w:t>
            </w:r>
          </w:p>
          <w:p w14:paraId="1030E9FB" w14:textId="77777777" w:rsidR="00A42987" w:rsidRPr="00581BD2" w:rsidRDefault="00A42987" w:rsidP="00A42987">
            <w:pPr>
              <w:rPr>
                <w:rFonts w:asciiTheme="majorHAnsi" w:hAnsiTheme="majorHAnsi" w:cstheme="majorHAnsi"/>
                <w:b/>
                <w:bCs/>
                <w:sz w:val="16"/>
                <w:szCs w:val="16"/>
              </w:rPr>
            </w:pPr>
            <w:r w:rsidRPr="00581BD2">
              <w:rPr>
                <w:rFonts w:asciiTheme="majorHAnsi" w:hAnsiTheme="majorHAnsi" w:cstheme="majorHAnsi"/>
                <w:b/>
                <w:bCs/>
                <w:sz w:val="16"/>
                <w:szCs w:val="16"/>
              </w:rPr>
              <w:t>§ 618.455 Determining the amount of a relocation allowance.</w:t>
            </w:r>
          </w:p>
          <w:p w14:paraId="69F0B85B" w14:textId="77777777" w:rsidR="005324F7" w:rsidRPr="005324F7" w:rsidRDefault="005324F7" w:rsidP="005324F7">
            <w:pPr>
              <w:rPr>
                <w:rFonts w:asciiTheme="majorHAnsi" w:hAnsiTheme="majorHAnsi" w:cstheme="majorHAnsi"/>
                <w:b/>
                <w:bCs/>
                <w:sz w:val="8"/>
                <w:szCs w:val="8"/>
                <w:u w:val="single"/>
              </w:rPr>
            </w:pPr>
          </w:p>
          <w:p w14:paraId="7C6C0A53" w14:textId="25E8AAE4" w:rsidR="005324F7" w:rsidRPr="00265B1A" w:rsidRDefault="005324F7" w:rsidP="005324F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57D51DE4" w14:textId="77777777" w:rsidR="005324F7" w:rsidRPr="003F08CB" w:rsidRDefault="0028149F" w:rsidP="005324F7">
            <w:pPr>
              <w:rPr>
                <w:rFonts w:asciiTheme="majorHAnsi" w:hAnsiTheme="majorHAnsi" w:cstheme="majorHAnsi"/>
                <w:b/>
                <w:bCs/>
                <w:sz w:val="16"/>
                <w:szCs w:val="16"/>
              </w:rPr>
            </w:pPr>
            <w:hyperlink r:id="rId298" w:history="1">
              <w:r w:rsidR="005324F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5324F7">
                <w:rPr>
                  <w:rStyle w:val="Hyperlink"/>
                  <w:rFonts w:asciiTheme="majorHAnsi" w:hAnsiTheme="majorHAnsi" w:cstheme="majorHAnsi"/>
                  <w:b/>
                  <w:bCs/>
                  <w:sz w:val="16"/>
                  <w:szCs w:val="16"/>
                </w:rPr>
                <w:t>0</w:t>
              </w:r>
              <w:r w:rsidR="005324F7" w:rsidRPr="0061386E">
                <w:rPr>
                  <w:rStyle w:val="Hyperlink"/>
                  <w:rFonts w:asciiTheme="majorHAnsi" w:hAnsiTheme="majorHAnsi" w:cstheme="majorHAnsi"/>
                  <w:b/>
                  <w:bCs/>
                  <w:sz w:val="16"/>
                  <w:szCs w:val="16"/>
                </w:rPr>
                <w:t>6/4/2021</w:t>
              </w:r>
            </w:hyperlink>
            <w:r w:rsidR="005324F7">
              <w:rPr>
                <w:rStyle w:val="Hyperlink"/>
                <w:rFonts w:asciiTheme="majorHAnsi" w:hAnsiTheme="majorHAnsi" w:cstheme="majorHAnsi"/>
                <w:b/>
                <w:bCs/>
                <w:sz w:val="16"/>
                <w:szCs w:val="16"/>
                <w:u w:val="none"/>
              </w:rPr>
              <w:t xml:space="preserve"> </w:t>
            </w:r>
            <w:r w:rsidR="005324F7">
              <w:rPr>
                <w:rFonts w:asciiTheme="majorHAnsi" w:hAnsiTheme="majorHAnsi" w:cstheme="majorHAnsi"/>
                <w:b/>
                <w:bCs/>
                <w:sz w:val="16"/>
                <w:szCs w:val="16"/>
              </w:rPr>
              <w:t>(R</w:t>
            </w:r>
            <w:r w:rsidR="005324F7" w:rsidRPr="003F08CB">
              <w:rPr>
                <w:rFonts w:asciiTheme="majorHAnsi" w:hAnsiTheme="majorHAnsi" w:cstheme="majorHAnsi"/>
                <w:b/>
                <w:bCs/>
                <w:sz w:val="16"/>
                <w:szCs w:val="16"/>
              </w:rPr>
              <w:t>EVERSION 2021</w:t>
            </w:r>
            <w:r w:rsidR="005324F7">
              <w:rPr>
                <w:rFonts w:asciiTheme="majorHAnsi" w:hAnsiTheme="majorHAnsi" w:cstheme="majorHAnsi"/>
                <w:b/>
                <w:bCs/>
                <w:sz w:val="16"/>
                <w:szCs w:val="16"/>
              </w:rPr>
              <w:t>)</w:t>
            </w:r>
          </w:p>
          <w:p w14:paraId="3F8CEDF1" w14:textId="77777777" w:rsidR="00A42987" w:rsidRPr="005324F7" w:rsidRDefault="00A42987" w:rsidP="00A42987">
            <w:pPr>
              <w:rPr>
                <w:rFonts w:asciiTheme="majorHAnsi" w:hAnsiTheme="majorHAnsi" w:cstheme="majorHAnsi"/>
                <w:sz w:val="8"/>
                <w:szCs w:val="8"/>
              </w:rPr>
            </w:pPr>
          </w:p>
          <w:p w14:paraId="1C911364" w14:textId="21E8D625" w:rsidR="00A42987" w:rsidRPr="00456691" w:rsidRDefault="00A42987" w:rsidP="00A42987">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04A198D5" w14:textId="77777777" w:rsidR="00A42987" w:rsidRDefault="0028149F" w:rsidP="00A42987">
            <w:pPr>
              <w:rPr>
                <w:rFonts w:asciiTheme="majorHAnsi" w:hAnsiTheme="majorHAnsi" w:cstheme="majorHAnsi"/>
                <w:b/>
                <w:bCs/>
                <w:sz w:val="16"/>
                <w:szCs w:val="16"/>
              </w:rPr>
            </w:pPr>
            <w:hyperlink r:id="rId299" w:history="1">
              <w:r w:rsidR="00A42987" w:rsidRPr="00456691">
                <w:rPr>
                  <w:rStyle w:val="Hyperlink"/>
                  <w:rFonts w:asciiTheme="majorHAnsi" w:hAnsiTheme="majorHAnsi" w:cstheme="majorHAnsi"/>
                  <w:b/>
                  <w:bCs/>
                  <w:sz w:val="16"/>
                  <w:szCs w:val="16"/>
                </w:rPr>
                <w:t>ESD State Policy 3090 (2021) Agent State and Liable State Responsibilities, 7/1/21</w:t>
              </w:r>
            </w:hyperlink>
            <w:r w:rsidR="00A42987">
              <w:rPr>
                <w:rFonts w:asciiTheme="majorHAnsi" w:hAnsiTheme="majorHAnsi" w:cstheme="majorHAnsi"/>
                <w:b/>
                <w:bCs/>
                <w:sz w:val="16"/>
                <w:szCs w:val="16"/>
              </w:rPr>
              <w:t xml:space="preserve"> </w:t>
            </w:r>
          </w:p>
          <w:p w14:paraId="4670CB04" w14:textId="77777777" w:rsidR="00A42987" w:rsidRDefault="0028149F" w:rsidP="00A42987">
            <w:pPr>
              <w:rPr>
                <w:rFonts w:asciiTheme="majorHAnsi" w:hAnsiTheme="majorHAnsi" w:cstheme="majorHAnsi"/>
                <w:b/>
                <w:bCs/>
                <w:sz w:val="16"/>
                <w:szCs w:val="16"/>
              </w:rPr>
            </w:pPr>
            <w:hyperlink r:id="rId300" w:history="1">
              <w:r w:rsidR="00A42987" w:rsidRPr="00456691">
                <w:rPr>
                  <w:rStyle w:val="Hyperlink"/>
                  <w:rFonts w:asciiTheme="majorHAnsi" w:hAnsiTheme="majorHAnsi" w:cstheme="majorHAnsi"/>
                  <w:b/>
                  <w:bCs/>
                  <w:sz w:val="16"/>
                  <w:szCs w:val="16"/>
                </w:rPr>
                <w:t>ESD State Policy 3090 (2015) Agent State and Liable State Responsibilities, 12/11/20</w:t>
              </w:r>
            </w:hyperlink>
          </w:p>
          <w:p w14:paraId="702935A9" w14:textId="77777777" w:rsidR="00A42987" w:rsidRDefault="0028149F" w:rsidP="00A42987">
            <w:pPr>
              <w:rPr>
                <w:rFonts w:asciiTheme="majorHAnsi" w:hAnsiTheme="majorHAnsi" w:cstheme="majorHAnsi"/>
                <w:b/>
                <w:bCs/>
                <w:sz w:val="16"/>
                <w:szCs w:val="16"/>
              </w:rPr>
            </w:pPr>
            <w:hyperlink r:id="rId301" w:history="1">
              <w:r w:rsidR="00A42987" w:rsidRPr="00456691">
                <w:rPr>
                  <w:rStyle w:val="Hyperlink"/>
                  <w:rFonts w:asciiTheme="majorHAnsi" w:hAnsiTheme="majorHAnsi" w:cstheme="majorHAnsi"/>
                  <w:b/>
                  <w:bCs/>
                  <w:sz w:val="16"/>
                  <w:szCs w:val="16"/>
                </w:rPr>
                <w:t>ESD State Policy 2015 TRA Policy</w:t>
              </w:r>
            </w:hyperlink>
          </w:p>
          <w:p w14:paraId="77FC9318" w14:textId="77777777" w:rsidR="00A42987" w:rsidRPr="005324F7" w:rsidRDefault="00A42987" w:rsidP="00A42987">
            <w:pPr>
              <w:rPr>
                <w:rFonts w:asciiTheme="majorHAnsi" w:hAnsiTheme="majorHAnsi" w:cstheme="majorHAnsi"/>
                <w:sz w:val="8"/>
                <w:szCs w:val="8"/>
              </w:rPr>
            </w:pPr>
          </w:p>
          <w:p w14:paraId="2FA405EB" w14:textId="77777777" w:rsidR="00A42987" w:rsidRPr="00C0096E" w:rsidRDefault="00A42987" w:rsidP="00A42987">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4283C823" w14:textId="77777777" w:rsidR="00A42987" w:rsidRPr="001C15CD" w:rsidRDefault="00A42987" w:rsidP="00A42987">
            <w:pPr>
              <w:rPr>
                <w:rStyle w:val="Hyperlink"/>
                <w:rFonts w:asciiTheme="majorHAnsi" w:hAnsiTheme="majorHAnsi" w:cstheme="majorHAnsi"/>
                <w:b/>
                <w:bCs/>
                <w:sz w:val="16"/>
                <w:szCs w:val="16"/>
                <w:highlight w:val="yellow"/>
              </w:rPr>
            </w:pPr>
            <w:r>
              <w:rPr>
                <w:rFonts w:asciiTheme="majorHAnsi" w:hAnsiTheme="majorHAnsi" w:cstheme="majorHAnsi"/>
                <w:b/>
                <w:bCs/>
                <w:sz w:val="16"/>
                <w:szCs w:val="16"/>
                <w:shd w:val="clear" w:color="auto" w:fill="FFFFFF"/>
              </w:rPr>
              <w:fldChar w:fldCharType="begin"/>
            </w:r>
            <w:r>
              <w:rPr>
                <w:rFonts w:asciiTheme="majorHAnsi" w:hAnsiTheme="majorHAnsi" w:cstheme="majorHAnsi"/>
                <w:b/>
                <w:bCs/>
                <w:sz w:val="16"/>
                <w:szCs w:val="16"/>
                <w:shd w:val="clear" w:color="auto" w:fill="FFFFFF"/>
              </w:rPr>
              <w:instrText xml:space="preserve"> HYPERLINK "http://sharepoint/BenefitsReference/BenefitsResourceManual/SitePages/5900/5925.aspx" </w:instrText>
            </w:r>
            <w:r>
              <w:rPr>
                <w:rFonts w:asciiTheme="majorHAnsi" w:hAnsiTheme="majorHAnsi" w:cstheme="majorHAnsi"/>
                <w:b/>
                <w:bCs/>
                <w:sz w:val="16"/>
                <w:szCs w:val="16"/>
                <w:shd w:val="clear" w:color="auto" w:fill="FFFFFF"/>
              </w:rPr>
              <w:fldChar w:fldCharType="separate"/>
            </w:r>
            <w:r w:rsidRPr="001C15CD">
              <w:rPr>
                <w:rStyle w:val="Hyperlink"/>
                <w:rFonts w:asciiTheme="majorHAnsi" w:hAnsiTheme="majorHAnsi" w:cstheme="majorHAnsi"/>
                <w:b/>
                <w:bCs/>
                <w:sz w:val="16"/>
                <w:szCs w:val="16"/>
                <w:shd w:val="clear" w:color="auto" w:fill="FFFFFF"/>
              </w:rPr>
              <w:t>5925 Trade Readjustment Allowances (TRA)</w:t>
            </w:r>
          </w:p>
          <w:p w14:paraId="54A1B04B" w14:textId="77777777" w:rsidR="00A42987" w:rsidRPr="005324F7" w:rsidRDefault="00A42987" w:rsidP="00A42987">
            <w:pPr>
              <w:rPr>
                <w:rFonts w:asciiTheme="majorHAnsi" w:hAnsiTheme="majorHAnsi" w:cstheme="majorHAnsi"/>
                <w:sz w:val="8"/>
                <w:szCs w:val="8"/>
              </w:rPr>
            </w:pPr>
            <w:r>
              <w:rPr>
                <w:rFonts w:asciiTheme="majorHAnsi" w:hAnsiTheme="majorHAnsi" w:cstheme="majorHAnsi"/>
                <w:b/>
                <w:bCs/>
                <w:sz w:val="16"/>
                <w:szCs w:val="16"/>
                <w:shd w:val="clear" w:color="auto" w:fill="FFFFFF"/>
              </w:rPr>
              <w:fldChar w:fldCharType="end"/>
            </w:r>
          </w:p>
          <w:p w14:paraId="59F51552" w14:textId="77777777" w:rsidR="00A42987" w:rsidRPr="005A0E26" w:rsidRDefault="00A42987" w:rsidP="00A42987">
            <w:pPr>
              <w:rPr>
                <w:rFonts w:asciiTheme="majorHAnsi" w:hAnsiTheme="majorHAnsi" w:cstheme="majorHAnsi"/>
                <w:b/>
                <w:bCs/>
                <w:sz w:val="16"/>
                <w:szCs w:val="16"/>
                <w:u w:val="single"/>
              </w:rPr>
            </w:pPr>
            <w:r w:rsidRPr="005A0E26">
              <w:rPr>
                <w:rFonts w:asciiTheme="majorHAnsi" w:hAnsiTheme="majorHAnsi" w:cstheme="majorHAnsi"/>
                <w:b/>
                <w:bCs/>
                <w:sz w:val="16"/>
                <w:szCs w:val="16"/>
                <w:u w:val="single"/>
              </w:rPr>
              <w:t>Procedures Manual</w:t>
            </w:r>
            <w:r>
              <w:rPr>
                <w:rFonts w:asciiTheme="majorHAnsi" w:hAnsiTheme="majorHAnsi" w:cstheme="majorHAnsi"/>
                <w:b/>
                <w:bCs/>
                <w:sz w:val="16"/>
                <w:szCs w:val="16"/>
                <w:u w:val="single"/>
              </w:rPr>
              <w:t>s</w:t>
            </w:r>
            <w:r w:rsidRPr="005A0E26">
              <w:rPr>
                <w:rFonts w:asciiTheme="majorHAnsi" w:hAnsiTheme="majorHAnsi" w:cstheme="majorHAnsi"/>
                <w:b/>
                <w:bCs/>
                <w:sz w:val="16"/>
                <w:szCs w:val="16"/>
                <w:u w:val="single"/>
              </w:rPr>
              <w:t xml:space="preserve"> </w:t>
            </w:r>
          </w:p>
          <w:p w14:paraId="2A3FD018" w14:textId="77777777" w:rsidR="00A42987" w:rsidRDefault="0028149F" w:rsidP="00A42987">
            <w:pPr>
              <w:rPr>
                <w:rFonts w:asciiTheme="majorHAnsi" w:hAnsiTheme="majorHAnsi" w:cstheme="majorHAnsi"/>
                <w:b/>
                <w:bCs/>
                <w:sz w:val="16"/>
                <w:szCs w:val="16"/>
              </w:rPr>
            </w:pPr>
            <w:hyperlink r:id="rId302" w:anchor="/TAA%20Policies%20%20Procedures/Forms/AllItems.aspx?RootFolder=%2Fsites%2FESD%2FECProgramsOneStop%2FTAA%20Policies%20%20Procedures%2FActive%20TAA%20Procedure%20Plans%20and%20Manuals&amp;FolderCTID=0x0120004033B7B4B451E54E99D746E4DDE6AC61&amp;View=%7BC5214894%2DC053%2D4A7C%2DACB2%2D5B60F88E21F7%7D" w:history="1">
              <w:r w:rsidR="00A42987" w:rsidRPr="00456691">
                <w:rPr>
                  <w:rStyle w:val="Hyperlink"/>
                  <w:rFonts w:asciiTheme="majorHAnsi" w:hAnsiTheme="majorHAnsi" w:cstheme="majorHAnsi"/>
                  <w:b/>
                  <w:bCs/>
                  <w:sz w:val="16"/>
                  <w:szCs w:val="16"/>
                </w:rPr>
                <w:t>TAA Procedures Manual 10.2021</w:t>
              </w:r>
            </w:hyperlink>
          </w:p>
          <w:p w14:paraId="6D1EF25F" w14:textId="77777777" w:rsidR="00A42987" w:rsidRDefault="0028149F" w:rsidP="00A42987">
            <w:pPr>
              <w:rPr>
                <w:rFonts w:asciiTheme="majorHAnsi" w:hAnsiTheme="majorHAnsi" w:cstheme="majorHAnsi"/>
                <w:b/>
                <w:bCs/>
                <w:sz w:val="16"/>
                <w:szCs w:val="16"/>
              </w:rPr>
            </w:pPr>
            <w:hyperlink r:id="rId303" w:history="1">
              <w:r w:rsidR="00A42987" w:rsidRPr="005A0E26">
                <w:rPr>
                  <w:rStyle w:val="Hyperlink"/>
                  <w:rFonts w:asciiTheme="majorHAnsi" w:hAnsiTheme="majorHAnsi" w:cstheme="majorHAnsi"/>
                  <w:b/>
                  <w:bCs/>
                  <w:sz w:val="16"/>
                  <w:szCs w:val="16"/>
                </w:rPr>
                <w:t>TRA Determinations Manual (Revised March 2019)</w:t>
              </w:r>
            </w:hyperlink>
          </w:p>
          <w:p w14:paraId="5745158E" w14:textId="77777777" w:rsidR="00A42987" w:rsidRPr="005324F7" w:rsidRDefault="00A42987" w:rsidP="00A42987">
            <w:pPr>
              <w:rPr>
                <w:rFonts w:asciiTheme="majorHAnsi" w:hAnsiTheme="majorHAnsi" w:cstheme="majorHAnsi"/>
                <w:b/>
                <w:bCs/>
                <w:sz w:val="8"/>
                <w:szCs w:val="8"/>
                <w:u w:val="single"/>
              </w:rPr>
            </w:pPr>
          </w:p>
          <w:p w14:paraId="1058C9EC" w14:textId="5157021E" w:rsidR="00A42987" w:rsidRPr="00F67466" w:rsidRDefault="00A42987" w:rsidP="00A42987">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TAA </w:t>
            </w:r>
            <w:r w:rsidRPr="005A0E26">
              <w:rPr>
                <w:rFonts w:asciiTheme="majorHAnsi" w:hAnsiTheme="majorHAnsi" w:cstheme="majorHAnsi"/>
                <w:b/>
                <w:bCs/>
                <w:sz w:val="16"/>
                <w:szCs w:val="16"/>
                <w:u w:val="single"/>
              </w:rPr>
              <w:t>Desk Aid/</w:t>
            </w:r>
            <w:r w:rsidR="00904019">
              <w:rPr>
                <w:rFonts w:asciiTheme="majorHAnsi" w:hAnsiTheme="majorHAnsi" w:cstheme="majorHAnsi"/>
                <w:b/>
                <w:bCs/>
                <w:sz w:val="16"/>
                <w:szCs w:val="16"/>
                <w:u w:val="single"/>
              </w:rPr>
              <w:t>Resources</w:t>
            </w:r>
          </w:p>
          <w:p w14:paraId="39471456" w14:textId="77777777" w:rsidR="00A42987" w:rsidRDefault="0028149F" w:rsidP="00A42987">
            <w:pPr>
              <w:rPr>
                <w:rFonts w:asciiTheme="majorHAnsi" w:hAnsiTheme="majorHAnsi" w:cstheme="majorHAnsi"/>
                <w:b/>
                <w:bCs/>
                <w:sz w:val="16"/>
                <w:szCs w:val="16"/>
              </w:rPr>
            </w:pPr>
            <w:hyperlink r:id="rId304"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A42987" w:rsidRPr="005A0E26">
                <w:rPr>
                  <w:rStyle w:val="Hyperlink"/>
                  <w:rFonts w:asciiTheme="majorHAnsi" w:hAnsiTheme="majorHAnsi" w:cstheme="majorHAnsi"/>
                  <w:b/>
                  <w:bCs/>
                  <w:sz w:val="16"/>
                  <w:szCs w:val="16"/>
                </w:rPr>
                <w:t>TAA Program Enrollment Services Desk Aid</w:t>
              </w:r>
            </w:hyperlink>
          </w:p>
          <w:p w14:paraId="76E40A85" w14:textId="77777777" w:rsidR="00A42987" w:rsidRDefault="0028149F" w:rsidP="00A42987">
            <w:pPr>
              <w:rPr>
                <w:rFonts w:asciiTheme="majorHAnsi" w:hAnsiTheme="majorHAnsi" w:cstheme="majorHAnsi"/>
                <w:b/>
                <w:bCs/>
                <w:sz w:val="16"/>
                <w:szCs w:val="16"/>
              </w:rPr>
            </w:pPr>
            <w:hyperlink r:id="rId305"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A42987" w:rsidRPr="00253B50">
                <w:rPr>
                  <w:rStyle w:val="Hyperlink"/>
                  <w:rFonts w:asciiTheme="majorHAnsi" w:hAnsiTheme="majorHAnsi" w:cstheme="majorHAnsi"/>
                  <w:b/>
                  <w:bCs/>
                  <w:sz w:val="16"/>
                  <w:szCs w:val="16"/>
                </w:rPr>
                <w:t>ETO Touchpoints Desk Aids</w:t>
              </w:r>
            </w:hyperlink>
          </w:p>
          <w:p w14:paraId="25748402" w14:textId="77777777" w:rsidR="00A42987" w:rsidRPr="00581BD2" w:rsidRDefault="0028149F" w:rsidP="00A42987">
            <w:pPr>
              <w:rPr>
                <w:rFonts w:asciiTheme="majorHAnsi" w:hAnsiTheme="majorHAnsi" w:cstheme="majorHAnsi"/>
                <w:b/>
                <w:bCs/>
                <w:sz w:val="16"/>
                <w:szCs w:val="16"/>
              </w:rPr>
            </w:pPr>
            <w:hyperlink r:id="rId306" w:anchor="/TAA%20LD/Forms/AllItems.aspx?RootFolder=%2Fsites%2FESD%2FECProgramsOneStop%2FTAA%20LD%2FTAA%20New%20Staff%20Training&amp;FolderCTID=0x012000FA04A8A614A6DF4FAC68B342D446D4BC&amp;View=%7BBD643DD0%2D9B75%2D4F92%2DA887%2D7297B5D197BD%7D" w:history="1">
              <w:r w:rsidR="00A42987" w:rsidRPr="005A0E26">
                <w:rPr>
                  <w:rStyle w:val="Hyperlink"/>
                  <w:rFonts w:asciiTheme="majorHAnsi" w:hAnsiTheme="majorHAnsi" w:cstheme="majorHAnsi"/>
                  <w:b/>
                  <w:bCs/>
                  <w:sz w:val="16"/>
                  <w:szCs w:val="16"/>
                </w:rPr>
                <w:t>TAA TRAINING MODULE 6.0 AGENT LIABLE STATE REPONSIBILITIES AND PROCEDURES, 2.2021</w:t>
              </w:r>
            </w:hyperlink>
          </w:p>
          <w:p w14:paraId="01F90597" w14:textId="77777777" w:rsidR="00A42987" w:rsidRPr="005324F7" w:rsidRDefault="00A42987" w:rsidP="00A42987">
            <w:pPr>
              <w:rPr>
                <w:rFonts w:asciiTheme="majorHAnsi" w:hAnsiTheme="majorHAnsi" w:cstheme="majorHAnsi"/>
                <w:b/>
                <w:bCs/>
                <w:sz w:val="8"/>
                <w:szCs w:val="8"/>
                <w:highlight w:val="yellow"/>
              </w:rPr>
            </w:pPr>
          </w:p>
          <w:p w14:paraId="1E4AAF92" w14:textId="67C53202" w:rsidR="009D20BA" w:rsidRPr="00581BD2" w:rsidRDefault="009D20BA" w:rsidP="009D20BA">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 xml:space="preserve">TAA Procedures </w:t>
            </w:r>
            <w:r>
              <w:rPr>
                <w:rFonts w:asciiTheme="majorHAnsi" w:hAnsiTheme="majorHAnsi" w:cstheme="majorHAnsi"/>
                <w:b/>
                <w:bCs/>
                <w:sz w:val="16"/>
                <w:szCs w:val="16"/>
                <w:u w:val="single"/>
              </w:rPr>
              <w:t xml:space="preserve">Manual - </w:t>
            </w:r>
            <w:r w:rsidRPr="00253B50">
              <w:rPr>
                <w:rFonts w:asciiTheme="majorHAnsi" w:hAnsiTheme="majorHAnsi" w:cstheme="majorHAnsi"/>
                <w:b/>
                <w:bCs/>
                <w:sz w:val="16"/>
                <w:szCs w:val="16"/>
                <w:u w:val="single"/>
              </w:rPr>
              <w:t>Agent and Liable State</w:t>
            </w:r>
            <w:r>
              <w:rPr>
                <w:rFonts w:asciiTheme="majorHAnsi" w:hAnsiTheme="majorHAnsi" w:cstheme="majorHAnsi"/>
                <w:b/>
                <w:bCs/>
                <w:sz w:val="16"/>
                <w:szCs w:val="16"/>
                <w:u w:val="single"/>
              </w:rPr>
              <w:t xml:space="preserve"> (page 12)</w:t>
            </w:r>
          </w:p>
          <w:p w14:paraId="323E31A2"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 xml:space="preserve">-Identify if the participant has an out of state certification or if the certification designation is Washington state (WA). </w:t>
            </w:r>
          </w:p>
          <w:p w14:paraId="1702D32B" w14:textId="77777777" w:rsidR="009D20BA"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 xml:space="preserve">-Verify TAA enrollment occurred after the Entitlement Determination is written in ETO. </w:t>
            </w:r>
          </w:p>
          <w:p w14:paraId="626BDEC1" w14:textId="77777777" w:rsidR="009D20BA"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The TAA Case Manager provides</w:t>
            </w:r>
            <w:r>
              <w:rPr>
                <w:rFonts w:asciiTheme="majorHAnsi" w:hAnsiTheme="majorHAnsi" w:cstheme="majorHAnsi"/>
                <w:sz w:val="16"/>
                <w:szCs w:val="16"/>
              </w:rPr>
              <w:t xml:space="preserve"> the following</w:t>
            </w:r>
            <w:r w:rsidRPr="00581BD2">
              <w:rPr>
                <w:rFonts w:asciiTheme="majorHAnsi" w:hAnsiTheme="majorHAnsi" w:cstheme="majorHAnsi"/>
                <w:sz w:val="16"/>
                <w:szCs w:val="16"/>
              </w:rPr>
              <w:t>, same as for WA participants:</w:t>
            </w:r>
          </w:p>
          <w:p w14:paraId="5F4D6C8D"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lastRenderedPageBreak/>
              <w:t>-Training Plan – the Agent State pays for training, upon documented approval of the Training Plan from the Liable State.</w:t>
            </w:r>
          </w:p>
          <w:p w14:paraId="384A4047"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-Benchmarks and completion documents must be submitted quarterly to the TAA Interstate Case Manager to forward to the Liable state.</w:t>
            </w:r>
          </w:p>
          <w:p w14:paraId="1390C295"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-TRA is paid by the Liable state – Liable state is the TRA contact.</w:t>
            </w:r>
          </w:p>
          <w:p w14:paraId="338578FD" w14:textId="77777777" w:rsidR="009D20BA" w:rsidRPr="00581BD2" w:rsidRDefault="009D20BA" w:rsidP="009D20BA">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WAIVERS</w:t>
            </w:r>
          </w:p>
          <w:p w14:paraId="227F57DB"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request a participant’s waiver from the WA TRA Coordinator.</w:t>
            </w:r>
          </w:p>
          <w:p w14:paraId="0A5A2D26"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-Waivers need to be recorded by the Liable state in their system.</w:t>
            </w:r>
          </w:p>
          <w:p w14:paraId="4082D44F"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-The TAA Interstate Case Manager will request Waivers from the Liable state and enter the waiver, per the Agent State request, in ETO.</w:t>
            </w:r>
          </w:p>
          <w:p w14:paraId="7617BBCE" w14:textId="77777777" w:rsidR="009D20BA"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-Waivers are also recorded in ETO for WA tracking.</w:t>
            </w:r>
          </w:p>
          <w:p w14:paraId="078CB744" w14:textId="77777777" w:rsidR="009D20BA" w:rsidRPr="00581BD2" w:rsidRDefault="009D20BA" w:rsidP="009D20BA">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provide required waiver reviews and inform the Liable state if the waiver is to be revoked or extended.  The Liable state approves waiver extensions.</w:t>
            </w:r>
          </w:p>
          <w:p w14:paraId="68987754" w14:textId="77777777" w:rsidR="00A42987" w:rsidRPr="00865F12" w:rsidRDefault="00A42987" w:rsidP="00A42987">
            <w:pPr>
              <w:rPr>
                <w:rFonts w:ascii="Arial" w:hAnsi="Arial" w:cs="Arial"/>
                <w:b/>
                <w:bCs/>
                <w:sz w:val="20"/>
                <w:szCs w:val="20"/>
              </w:rPr>
            </w:pPr>
          </w:p>
        </w:tc>
        <w:tc>
          <w:tcPr>
            <w:tcW w:w="5490" w:type="dxa"/>
            <w:gridSpan w:val="2"/>
            <w:shd w:val="clear" w:color="auto" w:fill="FFFFFF" w:themeFill="background1"/>
          </w:tcPr>
          <w:p w14:paraId="64037012" w14:textId="131C6819" w:rsidR="009D20BA" w:rsidRPr="009D20BA" w:rsidRDefault="009D20BA" w:rsidP="009D20BA">
            <w:pPr>
              <w:rPr>
                <w:rFonts w:asciiTheme="majorHAnsi" w:hAnsiTheme="majorHAnsi" w:cstheme="majorHAnsi"/>
                <w:b/>
                <w:bCs/>
                <w:sz w:val="16"/>
                <w:szCs w:val="16"/>
                <w:u w:val="single"/>
              </w:rPr>
            </w:pPr>
            <w:r>
              <w:rPr>
                <w:rFonts w:asciiTheme="majorHAnsi" w:hAnsiTheme="majorHAnsi" w:cstheme="majorHAnsi"/>
                <w:b/>
                <w:bCs/>
                <w:sz w:val="16"/>
                <w:szCs w:val="16"/>
                <w:u w:val="single"/>
              </w:rPr>
              <w:lastRenderedPageBreak/>
              <w:t>TAA P</w:t>
            </w:r>
            <w:r w:rsidRPr="00253B50">
              <w:rPr>
                <w:rFonts w:asciiTheme="majorHAnsi" w:hAnsiTheme="majorHAnsi" w:cstheme="majorHAnsi"/>
                <w:b/>
                <w:bCs/>
                <w:sz w:val="16"/>
                <w:szCs w:val="16"/>
                <w:u w:val="single"/>
              </w:rPr>
              <w:t>rocedures</w:t>
            </w:r>
            <w:r>
              <w:rPr>
                <w:rFonts w:asciiTheme="majorHAnsi" w:hAnsiTheme="majorHAnsi" w:cstheme="majorHAnsi"/>
                <w:b/>
                <w:bCs/>
                <w:sz w:val="16"/>
                <w:szCs w:val="16"/>
                <w:u w:val="single"/>
              </w:rPr>
              <w:t xml:space="preserve"> Manual (continued)</w:t>
            </w:r>
          </w:p>
          <w:p w14:paraId="2BCDF4FC" w14:textId="4BBB1AE4"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TRAINING</w:t>
            </w:r>
          </w:p>
          <w:p w14:paraId="173C31F4"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-The participant’s Training Plan, including On-the-Job Training, must be approved by the Liable State.</w:t>
            </w:r>
          </w:p>
          <w:p w14:paraId="7B551F46"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-When WA is the Liable state the Agent state must submit a request for training approval from WA to the TAA Interstate Case Manager.</w:t>
            </w:r>
          </w:p>
          <w:p w14:paraId="0B9DC52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 xml:space="preserve">-A Training Plan, when submitted for approval, includes a complete 6 criteria form.  If incomplete, the Training Plan will not be submitted to the Liable state for training approval.  </w:t>
            </w:r>
          </w:p>
          <w:p w14:paraId="3EA050D7"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 are to be sent to the TAA Interstate Case Manager at least 10-15 days prior to the start date of training to give the Liable state ample time to respond.</w:t>
            </w:r>
          </w:p>
          <w:p w14:paraId="274A176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Requests include: The Initial and Comprehensive Assessment, Waiver Assessment, WOWI Results, Individual Training Plan and Research, Training Plan Approval Request (to be signed by the Liable state), Six Criteria for Training Approval and the Training Plan Cost.</w:t>
            </w:r>
          </w:p>
          <w:p w14:paraId="606FC4D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-The Liable state will review the Training Plan package for approval and submit a letter of approval to the Agent state, if approved.</w:t>
            </w:r>
          </w:p>
          <w:p w14:paraId="3ADE8B4C" w14:textId="77777777"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BENCHMARKS</w:t>
            </w:r>
          </w:p>
          <w:p w14:paraId="0692C8BE"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benchmarks, documenting a participant’s satisfactory progress (midterm reviews, registration, syllabi, grades), and must be sent quarterly to the TAA Interstate Case Manager to forward to the Liable state.</w:t>
            </w:r>
          </w:p>
          <w:p w14:paraId="482BC43D"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 xml:space="preserve">-Training credential is required after training completion.  DOL requires this to be collected from the other state.  The Agent state collects and provides a copy of the credential to the Liable state.  </w:t>
            </w:r>
          </w:p>
          <w:p w14:paraId="5214403C" w14:textId="77777777"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AMENDMENTS</w:t>
            </w:r>
          </w:p>
          <w:p w14:paraId="6DF12319"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All changes to the training plan date</w:t>
            </w:r>
            <w:r>
              <w:rPr>
                <w:rFonts w:asciiTheme="majorHAnsi" w:hAnsiTheme="majorHAnsi" w:cstheme="majorHAnsi"/>
                <w:sz w:val="16"/>
                <w:szCs w:val="16"/>
              </w:rPr>
              <w:t>s</w:t>
            </w:r>
            <w:r w:rsidRPr="00581BD2">
              <w:rPr>
                <w:rFonts w:asciiTheme="majorHAnsi" w:hAnsiTheme="majorHAnsi" w:cstheme="majorHAnsi"/>
                <w:sz w:val="16"/>
                <w:szCs w:val="16"/>
              </w:rPr>
              <w:t>, weeks, or costs need to be forwarded to the Liable state through the TAA Interstate Case Manager for approval.</w:t>
            </w:r>
          </w:p>
          <w:p w14:paraId="56DC6619"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Submit the following amended forms for approval of changes, including any add on costs for to</w:t>
            </w:r>
            <w:r>
              <w:rPr>
                <w:rFonts w:asciiTheme="majorHAnsi" w:hAnsiTheme="majorHAnsi" w:cstheme="majorHAnsi"/>
                <w:sz w:val="16"/>
                <w:szCs w:val="16"/>
              </w:rPr>
              <w:t>o</w:t>
            </w:r>
            <w:r w:rsidRPr="00581BD2">
              <w:rPr>
                <w:rFonts w:asciiTheme="majorHAnsi" w:hAnsiTheme="majorHAnsi" w:cstheme="majorHAnsi"/>
                <w:sz w:val="16"/>
                <w:szCs w:val="16"/>
              </w:rPr>
              <w:t>ls and equipment needed for training:</w:t>
            </w:r>
          </w:p>
          <w:p w14:paraId="6045BC33"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Approval of Training Request – Dates, weeks, amounts, goal, or training provider.</w:t>
            </w:r>
          </w:p>
          <w:p w14:paraId="6E51D8AD" w14:textId="77777777" w:rsidR="00A42987" w:rsidRDefault="00A42987" w:rsidP="00A42987">
            <w:pPr>
              <w:rPr>
                <w:rFonts w:asciiTheme="majorHAnsi" w:hAnsiTheme="majorHAnsi" w:cstheme="majorHAnsi"/>
                <w:b/>
                <w:bCs/>
                <w:sz w:val="16"/>
                <w:szCs w:val="16"/>
                <w:u w:val="single"/>
              </w:rPr>
            </w:pPr>
            <w:r w:rsidRPr="00581BD2">
              <w:rPr>
                <w:rFonts w:asciiTheme="majorHAnsi" w:hAnsiTheme="majorHAnsi" w:cstheme="majorHAnsi"/>
                <w:sz w:val="16"/>
                <w:szCs w:val="16"/>
              </w:rPr>
              <w:t>Transportation Allowance Request-Dates and Amounts, if applicable.</w:t>
            </w:r>
            <w:r w:rsidRPr="00253B50">
              <w:rPr>
                <w:rFonts w:asciiTheme="majorHAnsi" w:hAnsiTheme="majorHAnsi" w:cstheme="majorHAnsi"/>
                <w:b/>
                <w:bCs/>
                <w:sz w:val="16"/>
                <w:szCs w:val="16"/>
                <w:u w:val="single"/>
              </w:rPr>
              <w:t xml:space="preserve"> </w:t>
            </w:r>
          </w:p>
          <w:p w14:paraId="41DC763E" w14:textId="77777777" w:rsidR="00451EFD" w:rsidRDefault="00451EFD" w:rsidP="00451EFD">
            <w:pPr>
              <w:rPr>
                <w:rFonts w:asciiTheme="majorHAnsi" w:hAnsiTheme="majorHAnsi" w:cstheme="majorHAnsi"/>
                <w:b/>
                <w:bCs/>
                <w:sz w:val="16"/>
                <w:szCs w:val="16"/>
                <w:u w:val="single"/>
              </w:rPr>
            </w:pPr>
          </w:p>
          <w:p w14:paraId="768FC9F2" w14:textId="77777777" w:rsidR="00500932" w:rsidRDefault="00500932" w:rsidP="00500932">
            <w:pPr>
              <w:rPr>
                <w:rFonts w:asciiTheme="majorHAnsi" w:hAnsiTheme="majorHAnsi" w:cstheme="majorHAnsi"/>
                <w:b/>
                <w:sz w:val="16"/>
                <w:szCs w:val="16"/>
                <w:u w:val="single"/>
              </w:rPr>
            </w:pPr>
            <w:r w:rsidRPr="00A10630">
              <w:rPr>
                <w:rFonts w:asciiTheme="majorHAnsi" w:hAnsiTheme="majorHAnsi" w:cstheme="majorHAnsi"/>
                <w:b/>
                <w:sz w:val="16"/>
                <w:szCs w:val="16"/>
                <w:u w:val="single"/>
              </w:rPr>
              <w:t>WA - AGENT STATE FORMS/DOCUMENTATION</w:t>
            </w:r>
          </w:p>
          <w:p w14:paraId="054351D0" w14:textId="77777777" w:rsidR="00500932" w:rsidRPr="00A10630" w:rsidRDefault="00500932" w:rsidP="00500932">
            <w:pPr>
              <w:rPr>
                <w:rFonts w:asciiTheme="majorHAnsi" w:hAnsiTheme="majorHAnsi" w:cstheme="majorHAnsi"/>
                <w:b/>
                <w:sz w:val="16"/>
                <w:szCs w:val="16"/>
                <w:u w:val="single"/>
              </w:rPr>
            </w:pPr>
            <w:r w:rsidRPr="00A10630">
              <w:rPr>
                <w:rFonts w:asciiTheme="majorHAnsi" w:hAnsiTheme="majorHAnsi" w:cstheme="majorHAnsi"/>
                <w:b/>
                <w:sz w:val="16"/>
                <w:szCs w:val="16"/>
              </w:rPr>
              <w:t xml:space="preserve">Evidence </w:t>
            </w:r>
            <w:r>
              <w:rPr>
                <w:rFonts w:asciiTheme="majorHAnsi" w:hAnsiTheme="majorHAnsi" w:cstheme="majorHAnsi"/>
                <w:b/>
                <w:sz w:val="16"/>
                <w:szCs w:val="16"/>
              </w:rPr>
              <w:t>located in</w:t>
            </w:r>
            <w:r w:rsidRPr="00A10630">
              <w:rPr>
                <w:rFonts w:asciiTheme="majorHAnsi" w:hAnsiTheme="majorHAnsi" w:cstheme="majorHAnsi"/>
                <w:b/>
                <w:sz w:val="16"/>
                <w:szCs w:val="16"/>
              </w:rPr>
              <w:t xml:space="preserve"> </w:t>
            </w:r>
            <w:r>
              <w:rPr>
                <w:rFonts w:asciiTheme="majorHAnsi" w:hAnsiTheme="majorHAnsi" w:cstheme="majorHAnsi"/>
                <w:b/>
                <w:sz w:val="16"/>
                <w:szCs w:val="16"/>
              </w:rPr>
              <w:t xml:space="preserve">the MIS </w:t>
            </w:r>
            <w:r w:rsidRPr="00A10630">
              <w:rPr>
                <w:rFonts w:asciiTheme="majorHAnsi" w:hAnsiTheme="majorHAnsi" w:cstheme="majorHAnsi"/>
                <w:b/>
                <w:sz w:val="16"/>
                <w:szCs w:val="16"/>
              </w:rPr>
              <w:t>record:</w:t>
            </w:r>
          </w:p>
          <w:p w14:paraId="02A646A6"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1620949734"/>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Communication with interstate case manager</w:t>
            </w:r>
          </w:p>
          <w:p w14:paraId="3FF0F69E"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342008914"/>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TAA Enrollment  </w:t>
            </w:r>
          </w:p>
          <w:p w14:paraId="1A31DA9A"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1972127622"/>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Individual Employment Plan </w:t>
            </w:r>
          </w:p>
          <w:p w14:paraId="059C1034"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1925257706"/>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Assessments </w:t>
            </w:r>
          </w:p>
          <w:p w14:paraId="4F264E97"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982504503"/>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Case Notes</w:t>
            </w:r>
          </w:p>
          <w:p w14:paraId="0BA1DD70" w14:textId="77777777" w:rsidR="00500932" w:rsidRPr="00A10630" w:rsidRDefault="0028149F" w:rsidP="00500932">
            <w:pPr>
              <w:rPr>
                <w:rFonts w:asciiTheme="majorHAnsi" w:hAnsiTheme="majorHAnsi" w:cstheme="majorHAnsi"/>
                <w:b/>
                <w:sz w:val="16"/>
                <w:szCs w:val="16"/>
              </w:rPr>
            </w:pPr>
            <w:sdt>
              <w:sdtPr>
                <w:rPr>
                  <w:rFonts w:asciiTheme="majorHAnsi" w:hAnsiTheme="majorHAnsi" w:cstheme="majorHAnsi"/>
                  <w:b/>
                  <w:sz w:val="16"/>
                  <w:szCs w:val="16"/>
                </w:rPr>
                <w:id w:val="-1267378358"/>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Waiver TP / Waiver Approval    </w:t>
            </w:r>
          </w:p>
          <w:p w14:paraId="5BB8B859" w14:textId="77777777" w:rsidR="00500932" w:rsidRPr="00A10630" w:rsidRDefault="0028149F" w:rsidP="00500932">
            <w:pPr>
              <w:ind w:left="254" w:hanging="254"/>
              <w:rPr>
                <w:rFonts w:asciiTheme="majorHAnsi" w:hAnsiTheme="majorHAnsi" w:cstheme="majorHAnsi"/>
                <w:b/>
                <w:sz w:val="16"/>
                <w:szCs w:val="16"/>
              </w:rPr>
            </w:pPr>
            <w:sdt>
              <w:sdtPr>
                <w:rPr>
                  <w:rFonts w:asciiTheme="majorHAnsi" w:hAnsiTheme="majorHAnsi" w:cstheme="majorHAnsi"/>
                  <w:b/>
                  <w:sz w:val="16"/>
                  <w:szCs w:val="16"/>
                </w:rPr>
                <w:id w:val="319078838"/>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ETO Data Entry conforms to the TAA Program’s Agent/Liable State procedures</w:t>
            </w:r>
          </w:p>
          <w:p w14:paraId="2D6AF508" w14:textId="77777777" w:rsidR="00C86885" w:rsidRDefault="00C86885" w:rsidP="00C86885">
            <w:pPr>
              <w:rPr>
                <w:rFonts w:asciiTheme="majorHAnsi" w:hAnsiTheme="majorHAnsi" w:cstheme="majorHAnsi"/>
                <w:b/>
                <w:bCs/>
                <w:sz w:val="16"/>
                <w:szCs w:val="16"/>
                <w:u w:val="single"/>
              </w:rPr>
            </w:pPr>
          </w:p>
          <w:p w14:paraId="696DB45D" w14:textId="7BB016E3" w:rsidR="00C86885" w:rsidRPr="00C86885" w:rsidRDefault="00C86885" w:rsidP="00C86885">
            <w:pPr>
              <w:rPr>
                <w:rFonts w:asciiTheme="majorHAnsi" w:hAnsiTheme="majorHAnsi" w:cstheme="majorHAnsi"/>
                <w:sz w:val="16"/>
                <w:szCs w:val="16"/>
                <w:u w:val="single"/>
              </w:rPr>
            </w:pPr>
            <w:r w:rsidRPr="00C86885">
              <w:rPr>
                <w:rFonts w:asciiTheme="majorHAnsi" w:hAnsiTheme="majorHAnsi" w:cstheme="majorHAnsi"/>
                <w:b/>
                <w:bCs/>
                <w:sz w:val="16"/>
                <w:szCs w:val="16"/>
                <w:u w:val="single"/>
              </w:rPr>
              <w:t>ENTITLEMENT DETERMINATION</w:t>
            </w:r>
          </w:p>
          <w:p w14:paraId="30AD4707" w14:textId="799112E9"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Entitlement Determination</w:t>
            </w:r>
            <w:r w:rsidR="00823F0C" w:rsidRPr="005324F7">
              <w:rPr>
                <w:rFonts w:asciiTheme="majorHAnsi" w:hAnsiTheme="majorHAnsi" w:cstheme="majorHAnsi"/>
                <w:sz w:val="16"/>
                <w:szCs w:val="16"/>
              </w:rPr>
              <w:t xml:space="preserve"> </w:t>
            </w:r>
            <w:r w:rsidRPr="005324F7">
              <w:rPr>
                <w:rFonts w:asciiTheme="majorHAnsi" w:hAnsiTheme="majorHAnsi" w:cstheme="majorHAnsi"/>
                <w:sz w:val="16"/>
                <w:szCs w:val="16"/>
              </w:rPr>
              <w:t>-</w:t>
            </w:r>
            <w:r w:rsidR="00823F0C" w:rsidRPr="005324F7">
              <w:rPr>
                <w:rFonts w:asciiTheme="majorHAnsi" w:hAnsiTheme="majorHAnsi" w:cstheme="majorHAnsi"/>
                <w:sz w:val="16"/>
                <w:szCs w:val="16"/>
              </w:rPr>
              <w:t xml:space="preserve"> </w:t>
            </w:r>
            <w:r w:rsidRPr="005324F7">
              <w:rPr>
                <w:rFonts w:asciiTheme="majorHAnsi" w:hAnsiTheme="majorHAnsi" w:cstheme="majorHAnsi"/>
                <w:sz w:val="16"/>
                <w:szCs w:val="16"/>
              </w:rPr>
              <w:t>Date of Determination occurs on or before the date of the program enrollment</w:t>
            </w:r>
          </w:p>
          <w:p w14:paraId="028A98F6" w14:textId="77777777"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Authorized to work in the United States</w:t>
            </w:r>
          </w:p>
          <w:p w14:paraId="4064F24C" w14:textId="77777777"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Immigration Status</w:t>
            </w:r>
          </w:p>
          <w:p w14:paraId="0BE57DBB" w14:textId="55E8006B" w:rsidR="00A42987"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5324F7">
              <w:rPr>
                <w:rFonts w:asciiTheme="majorHAnsi" w:hAnsiTheme="majorHAnsi" w:cstheme="majorHAnsi"/>
                <w:sz w:val="16"/>
                <w:szCs w:val="16"/>
                <w:u w:val="single"/>
              </w:rPr>
              <w:t>Reverification</w:t>
            </w:r>
            <w:r w:rsidRPr="005324F7">
              <w:rPr>
                <w:rFonts w:asciiTheme="majorHAnsi" w:hAnsiTheme="majorHAnsi" w:cstheme="majorHAnsi"/>
                <w:sz w:val="16"/>
                <w:szCs w:val="16"/>
              </w:rPr>
              <w:t xml:space="preserve"> of a worker’s immigration status if the documentation provided during initial verification will expire during the period in which that worker is potentially eligible to receive benefits.</w:t>
            </w:r>
          </w:p>
        </w:tc>
      </w:tr>
      <w:tr w:rsidR="00451EFD" w:rsidRPr="00B85814" w14:paraId="6ECE7B4A" w14:textId="77777777" w:rsidTr="00464A4C">
        <w:trPr>
          <w:trHeight w:val="206"/>
        </w:trPr>
        <w:tc>
          <w:tcPr>
            <w:tcW w:w="14485" w:type="dxa"/>
            <w:gridSpan w:val="5"/>
            <w:shd w:val="clear" w:color="auto" w:fill="E4E4F8"/>
          </w:tcPr>
          <w:p w14:paraId="2CF4AAD7" w14:textId="51B4C6AF" w:rsidR="00451EFD" w:rsidRPr="00451EFD" w:rsidRDefault="00451EFD" w:rsidP="002774AF">
            <w:pPr>
              <w:pStyle w:val="ListParagraph"/>
              <w:numPr>
                <w:ilvl w:val="0"/>
                <w:numId w:val="9"/>
              </w:numPr>
              <w:ind w:left="163" w:hanging="163"/>
              <w:rPr>
                <w:rFonts w:asciiTheme="majorHAnsi" w:hAnsiTheme="majorHAnsi" w:cstheme="majorHAnsi"/>
                <w:b/>
                <w:sz w:val="20"/>
                <w:szCs w:val="20"/>
              </w:rPr>
            </w:pPr>
            <w:r>
              <w:rPr>
                <w:rFonts w:asciiTheme="majorHAnsi" w:hAnsiTheme="majorHAnsi" w:cstheme="majorHAnsi"/>
                <w:b/>
                <w:sz w:val="20"/>
                <w:szCs w:val="20"/>
              </w:rPr>
              <w:lastRenderedPageBreak/>
              <w:t xml:space="preserve"> </w:t>
            </w:r>
            <w:r w:rsidR="006B40B8">
              <w:rPr>
                <w:rFonts w:asciiTheme="majorHAnsi" w:hAnsiTheme="majorHAnsi" w:cstheme="majorHAnsi"/>
                <w:b/>
                <w:sz w:val="20"/>
                <w:szCs w:val="20"/>
              </w:rPr>
              <w:t xml:space="preserve">TAA </w:t>
            </w:r>
            <w:r w:rsidR="00183A8A">
              <w:rPr>
                <w:rFonts w:asciiTheme="majorHAnsi" w:hAnsiTheme="majorHAnsi" w:cstheme="majorHAnsi"/>
                <w:b/>
                <w:sz w:val="20"/>
                <w:szCs w:val="20"/>
              </w:rPr>
              <w:t>INTAKE-ORIENTATION &amp; PROGRAM ENROLLMENT</w:t>
            </w:r>
          </w:p>
          <w:p w14:paraId="414AD4B2" w14:textId="77777777" w:rsidR="00451EFD" w:rsidRPr="004A49C0" w:rsidRDefault="00451EFD" w:rsidP="00464A4C">
            <w:pPr>
              <w:pStyle w:val="ListParagraph"/>
              <w:ind w:left="155"/>
              <w:rPr>
                <w:rFonts w:asciiTheme="majorHAnsi" w:hAnsiTheme="majorHAnsi" w:cstheme="majorHAnsi"/>
                <w:b/>
                <w:sz w:val="20"/>
                <w:szCs w:val="20"/>
              </w:rPr>
            </w:pPr>
          </w:p>
        </w:tc>
      </w:tr>
      <w:bookmarkEnd w:id="14"/>
      <w:tr w:rsidR="00451EFD" w:rsidRPr="00865F12" w14:paraId="3AA42BB8" w14:textId="77777777" w:rsidTr="00C6064B">
        <w:tc>
          <w:tcPr>
            <w:tcW w:w="4495" w:type="dxa"/>
            <w:shd w:val="clear" w:color="auto" w:fill="D5DCE4" w:themeFill="text2" w:themeFillTint="33"/>
          </w:tcPr>
          <w:p w14:paraId="068FEB26" w14:textId="6FFB32B3" w:rsidR="00451EFD" w:rsidRPr="00927D31" w:rsidRDefault="00451EFD" w:rsidP="00451EFD">
            <w:pPr>
              <w:rPr>
                <w:rFonts w:asciiTheme="majorHAnsi" w:hAnsiTheme="majorHAnsi" w:cstheme="majorHAnsi"/>
                <w:sz w:val="16"/>
                <w:szCs w:val="16"/>
              </w:rPr>
            </w:pPr>
            <w:r>
              <w:rPr>
                <w:rFonts w:asciiTheme="majorHAnsi" w:hAnsiTheme="majorHAnsi" w:cstheme="majorHAnsi"/>
                <w:b/>
                <w:bCs/>
                <w:sz w:val="16"/>
                <w:szCs w:val="16"/>
              </w:rPr>
              <w:t>8</w:t>
            </w:r>
            <w:r w:rsidRPr="00927D31">
              <w:rPr>
                <w:rFonts w:asciiTheme="majorHAnsi" w:hAnsiTheme="majorHAnsi" w:cstheme="majorHAnsi"/>
                <w:b/>
                <w:bCs/>
                <w:sz w:val="16"/>
                <w:szCs w:val="16"/>
              </w:rPr>
              <w:t>-</w:t>
            </w:r>
            <w:r>
              <w:rPr>
                <w:rFonts w:asciiTheme="majorHAnsi" w:hAnsiTheme="majorHAnsi" w:cstheme="majorHAnsi"/>
                <w:b/>
                <w:bCs/>
                <w:sz w:val="16"/>
                <w:szCs w:val="16"/>
              </w:rPr>
              <w:t>A</w:t>
            </w:r>
            <w:r w:rsidRPr="00927D31">
              <w:rPr>
                <w:rFonts w:asciiTheme="majorHAnsi" w:hAnsiTheme="majorHAnsi" w:cstheme="majorHAnsi"/>
                <w:b/>
                <w:bCs/>
                <w:sz w:val="16"/>
                <w:szCs w:val="16"/>
              </w:rPr>
              <w:t xml:space="preserve">.  </w:t>
            </w:r>
            <w:r>
              <w:rPr>
                <w:rFonts w:asciiTheme="majorHAnsi" w:hAnsiTheme="majorHAnsi" w:cstheme="majorHAnsi"/>
                <w:b/>
                <w:bCs/>
                <w:sz w:val="16"/>
                <w:szCs w:val="16"/>
              </w:rPr>
              <w:t xml:space="preserve">REQUIRED </w:t>
            </w:r>
            <w:r w:rsidRPr="00927D31">
              <w:rPr>
                <w:rFonts w:asciiTheme="majorHAnsi" w:hAnsiTheme="majorHAnsi" w:cstheme="majorHAnsi"/>
                <w:b/>
                <w:bCs/>
                <w:sz w:val="16"/>
                <w:szCs w:val="16"/>
              </w:rPr>
              <w:t xml:space="preserve">TAA </w:t>
            </w:r>
            <w:r w:rsidRPr="00927D31">
              <w:rPr>
                <w:rFonts w:asciiTheme="majorHAnsi" w:hAnsiTheme="majorHAnsi" w:cstheme="majorHAnsi"/>
                <w:b/>
                <w:sz w:val="16"/>
                <w:szCs w:val="16"/>
              </w:rPr>
              <w:t>ORIENTATION</w:t>
            </w:r>
            <w:r w:rsidRPr="00927D31">
              <w:rPr>
                <w:rFonts w:asciiTheme="majorHAnsi" w:hAnsiTheme="majorHAnsi" w:cstheme="majorHAnsi"/>
                <w:sz w:val="16"/>
                <w:szCs w:val="16"/>
              </w:rPr>
              <w:t xml:space="preserve"> </w:t>
            </w:r>
          </w:p>
          <w:p w14:paraId="5A3CB97D" w14:textId="77777777" w:rsidR="00451EFD" w:rsidRPr="001E2D7D" w:rsidRDefault="0028149F" w:rsidP="00451EFD">
            <w:pPr>
              <w:rPr>
                <w:rFonts w:asciiTheme="majorHAnsi" w:hAnsiTheme="majorHAnsi" w:cstheme="majorHAnsi"/>
                <w:b/>
                <w:bCs/>
                <w:sz w:val="16"/>
                <w:szCs w:val="16"/>
              </w:rPr>
            </w:pPr>
            <w:hyperlink r:id="rId307" w:history="1">
              <w:r w:rsidR="00451EFD" w:rsidRPr="001E2D7D">
                <w:rPr>
                  <w:rStyle w:val="Hyperlink"/>
                  <w:rFonts w:asciiTheme="majorHAnsi" w:hAnsiTheme="majorHAnsi" w:cstheme="majorHAnsi"/>
                  <w:b/>
                  <w:bCs/>
                  <w:sz w:val="16"/>
                  <w:szCs w:val="16"/>
                </w:rPr>
                <w:t>§ 618.110 Definitions.</w:t>
              </w:r>
            </w:hyperlink>
            <w:r w:rsidR="00451EFD" w:rsidRPr="001E2D7D">
              <w:rPr>
                <w:rFonts w:asciiTheme="majorHAnsi" w:hAnsiTheme="majorHAnsi" w:cstheme="majorHAnsi"/>
                <w:b/>
                <w:bCs/>
                <w:sz w:val="16"/>
                <w:szCs w:val="16"/>
              </w:rPr>
              <w:t xml:space="preserve"> </w:t>
            </w:r>
          </w:p>
          <w:p w14:paraId="073FB002" w14:textId="77777777" w:rsidR="00910F53" w:rsidRPr="004827DA" w:rsidRDefault="0028149F" w:rsidP="00910F53">
            <w:pPr>
              <w:rPr>
                <w:rFonts w:asciiTheme="majorHAnsi" w:hAnsiTheme="majorHAnsi" w:cstheme="majorHAnsi"/>
                <w:b/>
                <w:bCs/>
                <w:sz w:val="16"/>
                <w:szCs w:val="16"/>
              </w:rPr>
            </w:pPr>
            <w:hyperlink r:id="rId308" w:history="1">
              <w:r w:rsidR="00910F53" w:rsidRPr="004827DA">
                <w:rPr>
                  <w:rStyle w:val="Hyperlink"/>
                  <w:rFonts w:asciiTheme="majorHAnsi" w:hAnsiTheme="majorHAnsi" w:cstheme="majorHAnsi"/>
                  <w:b/>
                  <w:bCs/>
                  <w:sz w:val="16"/>
                  <w:szCs w:val="16"/>
                </w:rPr>
                <w:t>20 CFR 618, 9/21/2020</w:t>
              </w:r>
            </w:hyperlink>
          </w:p>
          <w:p w14:paraId="314FE484" w14:textId="77777777" w:rsidR="00910F53" w:rsidRPr="00F57306" w:rsidRDefault="00910F53" w:rsidP="00910F53">
            <w:pPr>
              <w:rPr>
                <w:rFonts w:asciiTheme="majorHAnsi" w:hAnsiTheme="majorHAnsi" w:cstheme="majorHAnsi"/>
                <w:b/>
                <w:bCs/>
                <w:sz w:val="16"/>
                <w:szCs w:val="16"/>
              </w:rPr>
            </w:pPr>
            <w:r w:rsidRPr="00F57306">
              <w:rPr>
                <w:rFonts w:asciiTheme="majorHAnsi" w:hAnsiTheme="majorHAnsi" w:cstheme="majorHAnsi"/>
                <w:b/>
                <w:bCs/>
                <w:sz w:val="16"/>
                <w:szCs w:val="16"/>
              </w:rPr>
              <w:t>§ 618.816 TAA Program benefit information and provision of services to workers</w:t>
            </w:r>
          </w:p>
          <w:p w14:paraId="60FE60BC" w14:textId="77777777" w:rsidR="00910F53" w:rsidRPr="007B7283" w:rsidRDefault="00910F53" w:rsidP="00910F53">
            <w:pPr>
              <w:rPr>
                <w:rFonts w:asciiTheme="majorHAnsi" w:hAnsiTheme="majorHAnsi" w:cstheme="majorHAnsi"/>
                <w:b/>
                <w:bCs/>
                <w:sz w:val="16"/>
                <w:szCs w:val="16"/>
              </w:rPr>
            </w:pPr>
            <w:r w:rsidRPr="007B7283">
              <w:rPr>
                <w:rFonts w:asciiTheme="majorHAnsi" w:hAnsiTheme="majorHAnsi" w:cstheme="majorHAnsi"/>
                <w:b/>
                <w:bCs/>
                <w:sz w:val="16"/>
                <w:szCs w:val="16"/>
              </w:rPr>
              <w:t>§ 618.876 Verification of eligibility for program benefits.</w:t>
            </w:r>
          </w:p>
          <w:p w14:paraId="63716DCE" w14:textId="77777777" w:rsidR="00A76BF5" w:rsidRDefault="00A76BF5" w:rsidP="00A76BF5">
            <w:pPr>
              <w:rPr>
                <w:rFonts w:asciiTheme="majorHAnsi" w:hAnsiTheme="majorHAnsi" w:cstheme="majorHAnsi"/>
                <w:b/>
                <w:bCs/>
                <w:sz w:val="16"/>
                <w:szCs w:val="16"/>
                <w:u w:val="single"/>
              </w:rPr>
            </w:pPr>
          </w:p>
          <w:p w14:paraId="3E600965" w14:textId="77777777" w:rsidR="00174C1C" w:rsidRPr="00265B1A" w:rsidRDefault="00174C1C" w:rsidP="00174C1C">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05554C19" w14:textId="77777777" w:rsidR="00174C1C" w:rsidRPr="003F08CB" w:rsidRDefault="0028149F" w:rsidP="00174C1C">
            <w:pPr>
              <w:rPr>
                <w:rFonts w:asciiTheme="majorHAnsi" w:hAnsiTheme="majorHAnsi" w:cstheme="majorHAnsi"/>
                <w:b/>
                <w:bCs/>
                <w:sz w:val="16"/>
                <w:szCs w:val="16"/>
              </w:rPr>
            </w:pPr>
            <w:hyperlink r:id="rId309" w:history="1">
              <w:r w:rsidR="00174C1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74C1C">
                <w:rPr>
                  <w:rStyle w:val="Hyperlink"/>
                  <w:rFonts w:asciiTheme="majorHAnsi" w:hAnsiTheme="majorHAnsi" w:cstheme="majorHAnsi"/>
                  <w:b/>
                  <w:bCs/>
                  <w:sz w:val="16"/>
                  <w:szCs w:val="16"/>
                </w:rPr>
                <w:t>0</w:t>
              </w:r>
              <w:r w:rsidR="00174C1C" w:rsidRPr="0061386E">
                <w:rPr>
                  <w:rStyle w:val="Hyperlink"/>
                  <w:rFonts w:asciiTheme="majorHAnsi" w:hAnsiTheme="majorHAnsi" w:cstheme="majorHAnsi"/>
                  <w:b/>
                  <w:bCs/>
                  <w:sz w:val="16"/>
                  <w:szCs w:val="16"/>
                </w:rPr>
                <w:t>6/4/2021</w:t>
              </w:r>
            </w:hyperlink>
            <w:r w:rsidR="00174C1C">
              <w:rPr>
                <w:rStyle w:val="Hyperlink"/>
                <w:rFonts w:asciiTheme="majorHAnsi" w:hAnsiTheme="majorHAnsi" w:cstheme="majorHAnsi"/>
                <w:b/>
                <w:bCs/>
                <w:sz w:val="16"/>
                <w:szCs w:val="16"/>
                <w:u w:val="none"/>
              </w:rPr>
              <w:t xml:space="preserve"> </w:t>
            </w:r>
            <w:r w:rsidR="00174C1C">
              <w:rPr>
                <w:rFonts w:asciiTheme="majorHAnsi" w:hAnsiTheme="majorHAnsi" w:cstheme="majorHAnsi"/>
                <w:b/>
                <w:bCs/>
                <w:sz w:val="16"/>
                <w:szCs w:val="16"/>
              </w:rPr>
              <w:t>(R</w:t>
            </w:r>
            <w:r w:rsidR="00174C1C" w:rsidRPr="003F08CB">
              <w:rPr>
                <w:rFonts w:asciiTheme="majorHAnsi" w:hAnsiTheme="majorHAnsi" w:cstheme="majorHAnsi"/>
                <w:b/>
                <w:bCs/>
                <w:sz w:val="16"/>
                <w:szCs w:val="16"/>
              </w:rPr>
              <w:t>EVERSION 2021</w:t>
            </w:r>
            <w:r w:rsidR="00174C1C">
              <w:rPr>
                <w:rFonts w:asciiTheme="majorHAnsi" w:hAnsiTheme="majorHAnsi" w:cstheme="majorHAnsi"/>
                <w:b/>
                <w:bCs/>
                <w:sz w:val="16"/>
                <w:szCs w:val="16"/>
              </w:rPr>
              <w:t>)</w:t>
            </w:r>
          </w:p>
          <w:p w14:paraId="34551DD8" w14:textId="77777777" w:rsidR="00174C1C" w:rsidRPr="001F6A67" w:rsidRDefault="0028149F" w:rsidP="00174C1C">
            <w:pPr>
              <w:rPr>
                <w:rFonts w:asciiTheme="majorHAnsi" w:hAnsiTheme="majorHAnsi" w:cstheme="majorHAnsi"/>
                <w:b/>
                <w:bCs/>
                <w:sz w:val="16"/>
                <w:szCs w:val="16"/>
              </w:rPr>
            </w:pPr>
            <w:hyperlink r:id="rId310" w:history="1">
              <w:r w:rsidR="00174C1C" w:rsidRPr="001F6A67">
                <w:rPr>
                  <w:rStyle w:val="Hyperlink"/>
                  <w:rFonts w:asciiTheme="majorHAnsi" w:hAnsiTheme="majorHAnsi" w:cstheme="majorHAnsi"/>
                  <w:b/>
                  <w:bCs/>
                  <w:sz w:val="16"/>
                  <w:szCs w:val="16"/>
                </w:rPr>
                <w:t>TEGL 23-19, Attachment 2; 06/18/2020</w:t>
              </w:r>
            </w:hyperlink>
          </w:p>
          <w:p w14:paraId="5DACB726" w14:textId="77777777" w:rsidR="00174C1C" w:rsidRDefault="00174C1C" w:rsidP="00174C1C">
            <w:pPr>
              <w:rPr>
                <w:b/>
                <w:bCs/>
                <w:sz w:val="16"/>
                <w:szCs w:val="16"/>
                <w:u w:val="single"/>
              </w:rPr>
            </w:pPr>
          </w:p>
          <w:p w14:paraId="0DF85AA1" w14:textId="4B6D6247" w:rsidR="00451EFD" w:rsidRPr="0063624E" w:rsidRDefault="00451EFD" w:rsidP="001A697A">
            <w:pPr>
              <w:rPr>
                <w:rFonts w:asciiTheme="majorHAnsi" w:hAnsiTheme="majorHAnsi" w:cstheme="majorHAnsi"/>
                <w:b/>
                <w:caps/>
                <w:sz w:val="16"/>
                <w:szCs w:val="16"/>
              </w:rPr>
            </w:pPr>
          </w:p>
        </w:tc>
        <w:tc>
          <w:tcPr>
            <w:tcW w:w="4500" w:type="dxa"/>
            <w:gridSpan w:val="2"/>
            <w:shd w:val="clear" w:color="auto" w:fill="FFFFFF" w:themeFill="background1"/>
          </w:tcPr>
          <w:p w14:paraId="7E8E1391" w14:textId="77777777" w:rsidR="001A697A" w:rsidRDefault="001A697A" w:rsidP="001A697A">
            <w:r>
              <w:rPr>
                <w:b/>
                <w:bCs/>
                <w:sz w:val="16"/>
                <w:szCs w:val="16"/>
                <w:u w:val="single"/>
              </w:rPr>
              <w:t xml:space="preserve">ESD State </w:t>
            </w:r>
            <w:r w:rsidRPr="00174C1C">
              <w:rPr>
                <w:b/>
                <w:bCs/>
                <w:sz w:val="16"/>
                <w:szCs w:val="16"/>
                <w:u w:val="single"/>
              </w:rPr>
              <w:t>Policy</w:t>
            </w:r>
          </w:p>
          <w:p w14:paraId="2B91A075" w14:textId="77777777" w:rsidR="001A697A" w:rsidRPr="007E40FC" w:rsidRDefault="0028149F" w:rsidP="001A697A">
            <w:pPr>
              <w:rPr>
                <w:rFonts w:asciiTheme="majorHAnsi" w:hAnsiTheme="majorHAnsi" w:cstheme="majorHAnsi"/>
                <w:b/>
                <w:bCs/>
                <w:sz w:val="16"/>
                <w:szCs w:val="16"/>
              </w:rPr>
            </w:pPr>
            <w:hyperlink r:id="rId311" w:history="1">
              <w:r w:rsidR="001A697A" w:rsidRPr="00D3162F">
                <w:rPr>
                  <w:rStyle w:val="Hyperlink"/>
                  <w:rFonts w:asciiTheme="majorHAnsi" w:hAnsiTheme="majorHAnsi" w:cstheme="majorHAnsi"/>
                  <w:b/>
                  <w:bCs/>
                  <w:sz w:val="16"/>
                  <w:szCs w:val="16"/>
                </w:rPr>
                <w:t>ESD State Policy 3070 (2015) Assessments and Required Services; 09/21/2020</w:t>
              </w:r>
            </w:hyperlink>
            <w:r w:rsidR="001A697A" w:rsidRPr="007E40FC">
              <w:rPr>
                <w:rFonts w:asciiTheme="majorHAnsi" w:hAnsiTheme="majorHAnsi" w:cstheme="majorHAnsi"/>
                <w:b/>
                <w:bCs/>
                <w:sz w:val="16"/>
                <w:szCs w:val="16"/>
              </w:rPr>
              <w:t xml:space="preserve"> </w:t>
            </w:r>
          </w:p>
          <w:p w14:paraId="4F3B8A95" w14:textId="77777777" w:rsidR="00174C1C" w:rsidRPr="001A697A" w:rsidRDefault="00174C1C" w:rsidP="00451EFD">
            <w:pPr>
              <w:rPr>
                <w:b/>
                <w:bCs/>
                <w:sz w:val="6"/>
                <w:szCs w:val="6"/>
              </w:rPr>
            </w:pPr>
          </w:p>
          <w:p w14:paraId="557A6A2B" w14:textId="4F59A96E" w:rsidR="00174C1C" w:rsidRPr="001A697A" w:rsidRDefault="00174C1C" w:rsidP="00451EFD">
            <w:pPr>
              <w:rPr>
                <w:sz w:val="16"/>
                <w:szCs w:val="16"/>
              </w:rPr>
            </w:pPr>
            <w:r w:rsidRPr="001A697A">
              <w:rPr>
                <w:sz w:val="16"/>
                <w:szCs w:val="16"/>
              </w:rPr>
              <w:t>ESD State Policy 3070</w:t>
            </w:r>
            <w:r w:rsidR="001A697A" w:rsidRPr="001A697A">
              <w:rPr>
                <w:sz w:val="16"/>
                <w:szCs w:val="16"/>
              </w:rPr>
              <w:t>:</w:t>
            </w:r>
          </w:p>
          <w:p w14:paraId="48ABD19D" w14:textId="2F39BFA8" w:rsidR="00451EFD" w:rsidRDefault="00451EFD" w:rsidP="00451EFD">
            <w:pPr>
              <w:rPr>
                <w:rFonts w:asciiTheme="majorHAnsi" w:hAnsiTheme="majorHAnsi" w:cstheme="majorHAnsi"/>
                <w:b/>
                <w:bCs/>
                <w:sz w:val="16"/>
                <w:szCs w:val="16"/>
                <w:highlight w:val="yellow"/>
              </w:rPr>
            </w:pPr>
            <w:r w:rsidRPr="00A67CAA">
              <w:rPr>
                <w:b/>
                <w:bCs/>
                <w:sz w:val="16"/>
                <w:szCs w:val="16"/>
              </w:rPr>
              <w:t xml:space="preserve">Case </w:t>
            </w:r>
            <w:r w:rsidRPr="00174C1C">
              <w:rPr>
                <w:b/>
                <w:bCs/>
                <w:sz w:val="16"/>
                <w:szCs w:val="16"/>
              </w:rPr>
              <w:t>managers must inform participants</w:t>
            </w:r>
            <w:r w:rsidRPr="00174C1C">
              <w:rPr>
                <w:sz w:val="16"/>
                <w:szCs w:val="16"/>
              </w:rPr>
              <w:t xml:space="preserve"> of the required services, provide requested services that are appropriate, and document in the case management system all services that are offered, any that were not offered, and why those services were not offered.</w:t>
            </w:r>
          </w:p>
          <w:p w14:paraId="02955C31" w14:textId="5B78D7BE" w:rsidR="00451EFD" w:rsidRDefault="00451EFD" w:rsidP="00451EFD">
            <w:pPr>
              <w:rPr>
                <w:rFonts w:asciiTheme="majorHAnsi" w:hAnsiTheme="majorHAnsi" w:cstheme="majorHAnsi"/>
                <w:b/>
                <w:bCs/>
                <w:sz w:val="16"/>
                <w:szCs w:val="16"/>
              </w:rPr>
            </w:pPr>
          </w:p>
          <w:p w14:paraId="45F969F7" w14:textId="08FDB64C" w:rsidR="00174C1C" w:rsidRPr="00174C1C" w:rsidRDefault="00174C1C" w:rsidP="00451EFD">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CE0C3C4" w14:textId="77777777" w:rsidR="00174C1C" w:rsidRPr="008215E8" w:rsidRDefault="00174C1C" w:rsidP="00174C1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"\\\\esd1flolyusrs\\users\\212OLY\\dcook\\Desktop\\DRAFT TOOL REVISIONS\\TAA Procedure Manual 10.2021 FINAL.pdf" </w:instrText>
            </w:r>
            <w:r>
              <w:rPr>
                <w:rFonts w:asciiTheme="majorHAnsi" w:hAnsiTheme="majorHAnsi" w:cstheme="majorHAnsi"/>
                <w:b/>
                <w:bCs/>
                <w:sz w:val="16"/>
                <w:szCs w:val="16"/>
              </w:rPr>
              <w:fldChar w:fldCharType="separate"/>
            </w:r>
            <w:r w:rsidRPr="008215E8">
              <w:rPr>
                <w:rStyle w:val="Hyperlink"/>
                <w:rFonts w:asciiTheme="majorHAnsi" w:hAnsiTheme="majorHAnsi" w:cstheme="majorHAnsi"/>
                <w:b/>
                <w:bCs/>
                <w:sz w:val="16"/>
                <w:szCs w:val="16"/>
              </w:rPr>
              <w:t>TAA Procedures Manual, page 14</w:t>
            </w:r>
          </w:p>
          <w:p w14:paraId="19A9B9D3" w14:textId="15C303D5" w:rsidR="00A76BF5" w:rsidRDefault="00174C1C" w:rsidP="00174C1C">
            <w:pPr>
              <w:rPr>
                <w:rFonts w:asciiTheme="majorHAnsi" w:hAnsiTheme="majorHAnsi" w:cstheme="majorHAnsi"/>
                <w:b/>
                <w:bCs/>
                <w:sz w:val="16"/>
                <w:szCs w:val="16"/>
              </w:rPr>
            </w:pPr>
            <w:r>
              <w:rPr>
                <w:rFonts w:asciiTheme="majorHAnsi" w:hAnsiTheme="majorHAnsi" w:cstheme="majorHAnsi"/>
                <w:b/>
                <w:bCs/>
                <w:sz w:val="16"/>
                <w:szCs w:val="16"/>
              </w:rPr>
              <w:fldChar w:fldCharType="end"/>
            </w:r>
          </w:p>
          <w:p w14:paraId="583612DE" w14:textId="1B9E4AD8" w:rsidR="00451EFD" w:rsidRPr="00D3162F" w:rsidRDefault="00451EFD" w:rsidP="00451EFD">
            <w:pPr>
              <w:rPr>
                <w:rFonts w:asciiTheme="majorHAnsi" w:hAnsiTheme="majorHAnsi" w:cstheme="majorHAnsi"/>
                <w:b/>
                <w:bCs/>
                <w:sz w:val="16"/>
                <w:szCs w:val="16"/>
                <w:u w:val="single"/>
              </w:rPr>
            </w:pPr>
            <w:r w:rsidRPr="00D3162F">
              <w:rPr>
                <w:rFonts w:asciiTheme="majorHAnsi" w:hAnsiTheme="majorHAnsi" w:cstheme="majorHAnsi"/>
                <w:b/>
                <w:bCs/>
                <w:sz w:val="16"/>
                <w:szCs w:val="16"/>
                <w:u w:val="single"/>
              </w:rPr>
              <w:t>TAA Checklist</w:t>
            </w:r>
            <w:r w:rsidR="008A116E">
              <w:rPr>
                <w:rFonts w:asciiTheme="majorHAnsi" w:hAnsiTheme="majorHAnsi" w:cstheme="majorHAnsi"/>
                <w:b/>
                <w:bCs/>
                <w:sz w:val="16"/>
                <w:szCs w:val="16"/>
                <w:u w:val="single"/>
              </w:rPr>
              <w:t>/</w:t>
            </w:r>
            <w:r w:rsidR="008A116E" w:rsidRPr="00D3162F">
              <w:rPr>
                <w:rFonts w:asciiTheme="majorHAnsi" w:hAnsiTheme="majorHAnsi" w:cstheme="majorHAnsi"/>
                <w:b/>
                <w:bCs/>
                <w:sz w:val="16"/>
                <w:szCs w:val="16"/>
                <w:u w:val="single"/>
              </w:rPr>
              <w:t>Desk Aid/</w:t>
            </w:r>
            <w:r w:rsidR="00904019">
              <w:rPr>
                <w:rFonts w:asciiTheme="majorHAnsi" w:hAnsiTheme="majorHAnsi" w:cstheme="majorHAnsi"/>
                <w:b/>
                <w:bCs/>
                <w:sz w:val="16"/>
                <w:szCs w:val="16"/>
                <w:u w:val="single"/>
              </w:rPr>
              <w:t>Resources</w:t>
            </w:r>
          </w:p>
          <w:p w14:paraId="77C274F1" w14:textId="77777777" w:rsidR="00451EFD" w:rsidRPr="00D3162F" w:rsidRDefault="0028149F" w:rsidP="00451EFD">
            <w:pPr>
              <w:rPr>
                <w:rFonts w:asciiTheme="majorHAnsi" w:hAnsiTheme="majorHAnsi" w:cstheme="majorHAnsi"/>
                <w:b/>
                <w:bCs/>
                <w:sz w:val="16"/>
                <w:szCs w:val="16"/>
              </w:rPr>
            </w:pPr>
            <w:hyperlink r:id="rId312" w:anchor="/SitePages/TAA.aspx" w:history="1">
              <w:r w:rsidR="00451EFD" w:rsidRPr="00D3162F">
                <w:rPr>
                  <w:rStyle w:val="Hyperlink"/>
                  <w:rFonts w:asciiTheme="majorHAnsi" w:hAnsiTheme="majorHAnsi" w:cstheme="majorHAnsi"/>
                  <w:b/>
                  <w:bCs/>
                  <w:sz w:val="16"/>
                  <w:szCs w:val="16"/>
                </w:rPr>
                <w:t>TAA Orientation Presentations</w:t>
              </w:r>
            </w:hyperlink>
          </w:p>
          <w:p w14:paraId="36541E93" w14:textId="77777777" w:rsidR="008A116E" w:rsidRPr="008A116E" w:rsidRDefault="0028149F" w:rsidP="008A116E">
            <w:pPr>
              <w:rPr>
                <w:rFonts w:asciiTheme="majorHAnsi" w:hAnsiTheme="majorHAnsi" w:cstheme="majorHAnsi"/>
                <w:b/>
                <w:bCs/>
                <w:sz w:val="16"/>
                <w:szCs w:val="16"/>
              </w:rPr>
            </w:pPr>
            <w:hyperlink r:id="rId313" w:anchor="/TAA%20Tools%20%20Templates/Forms/AllItems.aspx?RootFolder=%2Fsites%2FESD%2FECProgramsOneStop%2FTAA%20Tools%20%20Templates%2FTAA%20Desk%20Aids&amp;FolderCTID=0x012000777622C273792346B5A1187F812CAFA1&amp;View=%7BB6D0158A%2D13A5%2D40A5%2D9E67%2D78A24A4A3EB1%7D" w:history="1">
              <w:r w:rsidR="008A116E" w:rsidRPr="00D3162F">
                <w:rPr>
                  <w:rStyle w:val="Hyperlink"/>
                  <w:rFonts w:asciiTheme="majorHAnsi" w:hAnsiTheme="majorHAnsi" w:cstheme="majorHAnsi"/>
                  <w:b/>
                  <w:bCs/>
                  <w:sz w:val="16"/>
                  <w:szCs w:val="16"/>
                </w:rPr>
                <w:t>Creating Effective Case Notes</w:t>
              </w:r>
            </w:hyperlink>
          </w:p>
          <w:p w14:paraId="0BB9904F" w14:textId="77777777" w:rsidR="00451EFD" w:rsidRDefault="00451EFD" w:rsidP="00451EFD"/>
        </w:tc>
        <w:tc>
          <w:tcPr>
            <w:tcW w:w="5490" w:type="dxa"/>
            <w:gridSpan w:val="2"/>
            <w:shd w:val="clear" w:color="auto" w:fill="FFFFFF" w:themeFill="background1"/>
          </w:tcPr>
          <w:p w14:paraId="7A0D2EDE" w14:textId="5634A668" w:rsidR="00451EFD" w:rsidRPr="005F0EEC" w:rsidRDefault="00451EFD" w:rsidP="005F0EEC">
            <w:pPr>
              <w:spacing w:line="276" w:lineRule="auto"/>
              <w:rPr>
                <w:rFonts w:asciiTheme="majorHAnsi" w:hAnsiTheme="majorHAnsi" w:cstheme="majorHAnsi"/>
                <w:b/>
                <w:bCs/>
                <w:sz w:val="8"/>
                <w:szCs w:val="8"/>
              </w:rPr>
            </w:pPr>
          </w:p>
          <w:p w14:paraId="01C9840A" w14:textId="77777777" w:rsidR="00500932" w:rsidRDefault="00500932" w:rsidP="00500932">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The record contained documentation of the participants attendance at a:  </w:t>
            </w:r>
          </w:p>
          <w:p w14:paraId="2ADB14AE" w14:textId="77777777" w:rsidR="00500932" w:rsidRDefault="0028149F" w:rsidP="0050093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48736697"/>
                <w14:checkbox>
                  <w14:checked w14:val="0"/>
                  <w14:checkedState w14:val="2612" w14:font="MS Gothic"/>
                  <w14:uncheckedState w14:val="2610" w14:font="MS Gothic"/>
                </w14:checkbox>
              </w:sdtPr>
              <w:sdtEndPr/>
              <w:sdtContent>
                <w:r w:rsidR="00500932">
                  <w:rPr>
                    <w:rFonts w:ascii="MS Gothic" w:eastAsia="MS Gothic" w:hAnsi="MS Gothic" w:cstheme="majorHAnsi" w:hint="eastAsia"/>
                    <w:b/>
                    <w:bCs/>
                    <w:sz w:val="16"/>
                    <w:szCs w:val="16"/>
                  </w:rPr>
                  <w:t>☐</w:t>
                </w:r>
              </w:sdtContent>
            </w:sdt>
            <w:r w:rsidR="00500932" w:rsidRPr="008D3F73">
              <w:rPr>
                <w:rFonts w:asciiTheme="majorHAnsi" w:hAnsiTheme="majorHAnsi" w:cstheme="majorHAnsi"/>
                <w:b/>
                <w:bCs/>
                <w:sz w:val="16"/>
                <w:szCs w:val="16"/>
              </w:rPr>
              <w:t xml:space="preserve">  </w:t>
            </w:r>
            <w:r w:rsidR="00500932">
              <w:rPr>
                <w:rFonts w:asciiTheme="majorHAnsi" w:hAnsiTheme="majorHAnsi" w:cstheme="majorHAnsi"/>
                <w:b/>
                <w:bCs/>
                <w:sz w:val="16"/>
                <w:szCs w:val="16"/>
              </w:rPr>
              <w:t>TAA Orientation</w:t>
            </w:r>
          </w:p>
          <w:p w14:paraId="0A0043C3" w14:textId="77777777" w:rsidR="00500932" w:rsidRDefault="0028149F" w:rsidP="0050093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2509218"/>
                <w14:checkbox>
                  <w14:checked w14:val="0"/>
                  <w14:checkedState w14:val="2612" w14:font="MS Gothic"/>
                  <w14:uncheckedState w14:val="2610" w14:font="MS Gothic"/>
                </w14:checkbox>
              </w:sdtPr>
              <w:sdtEndPr/>
              <w:sdtContent>
                <w:r w:rsidR="00500932">
                  <w:rPr>
                    <w:rFonts w:ascii="MS Gothic" w:eastAsia="MS Gothic" w:hAnsi="MS Gothic" w:cstheme="majorHAnsi" w:hint="eastAsia"/>
                    <w:b/>
                    <w:bCs/>
                    <w:sz w:val="16"/>
                    <w:szCs w:val="16"/>
                  </w:rPr>
                  <w:t>☐</w:t>
                </w:r>
              </w:sdtContent>
            </w:sdt>
            <w:r w:rsidR="00500932" w:rsidRPr="008D3F73">
              <w:rPr>
                <w:rFonts w:asciiTheme="majorHAnsi" w:hAnsiTheme="majorHAnsi" w:cstheme="majorHAnsi"/>
                <w:b/>
                <w:bCs/>
                <w:sz w:val="16"/>
                <w:szCs w:val="16"/>
              </w:rPr>
              <w:t xml:space="preserve">  </w:t>
            </w:r>
            <w:r w:rsidR="00500932">
              <w:rPr>
                <w:rFonts w:asciiTheme="majorHAnsi" w:hAnsiTheme="majorHAnsi" w:cstheme="majorHAnsi"/>
                <w:b/>
                <w:bCs/>
                <w:sz w:val="16"/>
                <w:szCs w:val="16"/>
              </w:rPr>
              <w:t xml:space="preserve">Could not locate documentation that supported the </w:t>
            </w:r>
          </w:p>
          <w:p w14:paraId="47344590" w14:textId="77777777" w:rsidR="00500932" w:rsidRDefault="00500932" w:rsidP="00500932">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participant attended an Orientation.</w:t>
            </w:r>
          </w:p>
          <w:p w14:paraId="68E1D48E" w14:textId="77777777" w:rsidR="00451EFD" w:rsidRDefault="00451EFD" w:rsidP="00451EFD">
            <w:pPr>
              <w:rPr>
                <w:rFonts w:asciiTheme="majorHAnsi" w:hAnsiTheme="majorHAnsi" w:cstheme="majorHAnsi"/>
                <w:b/>
                <w:bCs/>
                <w:sz w:val="16"/>
                <w:szCs w:val="16"/>
                <w:u w:val="single"/>
              </w:rPr>
            </w:pPr>
          </w:p>
        </w:tc>
      </w:tr>
    </w:tbl>
    <w:p w14:paraId="6DDDF6EA" w14:textId="77777777" w:rsidR="007C375F" w:rsidRDefault="007C375F">
      <w:r>
        <w:br w:type="page"/>
      </w:r>
    </w:p>
    <w:tbl>
      <w:tblPr>
        <w:tblStyle w:val="TableGrid"/>
        <w:tblW w:w="14485" w:type="dxa"/>
        <w:tblLook w:val="04A0" w:firstRow="1" w:lastRow="0" w:firstColumn="1" w:lastColumn="0" w:noHBand="0" w:noVBand="1"/>
      </w:tblPr>
      <w:tblGrid>
        <w:gridCol w:w="4495"/>
        <w:gridCol w:w="4500"/>
        <w:gridCol w:w="5490"/>
      </w:tblGrid>
      <w:tr w:rsidR="00701DEA" w14:paraId="52895AC1" w14:textId="77777777" w:rsidTr="00C6064B">
        <w:tc>
          <w:tcPr>
            <w:tcW w:w="4495" w:type="dxa"/>
            <w:shd w:val="clear" w:color="auto" w:fill="D5DCE4" w:themeFill="text2" w:themeFillTint="33"/>
          </w:tcPr>
          <w:p w14:paraId="418F1AC1" w14:textId="08819280" w:rsidR="00701DEA" w:rsidRPr="009C4CE4" w:rsidRDefault="00AD3E2A" w:rsidP="00464A4C">
            <w:pPr>
              <w:rPr>
                <w:rFonts w:asciiTheme="majorHAnsi" w:hAnsiTheme="majorHAnsi" w:cstheme="majorHAnsi"/>
                <w:b/>
                <w:bCs/>
                <w:sz w:val="16"/>
                <w:szCs w:val="16"/>
              </w:rPr>
            </w:pPr>
            <w:r>
              <w:rPr>
                <w:rFonts w:asciiTheme="majorHAnsi" w:hAnsiTheme="majorHAnsi" w:cstheme="majorHAnsi"/>
                <w:b/>
                <w:bCs/>
                <w:sz w:val="16"/>
                <w:szCs w:val="16"/>
              </w:rPr>
              <w:lastRenderedPageBreak/>
              <w:t>8</w:t>
            </w:r>
            <w:r w:rsidR="00701DEA" w:rsidRPr="009C4CE4">
              <w:rPr>
                <w:rFonts w:asciiTheme="majorHAnsi" w:hAnsiTheme="majorHAnsi" w:cstheme="majorHAnsi"/>
                <w:b/>
                <w:bCs/>
                <w:sz w:val="16"/>
                <w:szCs w:val="16"/>
              </w:rPr>
              <w:t>-</w:t>
            </w:r>
            <w:r>
              <w:rPr>
                <w:rFonts w:asciiTheme="majorHAnsi" w:hAnsiTheme="majorHAnsi" w:cstheme="majorHAnsi"/>
                <w:b/>
                <w:bCs/>
                <w:sz w:val="16"/>
                <w:szCs w:val="16"/>
              </w:rPr>
              <w:t>B</w:t>
            </w:r>
            <w:r w:rsidR="00701DEA" w:rsidRPr="009C4CE4">
              <w:rPr>
                <w:rFonts w:asciiTheme="majorHAnsi" w:hAnsiTheme="majorHAnsi" w:cstheme="majorHAnsi"/>
                <w:b/>
                <w:bCs/>
                <w:sz w:val="16"/>
                <w:szCs w:val="16"/>
              </w:rPr>
              <w:t xml:space="preserve">.  TAA PROGRAM ENROLLMENT </w:t>
            </w:r>
          </w:p>
          <w:p w14:paraId="2A023EC6" w14:textId="77777777" w:rsidR="00701DEA" w:rsidRPr="009C4CE4" w:rsidRDefault="0028149F" w:rsidP="00464A4C">
            <w:pPr>
              <w:rPr>
                <w:rFonts w:asciiTheme="majorHAnsi" w:hAnsiTheme="majorHAnsi" w:cstheme="majorHAnsi"/>
                <w:b/>
                <w:bCs/>
                <w:sz w:val="16"/>
                <w:szCs w:val="16"/>
              </w:rPr>
            </w:pPr>
            <w:hyperlink r:id="rId314" w:history="1">
              <w:r w:rsidR="00701DEA" w:rsidRPr="009C4CE4">
                <w:rPr>
                  <w:rStyle w:val="Hyperlink"/>
                  <w:rFonts w:asciiTheme="majorHAnsi" w:hAnsiTheme="majorHAnsi" w:cstheme="majorHAnsi"/>
                  <w:b/>
                  <w:bCs/>
                  <w:sz w:val="16"/>
                  <w:szCs w:val="16"/>
                </w:rPr>
                <w:t>§ 618.110 Definitions.</w:t>
              </w:r>
            </w:hyperlink>
            <w:r w:rsidR="00701DEA" w:rsidRPr="009C4CE4">
              <w:rPr>
                <w:rFonts w:asciiTheme="majorHAnsi" w:hAnsiTheme="majorHAnsi" w:cstheme="majorHAnsi"/>
                <w:b/>
                <w:bCs/>
                <w:sz w:val="16"/>
                <w:szCs w:val="16"/>
              </w:rPr>
              <w:t xml:space="preserve"> </w:t>
            </w:r>
          </w:p>
          <w:p w14:paraId="36610DB3" w14:textId="77777777" w:rsidR="008A116E" w:rsidRPr="004827DA" w:rsidRDefault="0028149F" w:rsidP="008A116E">
            <w:pPr>
              <w:rPr>
                <w:rFonts w:asciiTheme="majorHAnsi" w:hAnsiTheme="majorHAnsi" w:cstheme="majorHAnsi"/>
                <w:b/>
                <w:bCs/>
                <w:sz w:val="16"/>
                <w:szCs w:val="16"/>
              </w:rPr>
            </w:pPr>
            <w:hyperlink r:id="rId315" w:history="1">
              <w:r w:rsidR="008A116E" w:rsidRPr="004827DA">
                <w:rPr>
                  <w:rStyle w:val="Hyperlink"/>
                  <w:rFonts w:asciiTheme="majorHAnsi" w:hAnsiTheme="majorHAnsi" w:cstheme="majorHAnsi"/>
                  <w:b/>
                  <w:bCs/>
                  <w:sz w:val="16"/>
                  <w:szCs w:val="16"/>
                </w:rPr>
                <w:t>20 CFR 618, 9/21/2020</w:t>
              </w:r>
            </w:hyperlink>
          </w:p>
          <w:p w14:paraId="4457595A" w14:textId="1F4A9D3C" w:rsidR="008A116E" w:rsidRDefault="0028149F" w:rsidP="008A116E">
            <w:pPr>
              <w:rPr>
                <w:rStyle w:val="Hyperlink"/>
                <w:rFonts w:asciiTheme="majorHAnsi" w:hAnsiTheme="majorHAnsi" w:cstheme="majorHAnsi"/>
                <w:b/>
                <w:bCs/>
                <w:sz w:val="16"/>
                <w:szCs w:val="16"/>
                <w:lang w:val="en"/>
              </w:rPr>
            </w:pPr>
            <w:hyperlink r:id="rId316" w:history="1">
              <w:r w:rsidR="008A116E" w:rsidRPr="00445BE2">
                <w:rPr>
                  <w:rStyle w:val="Hyperlink"/>
                  <w:rFonts w:asciiTheme="majorHAnsi" w:hAnsiTheme="majorHAnsi" w:cstheme="majorHAnsi"/>
                  <w:b/>
                  <w:bCs/>
                  <w:sz w:val="16"/>
                  <w:szCs w:val="16"/>
                  <w:lang w:val="en"/>
                </w:rPr>
                <w:t>§ 618.310 Responsibilities for the delivery of employment and case management services</w:t>
              </w:r>
            </w:hyperlink>
          </w:p>
          <w:p w14:paraId="0C7EC883" w14:textId="45FB27E9" w:rsidR="00A76BF5" w:rsidRDefault="00A76BF5" w:rsidP="008A116E">
            <w:pPr>
              <w:rPr>
                <w:rFonts w:asciiTheme="majorHAnsi" w:hAnsiTheme="majorHAnsi" w:cstheme="majorHAnsi"/>
                <w:b/>
                <w:bCs/>
                <w:sz w:val="16"/>
                <w:szCs w:val="16"/>
              </w:rPr>
            </w:pPr>
          </w:p>
          <w:p w14:paraId="4F370031" w14:textId="5E7302F0" w:rsidR="00174C1C" w:rsidRPr="00174C1C" w:rsidRDefault="00174C1C" w:rsidP="008A116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TEGLs</w:t>
            </w:r>
          </w:p>
          <w:p w14:paraId="364F660D" w14:textId="77777777" w:rsidR="008A116E" w:rsidRPr="008A116E" w:rsidRDefault="0028149F" w:rsidP="008A116E">
            <w:pPr>
              <w:rPr>
                <w:rFonts w:asciiTheme="majorHAnsi" w:hAnsiTheme="majorHAnsi" w:cstheme="majorHAnsi"/>
                <w:b/>
                <w:bCs/>
                <w:sz w:val="16"/>
                <w:szCs w:val="16"/>
              </w:rPr>
            </w:pPr>
            <w:hyperlink r:id="rId317" w:history="1">
              <w:r w:rsidR="008A116E" w:rsidRPr="009C4CE4">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8A116E">
              <w:rPr>
                <w:rStyle w:val="Hyperlink"/>
                <w:rFonts w:asciiTheme="majorHAnsi" w:hAnsiTheme="majorHAnsi" w:cstheme="majorHAnsi"/>
                <w:b/>
                <w:bCs/>
                <w:sz w:val="16"/>
                <w:szCs w:val="16"/>
                <w:u w:val="none"/>
              </w:rPr>
              <w:t xml:space="preserve"> </w:t>
            </w:r>
            <w:r w:rsidR="008A116E">
              <w:rPr>
                <w:rFonts w:asciiTheme="majorHAnsi" w:hAnsiTheme="majorHAnsi" w:cstheme="majorHAnsi"/>
                <w:b/>
                <w:bCs/>
                <w:sz w:val="16"/>
                <w:szCs w:val="16"/>
              </w:rPr>
              <w:t>(</w:t>
            </w:r>
            <w:r w:rsidR="008A116E" w:rsidRPr="008A116E">
              <w:rPr>
                <w:rFonts w:asciiTheme="majorHAnsi" w:hAnsiTheme="majorHAnsi" w:cstheme="majorHAnsi"/>
                <w:b/>
                <w:bCs/>
                <w:sz w:val="16"/>
                <w:szCs w:val="16"/>
              </w:rPr>
              <w:t>REVERSION 2021</w:t>
            </w:r>
            <w:r w:rsidR="008A116E">
              <w:rPr>
                <w:rFonts w:asciiTheme="majorHAnsi" w:hAnsiTheme="majorHAnsi" w:cstheme="majorHAnsi"/>
                <w:b/>
                <w:bCs/>
                <w:sz w:val="16"/>
                <w:szCs w:val="16"/>
              </w:rPr>
              <w:t>)</w:t>
            </w:r>
          </w:p>
          <w:p w14:paraId="6B5B5A6F" w14:textId="1F0AD5EB" w:rsidR="008A116E" w:rsidRPr="008A116E" w:rsidRDefault="008A116E" w:rsidP="008A116E">
            <w:pPr>
              <w:rPr>
                <w:rFonts w:asciiTheme="majorHAnsi" w:hAnsiTheme="majorHAnsi" w:cstheme="majorHAnsi"/>
                <w:b/>
                <w:bCs/>
                <w:sz w:val="16"/>
                <w:szCs w:val="16"/>
              </w:rPr>
            </w:pPr>
          </w:p>
          <w:p w14:paraId="7A89F67B" w14:textId="77777777" w:rsidR="00832A9C" w:rsidRPr="008D3F73" w:rsidRDefault="00832A9C" w:rsidP="00832A9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"https://wdr.doleta.gov/directives/attach/TEGL/TEGL_23-19_Attachment_2.pdf" </w:instrText>
            </w:r>
            <w:r>
              <w:rPr>
                <w:rFonts w:asciiTheme="majorHAnsi" w:hAnsiTheme="majorHAnsi" w:cstheme="majorHAnsi"/>
                <w:b/>
                <w:bCs/>
                <w:sz w:val="16"/>
                <w:szCs w:val="16"/>
              </w:rPr>
              <w:fldChar w:fldCharType="separate"/>
            </w:r>
            <w:r w:rsidRPr="008D3F73">
              <w:rPr>
                <w:rStyle w:val="Hyperlink"/>
                <w:rFonts w:asciiTheme="majorHAnsi" w:hAnsiTheme="majorHAnsi" w:cstheme="majorHAnsi"/>
                <w:b/>
                <w:bCs/>
                <w:sz w:val="16"/>
                <w:szCs w:val="16"/>
              </w:rPr>
              <w:t>TEGL 23-19, Attachment 2; 06/18/2020</w:t>
            </w:r>
          </w:p>
          <w:p w14:paraId="332EF18B" w14:textId="19C1C027" w:rsidR="00701DEA" w:rsidRPr="009C4CE4" w:rsidRDefault="00832A9C" w:rsidP="00832A9C">
            <w:pPr>
              <w:rPr>
                <w:rFonts w:asciiTheme="majorHAnsi" w:hAnsiTheme="majorHAnsi" w:cstheme="majorHAnsi"/>
                <w:b/>
                <w:bCs/>
                <w:sz w:val="16"/>
                <w:szCs w:val="16"/>
              </w:rPr>
            </w:pPr>
            <w:r>
              <w:rPr>
                <w:rFonts w:asciiTheme="majorHAnsi" w:hAnsiTheme="majorHAnsi" w:cstheme="majorHAnsi"/>
                <w:b/>
                <w:bCs/>
                <w:sz w:val="16"/>
                <w:szCs w:val="16"/>
              </w:rPr>
              <w:fldChar w:fldCharType="end"/>
            </w:r>
          </w:p>
        </w:tc>
        <w:tc>
          <w:tcPr>
            <w:tcW w:w="4500" w:type="dxa"/>
            <w:shd w:val="clear" w:color="auto" w:fill="auto"/>
          </w:tcPr>
          <w:p w14:paraId="441B2395" w14:textId="77777777" w:rsidR="001A697A" w:rsidRPr="009E7567" w:rsidRDefault="001A697A" w:rsidP="001A697A">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6030E8A3" w14:textId="77777777" w:rsidR="001A697A" w:rsidRPr="009E7567" w:rsidRDefault="0028149F" w:rsidP="001A697A">
            <w:pPr>
              <w:rPr>
                <w:rFonts w:asciiTheme="majorHAnsi" w:hAnsiTheme="majorHAnsi" w:cstheme="majorHAnsi"/>
                <w:sz w:val="16"/>
                <w:szCs w:val="16"/>
              </w:rPr>
            </w:pPr>
            <w:hyperlink r:id="rId318" w:history="1">
              <w:r w:rsidR="001A697A" w:rsidRPr="00E53B32">
                <w:rPr>
                  <w:rStyle w:val="Hyperlink"/>
                  <w:rFonts w:asciiTheme="majorHAnsi" w:hAnsiTheme="majorHAnsi" w:cstheme="majorHAnsi"/>
                  <w:b/>
                  <w:bCs/>
                  <w:sz w:val="16"/>
                  <w:szCs w:val="16"/>
                </w:rPr>
                <w:t>ESD State Policy 3070, (2021) Assessments; 7/1/21</w:t>
              </w:r>
            </w:hyperlink>
            <w:r w:rsidR="001A697A" w:rsidRPr="00C05838">
              <w:rPr>
                <w:rFonts w:asciiTheme="majorHAnsi" w:hAnsiTheme="majorHAnsi" w:cstheme="majorHAnsi"/>
                <w:sz w:val="16"/>
                <w:szCs w:val="16"/>
              </w:rPr>
              <w:t xml:space="preserve"> </w:t>
            </w:r>
          </w:p>
          <w:p w14:paraId="6557130F" w14:textId="11468071" w:rsidR="00A76BF5" w:rsidRDefault="0028149F" w:rsidP="00A76BF5">
            <w:pPr>
              <w:rPr>
                <w:rFonts w:asciiTheme="majorHAnsi" w:hAnsiTheme="majorHAnsi" w:cstheme="majorHAnsi"/>
                <w:b/>
                <w:bCs/>
                <w:sz w:val="16"/>
                <w:szCs w:val="16"/>
              </w:rPr>
            </w:pPr>
            <w:hyperlink r:id="rId319" w:history="1">
              <w:r w:rsidR="00A76BF5" w:rsidRPr="00E02EDE">
                <w:rPr>
                  <w:rStyle w:val="Hyperlink"/>
                  <w:rFonts w:asciiTheme="majorHAnsi" w:hAnsiTheme="majorHAnsi" w:cstheme="majorHAnsi"/>
                  <w:b/>
                  <w:bCs/>
                  <w:sz w:val="16"/>
                  <w:szCs w:val="16"/>
                </w:rPr>
                <w:t>ESD State Policy 3070 (2015) Assessments and Required Services; 09/21/2020</w:t>
              </w:r>
            </w:hyperlink>
            <w:r w:rsidR="00A76BF5" w:rsidRPr="00E02EDE">
              <w:rPr>
                <w:rFonts w:asciiTheme="majorHAnsi" w:hAnsiTheme="majorHAnsi" w:cstheme="majorHAnsi"/>
                <w:b/>
                <w:bCs/>
                <w:sz w:val="16"/>
                <w:szCs w:val="16"/>
              </w:rPr>
              <w:t xml:space="preserve"> </w:t>
            </w:r>
          </w:p>
          <w:p w14:paraId="58BA37CE" w14:textId="53D4C774" w:rsidR="00174C1C" w:rsidRPr="009028CB" w:rsidRDefault="00174C1C" w:rsidP="00A76BF5">
            <w:pPr>
              <w:rPr>
                <w:rFonts w:asciiTheme="majorHAnsi" w:hAnsiTheme="majorHAnsi" w:cstheme="majorHAnsi"/>
                <w:b/>
                <w:bCs/>
                <w:sz w:val="6"/>
                <w:szCs w:val="6"/>
              </w:rPr>
            </w:pPr>
          </w:p>
          <w:p w14:paraId="24F47DC4" w14:textId="42E80E49" w:rsidR="00174C1C" w:rsidRPr="00174C1C" w:rsidRDefault="00174C1C" w:rsidP="00A76BF5">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236F538" w14:textId="27CD93E2" w:rsidR="00DC70D5" w:rsidRPr="00DC70D5" w:rsidRDefault="0028149F" w:rsidP="00174C1C">
            <w:pPr>
              <w:rPr>
                <w:rFonts w:asciiTheme="majorHAnsi" w:hAnsiTheme="majorHAnsi" w:cstheme="majorHAnsi"/>
                <w:b/>
                <w:bCs/>
                <w:color w:val="0563C1" w:themeColor="hyperlink"/>
                <w:sz w:val="16"/>
                <w:szCs w:val="16"/>
                <w:u w:val="single"/>
              </w:rPr>
            </w:pPr>
            <w:hyperlink r:id="rId320" w:history="1">
              <w:r w:rsidR="00174C1C" w:rsidRPr="009E1F1C">
                <w:rPr>
                  <w:rStyle w:val="Hyperlink"/>
                  <w:rFonts w:asciiTheme="majorHAnsi" w:hAnsiTheme="majorHAnsi" w:cstheme="majorHAnsi"/>
                  <w:b/>
                  <w:bCs/>
                  <w:sz w:val="16"/>
                  <w:szCs w:val="16"/>
                </w:rPr>
                <w:t>TAA Procedures Manu</w:t>
              </w:r>
              <w:r w:rsidR="00DC70D5" w:rsidRPr="009E1F1C">
                <w:rPr>
                  <w:rStyle w:val="Hyperlink"/>
                  <w:rFonts w:asciiTheme="majorHAnsi" w:hAnsiTheme="majorHAnsi" w:cstheme="majorHAnsi"/>
                  <w:b/>
                  <w:bCs/>
                  <w:sz w:val="16"/>
                  <w:szCs w:val="16"/>
                </w:rPr>
                <w:t>al</w:t>
              </w:r>
              <w:r w:rsidR="009E1F1C" w:rsidRPr="009E1F1C">
                <w:rPr>
                  <w:rStyle w:val="Hyperlink"/>
                  <w:rFonts w:asciiTheme="majorHAnsi" w:hAnsiTheme="majorHAnsi" w:cstheme="majorHAnsi"/>
                  <w:b/>
                  <w:bCs/>
                  <w:sz w:val="16"/>
                  <w:szCs w:val="16"/>
                </w:rPr>
                <w:t>, Appendix B</w:t>
              </w:r>
            </w:hyperlink>
          </w:p>
          <w:p w14:paraId="740A3613" w14:textId="77777777" w:rsidR="00701DEA" w:rsidRPr="009028CB" w:rsidRDefault="00701DEA" w:rsidP="00464A4C">
            <w:pPr>
              <w:rPr>
                <w:rFonts w:asciiTheme="majorHAnsi" w:hAnsiTheme="majorHAnsi" w:cstheme="majorHAnsi"/>
                <w:b/>
                <w:bCs/>
                <w:sz w:val="6"/>
                <w:szCs w:val="6"/>
                <w:highlight w:val="yellow"/>
              </w:rPr>
            </w:pPr>
          </w:p>
          <w:p w14:paraId="46C97D79" w14:textId="6D81B6C4" w:rsidR="00701DEA" w:rsidRPr="00E02EDE" w:rsidRDefault="00701DEA" w:rsidP="00464A4C">
            <w:pPr>
              <w:rPr>
                <w:rFonts w:asciiTheme="majorHAnsi" w:hAnsiTheme="majorHAnsi" w:cstheme="majorHAnsi"/>
                <w:b/>
                <w:bCs/>
                <w:sz w:val="16"/>
                <w:szCs w:val="16"/>
                <w:u w:val="single"/>
              </w:rPr>
            </w:pPr>
            <w:r w:rsidRPr="00D2087C">
              <w:rPr>
                <w:rFonts w:asciiTheme="majorHAnsi" w:hAnsiTheme="majorHAnsi" w:cstheme="majorHAnsi"/>
                <w:b/>
                <w:bCs/>
                <w:sz w:val="16"/>
                <w:szCs w:val="16"/>
                <w:u w:val="single"/>
              </w:rPr>
              <w:t>TAA Desk Aid/Checklist/</w:t>
            </w:r>
            <w:r w:rsidR="00904019">
              <w:rPr>
                <w:rFonts w:asciiTheme="majorHAnsi" w:hAnsiTheme="majorHAnsi" w:cstheme="majorHAnsi"/>
                <w:b/>
                <w:bCs/>
                <w:sz w:val="16"/>
                <w:szCs w:val="16"/>
                <w:u w:val="single"/>
              </w:rPr>
              <w:t>Resources</w:t>
            </w:r>
          </w:p>
          <w:p w14:paraId="287828C8" w14:textId="20388D84" w:rsidR="00701DEA" w:rsidRPr="005F0EEC" w:rsidRDefault="005F0EEC" w:rsidP="00464A4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"https://shared.sp.wa.gov/sites/ESD/ECProgramsOneStop/TAA%20LD/TAA%20New%20Staff%20Training/TAA%20Staff%20Training%20Support%20Documents/TAA%20PROGRAM%20ENROLLMENT%20FORMS%20PACKET%20GUIDE%2003.2021.pdf" </w:instrText>
            </w:r>
            <w:r>
              <w:rPr>
                <w:rFonts w:asciiTheme="majorHAnsi" w:hAnsiTheme="majorHAnsi" w:cstheme="majorHAnsi"/>
                <w:b/>
                <w:bCs/>
                <w:sz w:val="16"/>
                <w:szCs w:val="16"/>
              </w:rPr>
              <w:fldChar w:fldCharType="separate"/>
            </w:r>
            <w:r w:rsidR="00701DEA" w:rsidRPr="005F0EEC">
              <w:rPr>
                <w:rStyle w:val="Hyperlink"/>
                <w:rFonts w:asciiTheme="majorHAnsi" w:hAnsiTheme="majorHAnsi" w:cstheme="majorHAnsi"/>
                <w:b/>
                <w:bCs/>
                <w:sz w:val="16"/>
                <w:szCs w:val="16"/>
              </w:rPr>
              <w:t xml:space="preserve">TAA Program Enrollment Forms Packet Guide; </w:t>
            </w:r>
            <w:r w:rsidRPr="005F0EEC">
              <w:rPr>
                <w:rStyle w:val="Hyperlink"/>
                <w:rFonts w:asciiTheme="majorHAnsi" w:hAnsiTheme="majorHAnsi" w:cstheme="majorHAnsi"/>
                <w:b/>
                <w:bCs/>
                <w:sz w:val="16"/>
                <w:szCs w:val="16"/>
              </w:rPr>
              <w:t>7</w:t>
            </w:r>
            <w:r w:rsidR="00701DEA" w:rsidRPr="005F0EEC">
              <w:rPr>
                <w:rStyle w:val="Hyperlink"/>
                <w:rFonts w:asciiTheme="majorHAnsi" w:hAnsiTheme="majorHAnsi" w:cstheme="majorHAnsi"/>
                <w:b/>
                <w:bCs/>
                <w:sz w:val="16"/>
                <w:szCs w:val="16"/>
              </w:rPr>
              <w:t>/20</w:t>
            </w:r>
            <w:r w:rsidRPr="005F0EEC">
              <w:rPr>
                <w:rStyle w:val="Hyperlink"/>
                <w:rFonts w:asciiTheme="majorHAnsi" w:hAnsiTheme="majorHAnsi" w:cstheme="majorHAnsi"/>
                <w:b/>
                <w:bCs/>
                <w:sz w:val="16"/>
                <w:szCs w:val="16"/>
              </w:rPr>
              <w:t>/</w:t>
            </w:r>
            <w:r w:rsidR="00701DEA" w:rsidRPr="005F0EEC">
              <w:rPr>
                <w:rStyle w:val="Hyperlink"/>
                <w:rFonts w:asciiTheme="majorHAnsi" w:hAnsiTheme="majorHAnsi" w:cstheme="majorHAnsi"/>
                <w:b/>
                <w:bCs/>
                <w:sz w:val="16"/>
                <w:szCs w:val="16"/>
              </w:rPr>
              <w:t>21</w:t>
            </w:r>
          </w:p>
          <w:p w14:paraId="5165ED52" w14:textId="1EF07A67" w:rsidR="001176CF" w:rsidRDefault="005F0EEC" w:rsidP="00464A4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end"/>
            </w:r>
            <w:hyperlink r:id="rId321" w:history="1">
              <w:r w:rsidR="001176CF" w:rsidRPr="005F0EEC">
                <w:rPr>
                  <w:rStyle w:val="Hyperlink"/>
                  <w:rFonts w:asciiTheme="majorHAnsi" w:hAnsiTheme="majorHAnsi" w:cstheme="majorHAnsi"/>
                  <w:b/>
                  <w:bCs/>
                  <w:sz w:val="16"/>
                  <w:szCs w:val="16"/>
                </w:rPr>
                <w:t>TAA Program Enrollment Services Desk Aid; 12/9/21</w:t>
              </w:r>
            </w:hyperlink>
          </w:p>
          <w:p w14:paraId="0A9471D3" w14:textId="7BDF6C2A" w:rsidR="003925A6" w:rsidRPr="001176CF" w:rsidRDefault="0028149F" w:rsidP="00464A4C">
            <w:pPr>
              <w:rPr>
                <w:rFonts w:asciiTheme="majorHAnsi" w:hAnsiTheme="majorHAnsi" w:cstheme="majorHAnsi"/>
                <w:b/>
                <w:bCs/>
                <w:sz w:val="16"/>
                <w:szCs w:val="16"/>
              </w:rPr>
            </w:pPr>
            <w:hyperlink r:id="rId322" w:history="1">
              <w:r w:rsidR="003925A6" w:rsidRPr="003925A6">
                <w:rPr>
                  <w:rStyle w:val="Hyperlink"/>
                  <w:rFonts w:asciiTheme="majorHAnsi" w:hAnsiTheme="majorHAnsi" w:cstheme="majorHAnsi"/>
                  <w:b/>
                  <w:sz w:val="16"/>
                  <w:szCs w:val="16"/>
                </w:rPr>
                <w:t>Interpreting the TAA/TRA Individual Entitlement Determination</w:t>
              </w:r>
            </w:hyperlink>
          </w:p>
          <w:p w14:paraId="24C1485D" w14:textId="3AB51EA8" w:rsidR="00701DEA" w:rsidRDefault="0028149F" w:rsidP="00464A4C">
            <w:pPr>
              <w:rPr>
                <w:rFonts w:asciiTheme="majorHAnsi" w:hAnsiTheme="majorHAnsi" w:cstheme="majorHAnsi"/>
                <w:b/>
                <w:bCs/>
                <w:sz w:val="16"/>
                <w:szCs w:val="16"/>
              </w:rPr>
            </w:pPr>
            <w:hyperlink r:id="rId323" w:anchor="/TAA%20LD/Forms/AllItems.aspx?RootFolder=%2Fsites%2FESD%2FECProgramsOneStop%2FTAA%20LD%2FTAA%20New%20Staff%20Training&amp;FolderCTID=0x012000FA04A8A614A6DF4FAC68B342D446D4BC&amp;View=%7BBD643DD0%2D9B75%2D4F92%2DA887%2D7297B5D197BD%7D" w:history="1">
              <w:r w:rsidR="00701DEA" w:rsidRPr="005B40C9">
                <w:rPr>
                  <w:rStyle w:val="Hyperlink"/>
                  <w:rFonts w:asciiTheme="majorHAnsi" w:hAnsiTheme="majorHAnsi" w:cstheme="majorHAnsi"/>
                  <w:b/>
                  <w:bCs/>
                  <w:sz w:val="16"/>
                  <w:szCs w:val="16"/>
                </w:rPr>
                <w:t>Module 2 Section 1 The Essential Seven Required Employment and Case Management Services 11/2021</w:t>
              </w:r>
            </w:hyperlink>
          </w:p>
          <w:p w14:paraId="32A5440D" w14:textId="07CA8E0E" w:rsidR="00701DEA" w:rsidRPr="009028CB" w:rsidRDefault="0028149F" w:rsidP="00464A4C">
            <w:pPr>
              <w:rPr>
                <w:rFonts w:asciiTheme="majorHAnsi" w:hAnsiTheme="majorHAnsi" w:cstheme="majorHAnsi"/>
                <w:b/>
                <w:bCs/>
                <w:sz w:val="16"/>
                <w:szCs w:val="16"/>
                <w:highlight w:val="yellow"/>
              </w:rPr>
            </w:pPr>
            <w:hyperlink r:id="rId324" w:anchor="/TAA%20LD/Forms/AllItems.aspx?RootFolder=%2Fsites%2FESD%2FECProgramsOneStop%2FTAA%20LD%2FTAA%20New%20Staff%20Training&amp;FolderCTID=0x012000FA04A8A614A6DF4FAC68B342D446D4BC&amp;View=%7BBD643DD0%2D9B75%2D4F92%2DA887%2D7297B5D197BD%7D" w:history="1">
              <w:r w:rsidR="00701DEA" w:rsidRPr="0039485F">
                <w:rPr>
                  <w:rStyle w:val="Hyperlink"/>
                  <w:rFonts w:asciiTheme="majorHAnsi" w:hAnsiTheme="majorHAnsi" w:cstheme="majorHAnsi"/>
                  <w:b/>
                  <w:bCs/>
                  <w:sz w:val="16"/>
                  <w:szCs w:val="16"/>
                </w:rPr>
                <w:t>Module 2 Section 2 TAA Program Petitions Rapid Response and Orientation; 11/2021</w:t>
              </w:r>
            </w:hyperlink>
          </w:p>
        </w:tc>
        <w:tc>
          <w:tcPr>
            <w:tcW w:w="5490" w:type="dxa"/>
            <w:shd w:val="clear" w:color="auto" w:fill="auto"/>
          </w:tcPr>
          <w:p w14:paraId="208E325A" w14:textId="0B4FCE7C" w:rsidR="00C6064B" w:rsidRPr="009028CB" w:rsidRDefault="00C6064B" w:rsidP="00C6064B">
            <w:pPr>
              <w:rPr>
                <w:rFonts w:asciiTheme="majorHAnsi" w:hAnsiTheme="majorHAnsi" w:cstheme="majorHAnsi"/>
                <w:b/>
                <w:bCs/>
                <w:sz w:val="16"/>
                <w:szCs w:val="16"/>
              </w:rPr>
            </w:pPr>
            <w:r w:rsidRPr="009028CB">
              <w:rPr>
                <w:rFonts w:asciiTheme="majorHAnsi" w:hAnsiTheme="majorHAnsi" w:cstheme="majorHAnsi"/>
                <w:b/>
                <w:bCs/>
                <w:sz w:val="16"/>
                <w:szCs w:val="16"/>
              </w:rPr>
              <w:t xml:space="preserve">A completed </w:t>
            </w:r>
            <w:r w:rsidR="00FE29D6" w:rsidRPr="009028CB">
              <w:rPr>
                <w:rFonts w:asciiTheme="majorHAnsi" w:hAnsiTheme="majorHAnsi" w:cstheme="majorHAnsi"/>
                <w:b/>
                <w:bCs/>
                <w:sz w:val="16"/>
                <w:szCs w:val="16"/>
              </w:rPr>
              <w:t xml:space="preserve">TAA </w:t>
            </w:r>
            <w:r w:rsidRPr="009028CB">
              <w:rPr>
                <w:rFonts w:asciiTheme="majorHAnsi" w:hAnsiTheme="majorHAnsi" w:cstheme="majorHAnsi"/>
                <w:b/>
                <w:bCs/>
                <w:sz w:val="16"/>
                <w:szCs w:val="16"/>
              </w:rPr>
              <w:t>Program Enrollment TouchPoint (TP) in ETO includes:</w:t>
            </w:r>
          </w:p>
          <w:p w14:paraId="0A2E5DD9" w14:textId="77777777" w:rsidR="00C6064B" w:rsidRPr="009028CB" w:rsidRDefault="0028149F"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28551357"/>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An opened and saved Program Enrollment TP</w:t>
            </w:r>
            <w:r w:rsidR="00C6064B" w:rsidRPr="009028CB">
              <w:rPr>
                <w:rFonts w:asciiTheme="majorHAnsi" w:hAnsiTheme="majorHAnsi" w:cstheme="majorHAnsi"/>
                <w:sz w:val="16"/>
                <w:szCs w:val="16"/>
              </w:rPr>
              <w:t xml:space="preserve"> </w:t>
            </w:r>
            <w:r w:rsidR="00C6064B" w:rsidRPr="009028CB">
              <w:rPr>
                <w:rFonts w:asciiTheme="majorHAnsi" w:hAnsiTheme="majorHAnsi" w:cstheme="majorHAnsi"/>
                <w:b/>
                <w:bCs/>
                <w:sz w:val="16"/>
                <w:szCs w:val="16"/>
              </w:rPr>
              <w:t xml:space="preserve"> </w:t>
            </w:r>
          </w:p>
          <w:p w14:paraId="2FD2F552" w14:textId="77777777" w:rsidR="00C6064B" w:rsidRPr="009028CB" w:rsidRDefault="0028149F" w:rsidP="00C6064B">
            <w:pPr>
              <w:ind w:left="158" w:hanging="158"/>
              <w:rPr>
                <w:rFonts w:asciiTheme="majorHAnsi" w:hAnsiTheme="majorHAnsi" w:cstheme="majorHAnsi"/>
                <w:sz w:val="16"/>
                <w:szCs w:val="16"/>
              </w:rPr>
            </w:pPr>
            <w:sdt>
              <w:sdtPr>
                <w:rPr>
                  <w:rFonts w:asciiTheme="majorHAnsi" w:hAnsiTheme="majorHAnsi" w:cstheme="majorHAnsi"/>
                  <w:b/>
                  <w:bCs/>
                  <w:sz w:val="16"/>
                  <w:szCs w:val="16"/>
                </w:rPr>
                <w:id w:val="660272846"/>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enrollment date occurs on or after the date of the participant’s Entitlement Determination</w:t>
            </w:r>
            <w:r w:rsidR="00C6064B" w:rsidRPr="009028CB">
              <w:rPr>
                <w:rFonts w:asciiTheme="majorHAnsi" w:hAnsiTheme="majorHAnsi" w:cstheme="majorHAnsi"/>
                <w:sz w:val="16"/>
                <w:szCs w:val="16"/>
              </w:rPr>
              <w:t xml:space="preserve"> </w:t>
            </w:r>
          </w:p>
          <w:p w14:paraId="4B1A1A10" w14:textId="77777777" w:rsidR="00C6064B" w:rsidRPr="009028CB" w:rsidRDefault="0028149F" w:rsidP="00C6064B">
            <w:pPr>
              <w:ind w:left="158" w:hanging="158"/>
              <w:rPr>
                <w:rFonts w:asciiTheme="majorHAnsi" w:hAnsiTheme="majorHAnsi" w:cstheme="majorHAnsi"/>
                <w:sz w:val="16"/>
                <w:szCs w:val="16"/>
              </w:rPr>
            </w:pPr>
            <w:sdt>
              <w:sdtPr>
                <w:rPr>
                  <w:rFonts w:asciiTheme="majorHAnsi" w:hAnsiTheme="majorHAnsi" w:cstheme="majorHAnsi"/>
                  <w:b/>
                  <w:bCs/>
                  <w:sz w:val="16"/>
                  <w:szCs w:val="16"/>
                </w:rPr>
                <w:id w:val="-1959874450"/>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Program Enrollment is attached to a valid Associated TAA Determination</w:t>
            </w:r>
          </w:p>
          <w:p w14:paraId="4366B865" w14:textId="77777777" w:rsidR="00C6064B" w:rsidRPr="009028CB" w:rsidRDefault="0028149F"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731539921"/>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All required fields and radio buttons are complete</w:t>
            </w:r>
          </w:p>
          <w:p w14:paraId="56BCD9B3" w14:textId="77777777" w:rsidR="00C6064B" w:rsidRPr="009028CB" w:rsidRDefault="0028149F"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708482806"/>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Participant Signed and dated the TP in ETO OR </w:t>
            </w:r>
          </w:p>
          <w:p w14:paraId="25F88E28" w14:textId="77777777" w:rsidR="00C6064B" w:rsidRPr="009028CB" w:rsidRDefault="0028149F"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2111695319"/>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Program Enrollment TP was sent to the participant to obtain their digital signature.  </w:t>
            </w:r>
          </w:p>
          <w:p w14:paraId="4B725E1C" w14:textId="77777777" w:rsidR="00C6064B" w:rsidRPr="009028CB" w:rsidRDefault="0028149F"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299567571"/>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 signed and dated Program Enrollment TP was obtained from the Participant and uploaded with any required documentation for verification of the participant’s electronic signature. </w:t>
            </w:r>
          </w:p>
          <w:p w14:paraId="358B3D06" w14:textId="77777777" w:rsidR="00701DEA" w:rsidRPr="009C4CE4" w:rsidRDefault="00701DEA" w:rsidP="00464A4C">
            <w:pPr>
              <w:ind w:left="293" w:hanging="293"/>
              <w:rPr>
                <w:rFonts w:asciiTheme="majorHAnsi" w:hAnsiTheme="majorHAnsi" w:cstheme="majorHAnsi"/>
                <w:b/>
                <w:bCs/>
                <w:sz w:val="16"/>
                <w:szCs w:val="16"/>
              </w:rPr>
            </w:pPr>
          </w:p>
          <w:p w14:paraId="39B0E68C" w14:textId="77777777" w:rsidR="00701DEA" w:rsidRPr="00B30188" w:rsidRDefault="00701DEA" w:rsidP="00464A4C">
            <w:pPr>
              <w:rPr>
                <w:rFonts w:asciiTheme="majorHAnsi" w:hAnsiTheme="majorHAnsi" w:cstheme="majorHAnsi"/>
                <w:b/>
                <w:bCs/>
                <w:sz w:val="16"/>
                <w:szCs w:val="16"/>
              </w:rPr>
            </w:pPr>
          </w:p>
        </w:tc>
      </w:tr>
      <w:tr w:rsidR="005661F6" w14:paraId="1220B001" w14:textId="77777777" w:rsidTr="00482A10">
        <w:tc>
          <w:tcPr>
            <w:tcW w:w="4495" w:type="dxa"/>
            <w:shd w:val="clear" w:color="auto" w:fill="D5DCE4" w:themeFill="text2" w:themeFillTint="33"/>
          </w:tcPr>
          <w:p w14:paraId="38883C94" w14:textId="0FD9E3DF" w:rsidR="005661F6" w:rsidRPr="009C4CE4" w:rsidRDefault="00B55565" w:rsidP="00111922">
            <w:pPr>
              <w:rPr>
                <w:rFonts w:asciiTheme="majorHAnsi" w:hAnsiTheme="majorHAnsi" w:cstheme="majorHAnsi"/>
                <w:b/>
                <w:bCs/>
                <w:sz w:val="16"/>
                <w:szCs w:val="16"/>
              </w:rPr>
            </w:pPr>
            <w:bookmarkStart w:id="15" w:name="_Hlk52889163"/>
            <w:bookmarkStart w:id="16" w:name="_Hlk91766875"/>
            <w:r>
              <w:rPr>
                <w:rFonts w:asciiTheme="majorHAnsi" w:hAnsiTheme="majorHAnsi" w:cstheme="majorHAnsi"/>
                <w:b/>
                <w:bCs/>
                <w:sz w:val="16"/>
                <w:szCs w:val="16"/>
              </w:rPr>
              <w:t>8</w:t>
            </w:r>
            <w:r w:rsidR="005661F6" w:rsidRPr="009C4CE4">
              <w:rPr>
                <w:rFonts w:asciiTheme="majorHAnsi" w:hAnsiTheme="majorHAnsi" w:cstheme="majorHAnsi"/>
                <w:b/>
                <w:bCs/>
                <w:sz w:val="16"/>
                <w:szCs w:val="16"/>
              </w:rPr>
              <w:t>-</w:t>
            </w:r>
            <w:r w:rsidR="00C6064B">
              <w:rPr>
                <w:rFonts w:asciiTheme="majorHAnsi" w:hAnsiTheme="majorHAnsi" w:cstheme="majorHAnsi"/>
                <w:b/>
                <w:bCs/>
                <w:sz w:val="16"/>
                <w:szCs w:val="16"/>
              </w:rPr>
              <w:t>C</w:t>
            </w:r>
            <w:r w:rsidR="005661F6" w:rsidRPr="009C4CE4">
              <w:rPr>
                <w:rFonts w:asciiTheme="majorHAnsi" w:hAnsiTheme="majorHAnsi" w:cstheme="majorHAnsi"/>
                <w:b/>
                <w:bCs/>
                <w:sz w:val="16"/>
                <w:szCs w:val="16"/>
              </w:rPr>
              <w:t xml:space="preserve">.  </w:t>
            </w:r>
            <w:r w:rsidR="005661F6" w:rsidRPr="00C06E41">
              <w:rPr>
                <w:rFonts w:asciiTheme="majorHAnsi" w:hAnsiTheme="majorHAnsi" w:cstheme="majorHAnsi"/>
                <w:b/>
                <w:bCs/>
                <w:sz w:val="16"/>
                <w:szCs w:val="16"/>
              </w:rPr>
              <w:t xml:space="preserve">TAA ENROLLMENT </w:t>
            </w:r>
            <w:r w:rsidR="00E02EDE" w:rsidRPr="00C06E41">
              <w:rPr>
                <w:rFonts w:asciiTheme="majorHAnsi" w:hAnsiTheme="majorHAnsi" w:cstheme="majorHAnsi"/>
                <w:b/>
                <w:bCs/>
                <w:sz w:val="16"/>
                <w:szCs w:val="16"/>
              </w:rPr>
              <w:t xml:space="preserve">FORMS </w:t>
            </w:r>
            <w:r w:rsidR="005661F6" w:rsidRPr="00C06E41">
              <w:rPr>
                <w:rFonts w:asciiTheme="majorHAnsi" w:hAnsiTheme="majorHAnsi" w:cstheme="majorHAnsi"/>
                <w:b/>
                <w:bCs/>
                <w:sz w:val="16"/>
                <w:szCs w:val="16"/>
              </w:rPr>
              <w:t>PACKET</w:t>
            </w:r>
            <w:r w:rsidR="00E02EDE">
              <w:rPr>
                <w:rFonts w:asciiTheme="majorHAnsi" w:hAnsiTheme="majorHAnsi" w:cstheme="majorHAnsi"/>
                <w:b/>
                <w:bCs/>
                <w:sz w:val="16"/>
                <w:szCs w:val="16"/>
              </w:rPr>
              <w:t xml:space="preserve"> </w:t>
            </w:r>
          </w:p>
          <w:p w14:paraId="5D88C49E" w14:textId="77777777" w:rsidR="005661F6" w:rsidRPr="009C4CE4" w:rsidRDefault="0028149F" w:rsidP="00111922">
            <w:pPr>
              <w:rPr>
                <w:rFonts w:asciiTheme="majorHAnsi" w:hAnsiTheme="majorHAnsi" w:cstheme="majorHAnsi"/>
                <w:b/>
                <w:bCs/>
                <w:sz w:val="16"/>
                <w:szCs w:val="16"/>
              </w:rPr>
            </w:pPr>
            <w:hyperlink r:id="rId325" w:history="1">
              <w:r w:rsidR="005661F6" w:rsidRPr="009C4CE4">
                <w:rPr>
                  <w:rStyle w:val="Hyperlink"/>
                  <w:rFonts w:asciiTheme="majorHAnsi" w:hAnsiTheme="majorHAnsi" w:cstheme="majorHAnsi"/>
                  <w:b/>
                  <w:bCs/>
                  <w:sz w:val="16"/>
                  <w:szCs w:val="16"/>
                </w:rPr>
                <w:t>§ 618.110 Definitions.</w:t>
              </w:r>
            </w:hyperlink>
            <w:r w:rsidR="005661F6" w:rsidRPr="009C4CE4">
              <w:rPr>
                <w:rFonts w:asciiTheme="majorHAnsi" w:hAnsiTheme="majorHAnsi" w:cstheme="majorHAnsi"/>
                <w:b/>
                <w:bCs/>
                <w:sz w:val="16"/>
                <w:szCs w:val="16"/>
              </w:rPr>
              <w:t xml:space="preserve"> </w:t>
            </w:r>
          </w:p>
          <w:p w14:paraId="085EFFEC" w14:textId="45CE2293" w:rsidR="00C06E41" w:rsidRDefault="0028149F" w:rsidP="00C06E41">
            <w:pPr>
              <w:rPr>
                <w:rStyle w:val="Hyperlink"/>
                <w:rFonts w:asciiTheme="majorHAnsi" w:hAnsiTheme="majorHAnsi" w:cstheme="majorHAnsi"/>
                <w:b/>
                <w:bCs/>
                <w:sz w:val="16"/>
                <w:szCs w:val="16"/>
              </w:rPr>
            </w:pPr>
            <w:hyperlink r:id="rId326" w:history="1">
              <w:r w:rsidR="00C06E41" w:rsidRPr="004827DA">
                <w:rPr>
                  <w:rStyle w:val="Hyperlink"/>
                  <w:rFonts w:asciiTheme="majorHAnsi" w:hAnsiTheme="majorHAnsi" w:cstheme="majorHAnsi"/>
                  <w:b/>
                  <w:bCs/>
                  <w:sz w:val="16"/>
                  <w:szCs w:val="16"/>
                </w:rPr>
                <w:t>20 CFR 618, 9/21/2020</w:t>
              </w:r>
            </w:hyperlink>
          </w:p>
          <w:p w14:paraId="101137B9" w14:textId="77777777" w:rsidR="00C06E41" w:rsidRPr="004827DA" w:rsidRDefault="00C06E41" w:rsidP="00C06E41">
            <w:pPr>
              <w:rPr>
                <w:rFonts w:asciiTheme="majorHAnsi" w:hAnsiTheme="majorHAnsi" w:cstheme="majorHAnsi"/>
                <w:b/>
                <w:bCs/>
                <w:sz w:val="16"/>
                <w:szCs w:val="16"/>
              </w:rPr>
            </w:pPr>
          </w:p>
          <w:p w14:paraId="24C8F612" w14:textId="2626737D" w:rsidR="00C06E41" w:rsidRDefault="0028149F" w:rsidP="00C06E41">
            <w:pPr>
              <w:rPr>
                <w:rFonts w:asciiTheme="majorHAnsi" w:hAnsiTheme="majorHAnsi" w:cstheme="majorHAnsi"/>
                <w:b/>
                <w:bCs/>
                <w:sz w:val="16"/>
                <w:szCs w:val="16"/>
              </w:rPr>
            </w:pPr>
            <w:hyperlink r:id="rId327" w:history="1">
              <w:r w:rsidR="00C06E41" w:rsidRPr="00E02EDE">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06E41">
              <w:rPr>
                <w:rStyle w:val="Hyperlink"/>
                <w:rFonts w:asciiTheme="majorHAnsi" w:hAnsiTheme="majorHAnsi" w:cstheme="majorHAnsi"/>
                <w:b/>
                <w:bCs/>
                <w:sz w:val="16"/>
                <w:szCs w:val="16"/>
                <w:u w:val="none"/>
              </w:rPr>
              <w:t xml:space="preserve"> </w:t>
            </w:r>
            <w:r w:rsidR="00C06E41">
              <w:rPr>
                <w:rFonts w:asciiTheme="majorHAnsi" w:hAnsiTheme="majorHAnsi" w:cstheme="majorHAnsi"/>
                <w:b/>
                <w:bCs/>
                <w:sz w:val="16"/>
                <w:szCs w:val="16"/>
              </w:rPr>
              <w:t xml:space="preserve"> (</w:t>
            </w:r>
            <w:r w:rsidR="00C06E41" w:rsidRPr="00A76BF5">
              <w:rPr>
                <w:rFonts w:asciiTheme="majorHAnsi" w:hAnsiTheme="majorHAnsi" w:cstheme="majorHAnsi"/>
                <w:b/>
                <w:bCs/>
                <w:sz w:val="16"/>
                <w:szCs w:val="16"/>
              </w:rPr>
              <w:t>REVERSION 2021</w:t>
            </w:r>
            <w:r w:rsidR="00C06E41">
              <w:rPr>
                <w:rFonts w:asciiTheme="majorHAnsi" w:hAnsiTheme="majorHAnsi" w:cstheme="majorHAnsi"/>
                <w:b/>
                <w:bCs/>
                <w:sz w:val="16"/>
                <w:szCs w:val="16"/>
              </w:rPr>
              <w:t>)</w:t>
            </w:r>
          </w:p>
          <w:p w14:paraId="2C2941CD" w14:textId="77777777" w:rsidR="00C06E41" w:rsidRPr="00A76BF5" w:rsidRDefault="00C06E41" w:rsidP="00C06E41">
            <w:pPr>
              <w:rPr>
                <w:rFonts w:asciiTheme="majorHAnsi" w:hAnsiTheme="majorHAnsi" w:cstheme="majorHAnsi"/>
                <w:b/>
                <w:bCs/>
                <w:sz w:val="16"/>
                <w:szCs w:val="16"/>
              </w:rPr>
            </w:pPr>
          </w:p>
          <w:p w14:paraId="7CA42ED5" w14:textId="77777777" w:rsidR="00C06E41" w:rsidRDefault="00C06E41" w:rsidP="00C06E41">
            <w:pPr>
              <w:rPr>
                <w:rFonts w:asciiTheme="majorHAnsi" w:hAnsiTheme="majorHAnsi" w:cstheme="majorHAnsi"/>
                <w:b/>
                <w:bCs/>
                <w:sz w:val="16"/>
                <w:szCs w:val="16"/>
              </w:rPr>
            </w:pPr>
            <w:r>
              <w:rPr>
                <w:rFonts w:asciiTheme="majorHAnsi" w:hAnsiTheme="majorHAnsi" w:cstheme="majorHAnsi"/>
                <w:b/>
                <w:bCs/>
                <w:sz w:val="16"/>
                <w:szCs w:val="16"/>
              </w:rPr>
              <w:t>TEGL 24-20, ATTACHMENT A:</w:t>
            </w:r>
          </w:p>
          <w:p w14:paraId="41A5893B" w14:textId="77777777" w:rsidR="00C06E41" w:rsidRDefault="00C06E41" w:rsidP="00C06E41">
            <w:pPr>
              <w:rPr>
                <w:rFonts w:asciiTheme="majorHAnsi" w:hAnsiTheme="majorHAnsi" w:cstheme="majorHAnsi"/>
                <w:sz w:val="16"/>
                <w:szCs w:val="16"/>
              </w:rPr>
            </w:pPr>
            <w:r>
              <w:rPr>
                <w:rFonts w:asciiTheme="majorHAnsi" w:hAnsiTheme="majorHAnsi" w:cstheme="majorHAnsi"/>
                <w:b/>
                <w:bCs/>
                <w:sz w:val="16"/>
                <w:szCs w:val="16"/>
              </w:rPr>
              <w:t>*IEP is no longer required under Reversion 2021, but strongly recommended.</w:t>
            </w:r>
          </w:p>
          <w:p w14:paraId="068E6CFC" w14:textId="77777777" w:rsidR="00C06E41" w:rsidRDefault="00C06E41" w:rsidP="00C06E41">
            <w:pPr>
              <w:rPr>
                <w:rFonts w:asciiTheme="majorHAnsi" w:hAnsiTheme="majorHAnsi" w:cstheme="majorHAnsi"/>
                <w:b/>
                <w:bCs/>
                <w:sz w:val="16"/>
                <w:szCs w:val="16"/>
              </w:rPr>
            </w:pPr>
            <w:r>
              <w:rPr>
                <w:rFonts w:asciiTheme="majorHAnsi" w:hAnsiTheme="majorHAnsi" w:cstheme="majorHAnsi"/>
                <w:b/>
                <w:bCs/>
                <w:sz w:val="16"/>
                <w:szCs w:val="16"/>
              </w:rPr>
              <w:t>*Initial Assessment is still required under Reversion 2021</w:t>
            </w:r>
          </w:p>
          <w:p w14:paraId="20F7BD24" w14:textId="77777777" w:rsidR="00C06E41" w:rsidRPr="00E02EDE" w:rsidRDefault="00C06E41" w:rsidP="00C06E41">
            <w:pPr>
              <w:rPr>
                <w:rFonts w:asciiTheme="majorHAnsi" w:hAnsiTheme="majorHAnsi" w:cstheme="majorHAnsi"/>
                <w:b/>
                <w:bCs/>
                <w:sz w:val="16"/>
                <w:szCs w:val="16"/>
              </w:rPr>
            </w:pPr>
            <w:r>
              <w:rPr>
                <w:rFonts w:asciiTheme="majorHAnsi" w:hAnsiTheme="majorHAnsi" w:cstheme="majorHAnsi"/>
                <w:b/>
                <w:bCs/>
                <w:sz w:val="16"/>
                <w:szCs w:val="16"/>
              </w:rPr>
              <w:t>*Comprehensive and Specialized Assessment - coordinated with other State programs and partner programs to provide these assessments.</w:t>
            </w:r>
          </w:p>
          <w:p w14:paraId="62EBCCD8" w14:textId="77777777" w:rsidR="005661F6" w:rsidRPr="009C4CE4" w:rsidRDefault="005661F6" w:rsidP="00111922">
            <w:pPr>
              <w:rPr>
                <w:rFonts w:asciiTheme="majorHAnsi" w:hAnsiTheme="majorHAnsi" w:cstheme="majorHAnsi"/>
                <w:b/>
                <w:bCs/>
                <w:sz w:val="16"/>
                <w:szCs w:val="16"/>
              </w:rPr>
            </w:pPr>
          </w:p>
        </w:tc>
        <w:tc>
          <w:tcPr>
            <w:tcW w:w="4500" w:type="dxa"/>
            <w:shd w:val="clear" w:color="auto" w:fill="auto"/>
          </w:tcPr>
          <w:p w14:paraId="5B1FCD64" w14:textId="77777777" w:rsidR="00C06E41" w:rsidRPr="009E7567" w:rsidRDefault="00C06E41" w:rsidP="00C06E41">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6E1761D2" w14:textId="77777777" w:rsidR="00C06E41" w:rsidRPr="009E7567" w:rsidRDefault="0028149F" w:rsidP="00C06E41">
            <w:pPr>
              <w:rPr>
                <w:rFonts w:asciiTheme="majorHAnsi" w:hAnsiTheme="majorHAnsi" w:cstheme="majorHAnsi"/>
                <w:sz w:val="16"/>
                <w:szCs w:val="16"/>
              </w:rPr>
            </w:pPr>
            <w:hyperlink r:id="rId328"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1210B618" w14:textId="77777777" w:rsidR="00C06E41" w:rsidRPr="00C05838" w:rsidRDefault="0028149F" w:rsidP="00C06E41">
            <w:pPr>
              <w:rPr>
                <w:rFonts w:asciiTheme="majorHAnsi" w:hAnsiTheme="majorHAnsi" w:cstheme="majorHAnsi"/>
                <w:sz w:val="16"/>
                <w:szCs w:val="16"/>
              </w:rPr>
            </w:pPr>
            <w:hyperlink r:id="rId329" w:history="1">
              <w:r w:rsidR="00C06E41" w:rsidRPr="00C05838">
                <w:rPr>
                  <w:rStyle w:val="Hyperlink"/>
                  <w:rFonts w:asciiTheme="majorHAnsi" w:hAnsiTheme="majorHAnsi" w:cstheme="majorHAnsi"/>
                  <w:b/>
                  <w:bCs/>
                  <w:sz w:val="16"/>
                  <w:szCs w:val="16"/>
                </w:rPr>
                <w:t>ESD State Policy 3070, Rev 1 (2015) Assessments and Required Services; 9/21/20</w:t>
              </w:r>
            </w:hyperlink>
            <w:r w:rsidR="00C06E41" w:rsidRPr="00C05838">
              <w:rPr>
                <w:rFonts w:asciiTheme="majorHAnsi" w:hAnsiTheme="majorHAnsi" w:cstheme="majorHAnsi"/>
                <w:sz w:val="16"/>
                <w:szCs w:val="16"/>
              </w:rPr>
              <w:t xml:space="preserve"> </w:t>
            </w:r>
          </w:p>
          <w:p w14:paraId="7E1269BF" w14:textId="5D4E6197" w:rsidR="001A697A" w:rsidRPr="001A697A" w:rsidRDefault="001A697A" w:rsidP="001A697A">
            <w:pPr>
              <w:rPr>
                <w:rStyle w:val="Hyperlink"/>
                <w:rFonts w:asciiTheme="majorHAnsi" w:hAnsiTheme="majorHAnsi" w:cstheme="majorHAnsi"/>
                <w:b/>
                <w:bCs/>
                <w:sz w:val="6"/>
                <w:szCs w:val="6"/>
              </w:rPr>
            </w:pPr>
          </w:p>
          <w:p w14:paraId="41071B6D"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E8D248F" w14:textId="33922999" w:rsidR="001A697A" w:rsidRPr="0039485F" w:rsidRDefault="0028149F" w:rsidP="001A697A">
            <w:pPr>
              <w:rPr>
                <w:rFonts w:asciiTheme="majorHAnsi" w:hAnsiTheme="majorHAnsi" w:cstheme="majorHAnsi"/>
                <w:b/>
                <w:bCs/>
                <w:sz w:val="16"/>
                <w:szCs w:val="16"/>
                <w:u w:val="single"/>
              </w:rPr>
            </w:pPr>
            <w:hyperlink r:id="rId330" w:history="1">
              <w:r w:rsidR="001A697A" w:rsidRPr="00445BE2">
                <w:rPr>
                  <w:rStyle w:val="Hyperlink"/>
                  <w:rFonts w:asciiTheme="majorHAnsi" w:hAnsiTheme="majorHAnsi" w:cstheme="majorHAnsi"/>
                  <w:b/>
                  <w:bCs/>
                  <w:sz w:val="16"/>
                  <w:szCs w:val="16"/>
                </w:rPr>
                <w:t>TAA Procedures Manual, page 15-17</w:t>
              </w:r>
            </w:hyperlink>
            <w:r w:rsidR="001A697A" w:rsidRPr="0039485F">
              <w:rPr>
                <w:rFonts w:asciiTheme="majorHAnsi" w:hAnsiTheme="majorHAnsi" w:cstheme="majorHAnsi"/>
                <w:b/>
                <w:bCs/>
                <w:sz w:val="16"/>
                <w:szCs w:val="16"/>
                <w:u w:val="single"/>
              </w:rPr>
              <w:t xml:space="preserve"> </w:t>
            </w:r>
          </w:p>
          <w:p w14:paraId="1B3C944F" w14:textId="77777777" w:rsidR="001A697A" w:rsidRPr="001A697A" w:rsidRDefault="001A697A" w:rsidP="00111922">
            <w:pPr>
              <w:rPr>
                <w:rFonts w:asciiTheme="majorHAnsi" w:hAnsiTheme="majorHAnsi" w:cstheme="majorHAnsi"/>
                <w:b/>
                <w:bCs/>
                <w:sz w:val="6"/>
                <w:szCs w:val="6"/>
              </w:rPr>
            </w:pPr>
          </w:p>
          <w:p w14:paraId="7FF37143" w14:textId="46F4289A" w:rsidR="00D2087C" w:rsidRPr="00E02EDE" w:rsidRDefault="00D2087C" w:rsidP="00D2087C">
            <w:pPr>
              <w:rPr>
                <w:rFonts w:asciiTheme="majorHAnsi" w:hAnsiTheme="majorHAnsi" w:cstheme="majorHAnsi"/>
                <w:b/>
                <w:bCs/>
                <w:sz w:val="16"/>
                <w:szCs w:val="16"/>
                <w:u w:val="single"/>
              </w:rPr>
            </w:pPr>
            <w:r w:rsidRPr="00D2087C">
              <w:rPr>
                <w:rFonts w:asciiTheme="majorHAnsi" w:hAnsiTheme="majorHAnsi" w:cstheme="majorHAnsi"/>
                <w:b/>
                <w:bCs/>
                <w:sz w:val="16"/>
                <w:szCs w:val="16"/>
                <w:u w:val="single"/>
              </w:rPr>
              <w:t>TAA Desk Aid/Checklist/</w:t>
            </w:r>
            <w:r w:rsidR="00904019">
              <w:rPr>
                <w:rFonts w:asciiTheme="majorHAnsi" w:hAnsiTheme="majorHAnsi" w:cstheme="majorHAnsi"/>
                <w:b/>
                <w:bCs/>
                <w:sz w:val="16"/>
                <w:szCs w:val="16"/>
                <w:u w:val="single"/>
              </w:rPr>
              <w:t>Resources</w:t>
            </w:r>
          </w:p>
          <w:p w14:paraId="44172999" w14:textId="77777777" w:rsidR="005F0EEC" w:rsidRPr="001176CF" w:rsidRDefault="0028149F" w:rsidP="005F0EEC">
            <w:pPr>
              <w:rPr>
                <w:rFonts w:asciiTheme="majorHAnsi" w:hAnsiTheme="majorHAnsi" w:cstheme="majorHAnsi"/>
                <w:b/>
                <w:bCs/>
                <w:sz w:val="16"/>
                <w:szCs w:val="16"/>
              </w:rPr>
            </w:pPr>
            <w:hyperlink r:id="rId331" w:history="1">
              <w:r w:rsidR="005F0EEC" w:rsidRPr="005F0EEC">
                <w:rPr>
                  <w:rStyle w:val="Hyperlink"/>
                  <w:rFonts w:asciiTheme="majorHAnsi" w:hAnsiTheme="majorHAnsi" w:cstheme="majorHAnsi"/>
                  <w:b/>
                  <w:bCs/>
                  <w:sz w:val="16"/>
                  <w:szCs w:val="16"/>
                </w:rPr>
                <w:t>TAA Program Enrollment Services Desk Aid; 12/9/21</w:t>
              </w:r>
            </w:hyperlink>
          </w:p>
          <w:p w14:paraId="3A04F8E3" w14:textId="0D7C369A" w:rsidR="005B40C9" w:rsidRDefault="0028149F" w:rsidP="00111922">
            <w:pPr>
              <w:rPr>
                <w:rStyle w:val="Hyperlink"/>
                <w:rFonts w:asciiTheme="majorHAnsi" w:hAnsiTheme="majorHAnsi" w:cstheme="majorHAnsi"/>
                <w:b/>
                <w:bCs/>
                <w:sz w:val="16"/>
                <w:szCs w:val="16"/>
              </w:rPr>
            </w:pPr>
            <w:hyperlink r:id="rId332" w:anchor="/TAA%20LD/Forms/AllItems.aspx?RootFolder=%2Fsites%2FESD%2FECProgramsOneStop%2FTAA%20LD%2FTAA%20New%20Staff%20Training%2FTAA%20Staff%20Training%20Support%20Documents&amp;FolderCTID=0x012000FA04A8A614A6DF4FAC68B342D446D4BC&amp;View=%7BBD643DD0%2D9B75%2D4F92%2DA887%2D7297B5D197BD%7D" w:history="1">
              <w:r w:rsidR="005B40C9" w:rsidRPr="005B40C9">
                <w:rPr>
                  <w:rStyle w:val="Hyperlink"/>
                  <w:rFonts w:asciiTheme="majorHAnsi" w:hAnsiTheme="majorHAnsi" w:cstheme="majorHAnsi"/>
                  <w:b/>
                  <w:bCs/>
                  <w:sz w:val="16"/>
                  <w:szCs w:val="16"/>
                </w:rPr>
                <w:t>TAA Program Enrollment Forms Packet Guide; 3/2021</w:t>
              </w:r>
            </w:hyperlink>
          </w:p>
          <w:p w14:paraId="714758C1" w14:textId="62B34D1F" w:rsidR="003925A6" w:rsidRDefault="0028149F" w:rsidP="00111922">
            <w:pPr>
              <w:rPr>
                <w:rFonts w:asciiTheme="majorHAnsi" w:hAnsiTheme="majorHAnsi" w:cstheme="majorHAnsi"/>
                <w:b/>
                <w:bCs/>
                <w:sz w:val="16"/>
                <w:szCs w:val="16"/>
              </w:rPr>
            </w:pPr>
            <w:hyperlink r:id="rId333" w:history="1">
              <w:r w:rsidR="003925A6" w:rsidRPr="003925A6">
                <w:rPr>
                  <w:rStyle w:val="Hyperlink"/>
                  <w:rFonts w:asciiTheme="majorHAnsi" w:hAnsiTheme="majorHAnsi" w:cstheme="majorHAnsi"/>
                  <w:b/>
                  <w:sz w:val="16"/>
                  <w:szCs w:val="16"/>
                </w:rPr>
                <w:t>Interpreting the TAA/TRA Individual Entitlement Determination</w:t>
              </w:r>
            </w:hyperlink>
          </w:p>
          <w:p w14:paraId="38CB4E10" w14:textId="596B9184" w:rsidR="005661F6" w:rsidRDefault="0028149F" w:rsidP="00111922">
            <w:pPr>
              <w:rPr>
                <w:rFonts w:asciiTheme="majorHAnsi" w:hAnsiTheme="majorHAnsi" w:cstheme="majorHAnsi"/>
                <w:b/>
                <w:bCs/>
                <w:sz w:val="16"/>
                <w:szCs w:val="16"/>
              </w:rPr>
            </w:pPr>
            <w:hyperlink r:id="rId334" w:anchor="/TAA%20LD/Forms/AllItems.aspx?RootFolder=%2Fsites%2FESD%2FECProgramsOneStop%2FTAA%20LD%2FTAA%20New%20Staff%20Training&amp;FolderCTID=0x012000FA04A8A614A6DF4FAC68B342D446D4BC&amp;View=%7BBD643DD0%2D9B75%2D4F92%2DA887%2D7297B5D197BD%7D" w:history="1">
              <w:r w:rsidR="005B40C9" w:rsidRPr="005B40C9">
                <w:rPr>
                  <w:rStyle w:val="Hyperlink"/>
                  <w:rFonts w:asciiTheme="majorHAnsi" w:hAnsiTheme="majorHAnsi" w:cstheme="majorHAnsi"/>
                  <w:b/>
                  <w:bCs/>
                  <w:sz w:val="16"/>
                  <w:szCs w:val="16"/>
                </w:rPr>
                <w:t>Module 2 Section 1 The Essential Seven Required Employment and Case Management Services 11/2021</w:t>
              </w:r>
            </w:hyperlink>
          </w:p>
          <w:p w14:paraId="1280DE8A" w14:textId="4388428C" w:rsidR="005661F6" w:rsidRPr="00B30188" w:rsidRDefault="0028149F" w:rsidP="00111922">
            <w:pPr>
              <w:rPr>
                <w:rFonts w:asciiTheme="majorHAnsi" w:hAnsiTheme="majorHAnsi" w:cstheme="majorHAnsi"/>
                <w:b/>
                <w:bCs/>
                <w:sz w:val="16"/>
                <w:szCs w:val="16"/>
                <w:highlight w:val="yellow"/>
              </w:rPr>
            </w:pPr>
            <w:hyperlink r:id="rId335" w:anchor="/TAA%20LD/Forms/AllItems.aspx?RootFolder=%2Fsites%2FESD%2FECProgramsOneStop%2FTAA%20LD%2FTAA%20New%20Staff%20Training&amp;FolderCTID=0x012000FA04A8A614A6DF4FAC68B342D446D4BC&amp;View=%7BBD643DD0%2D9B75%2D4F92%2DA887%2D7297B5D197BD%7D" w:history="1">
              <w:r w:rsidR="0039485F" w:rsidRPr="0039485F">
                <w:rPr>
                  <w:rStyle w:val="Hyperlink"/>
                  <w:rFonts w:asciiTheme="majorHAnsi" w:hAnsiTheme="majorHAnsi" w:cstheme="majorHAnsi"/>
                  <w:b/>
                  <w:bCs/>
                  <w:sz w:val="16"/>
                  <w:szCs w:val="16"/>
                </w:rPr>
                <w:t>Module 2 Section 2 TAA Program Petitions Rapid Response and Orientation; 11/2021</w:t>
              </w:r>
            </w:hyperlink>
          </w:p>
          <w:p w14:paraId="5F545FBC" w14:textId="34C650AD" w:rsidR="00C6064B" w:rsidRPr="005F0EEC" w:rsidRDefault="0028149F" w:rsidP="00C6064B">
            <w:pPr>
              <w:autoSpaceDE w:val="0"/>
              <w:autoSpaceDN w:val="0"/>
              <w:adjustRightInd w:val="0"/>
              <w:rPr>
                <w:rFonts w:asciiTheme="majorHAnsi" w:hAnsiTheme="majorHAnsi" w:cstheme="majorHAnsi"/>
                <w:b/>
                <w:bCs/>
                <w:sz w:val="16"/>
                <w:szCs w:val="16"/>
              </w:rPr>
            </w:pPr>
            <w:hyperlink r:id="rId336" w:anchor="Payment%20and%20Purchases" w:history="1">
              <w:r w:rsidR="00C6064B" w:rsidRPr="005F0EEC">
                <w:rPr>
                  <w:rStyle w:val="Hyperlink"/>
                  <w:rFonts w:asciiTheme="majorHAnsi" w:hAnsiTheme="majorHAnsi" w:cstheme="majorHAnsi"/>
                  <w:b/>
                  <w:bCs/>
                  <w:sz w:val="16"/>
                  <w:szCs w:val="16"/>
                </w:rPr>
                <w:t>Statewide Vendor ID (Client</w:t>
              </w:r>
            </w:hyperlink>
            <w:r w:rsidR="00C6064B" w:rsidRPr="005F0EEC">
              <w:rPr>
                <w:rFonts w:asciiTheme="majorHAnsi" w:hAnsiTheme="majorHAnsi" w:cstheme="majorHAnsi"/>
                <w:b/>
                <w:bCs/>
                <w:sz w:val="16"/>
                <w:szCs w:val="16"/>
              </w:rPr>
              <w:t xml:space="preserve">) </w:t>
            </w:r>
          </w:p>
          <w:p w14:paraId="74E61864" w14:textId="6B5F0308" w:rsidR="00B30188" w:rsidRPr="009C4CE4" w:rsidRDefault="00B30188" w:rsidP="00111922">
            <w:pPr>
              <w:rPr>
                <w:rFonts w:asciiTheme="majorHAnsi" w:hAnsiTheme="majorHAnsi" w:cstheme="majorHAnsi"/>
                <w:sz w:val="16"/>
                <w:szCs w:val="16"/>
              </w:rPr>
            </w:pPr>
          </w:p>
        </w:tc>
        <w:tc>
          <w:tcPr>
            <w:tcW w:w="5490" w:type="dxa"/>
            <w:shd w:val="clear" w:color="auto" w:fill="auto"/>
          </w:tcPr>
          <w:p w14:paraId="15760EA0" w14:textId="77777777" w:rsidR="009028CB" w:rsidRDefault="009028CB" w:rsidP="009028CB">
            <w:pPr>
              <w:rPr>
                <w:rFonts w:asciiTheme="majorHAnsi" w:hAnsiTheme="majorHAnsi" w:cstheme="majorHAnsi"/>
                <w:b/>
                <w:bCs/>
                <w:sz w:val="16"/>
                <w:szCs w:val="16"/>
              </w:rPr>
            </w:pPr>
            <w:r w:rsidRPr="0039485F">
              <w:rPr>
                <w:rFonts w:asciiTheme="majorHAnsi" w:hAnsiTheme="majorHAnsi" w:cstheme="majorHAnsi"/>
                <w:b/>
                <w:bCs/>
                <w:sz w:val="16"/>
                <w:szCs w:val="16"/>
              </w:rPr>
              <w:t>Enrollment Forms Packet</w:t>
            </w:r>
            <w:r>
              <w:rPr>
                <w:rFonts w:asciiTheme="majorHAnsi" w:hAnsiTheme="majorHAnsi" w:cstheme="majorHAnsi"/>
                <w:b/>
                <w:bCs/>
                <w:sz w:val="16"/>
                <w:szCs w:val="16"/>
              </w:rPr>
              <w:t xml:space="preserve"> includes: </w:t>
            </w:r>
          </w:p>
          <w:p w14:paraId="6D1BBC41" w14:textId="77777777" w:rsidR="009028CB" w:rsidRDefault="0028149F"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45250018"/>
                <w14:checkbox>
                  <w14:checked w14:val="0"/>
                  <w14:checkedState w14:val="2612" w14:font="MS Gothic"/>
                  <w14:uncheckedState w14:val="2610" w14:font="MS Gothic"/>
                </w14:checkbox>
              </w:sdtPr>
              <w:sdtEndPr/>
              <w:sdtContent>
                <w:r w:rsidR="009028CB" w:rsidRPr="009C4CE4">
                  <w:rPr>
                    <w:rFonts w:ascii="Segoe UI Symbol" w:eastAsia="MS Gothic" w:hAnsi="Segoe UI Symbol" w:cs="Segoe UI Symbol"/>
                    <w:b/>
                    <w:bCs/>
                    <w:sz w:val="16"/>
                    <w:szCs w:val="16"/>
                  </w:rPr>
                  <w:t>☐</w:t>
                </w:r>
              </w:sdtContent>
            </w:sdt>
            <w:r w:rsidR="009028CB" w:rsidRPr="009C4CE4">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An </w:t>
            </w:r>
            <w:r w:rsidR="009028CB" w:rsidRPr="00B30188">
              <w:rPr>
                <w:rFonts w:asciiTheme="majorHAnsi" w:hAnsiTheme="majorHAnsi" w:cstheme="majorHAnsi"/>
                <w:b/>
                <w:bCs/>
                <w:sz w:val="16"/>
                <w:szCs w:val="16"/>
              </w:rPr>
              <w:t xml:space="preserve">opened and saved </w:t>
            </w:r>
            <w:r w:rsidR="009028CB">
              <w:rPr>
                <w:rFonts w:asciiTheme="majorHAnsi" w:hAnsiTheme="majorHAnsi" w:cstheme="majorHAnsi"/>
                <w:b/>
                <w:bCs/>
                <w:sz w:val="16"/>
                <w:szCs w:val="16"/>
              </w:rPr>
              <w:t xml:space="preserve">TAA Enrollment Packet TouchPoint (TP) in ETO. </w:t>
            </w:r>
          </w:p>
          <w:p w14:paraId="5C12094A" w14:textId="77777777" w:rsidR="009028CB" w:rsidRPr="0039485F" w:rsidRDefault="0028149F"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7442400"/>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Records contain evidence the WOWI was assigned at Enrollment</w:t>
            </w:r>
          </w:p>
          <w:p w14:paraId="3AFB4981" w14:textId="77777777" w:rsidR="009028CB" w:rsidRDefault="0028149F"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55065193"/>
                <w14:checkbox>
                  <w14:checked w14:val="0"/>
                  <w14:checkedState w14:val="2612" w14:font="MS Gothic"/>
                  <w14:uncheckedState w14:val="2610" w14:font="MS Gothic"/>
                </w14:checkbox>
              </w:sdtPr>
              <w:sdtEndPr/>
              <w:sdtContent>
                <w:r w:rsidR="009028CB" w:rsidRPr="00E02EDE">
                  <w:rPr>
                    <w:rFonts w:ascii="Segoe UI Symbol" w:eastAsia="MS Gothic" w:hAnsi="Segoe UI Symbol" w:cs="Segoe UI Symbol"/>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All required forms were u</w:t>
            </w:r>
            <w:r w:rsidR="009028CB" w:rsidRPr="0039485F">
              <w:rPr>
                <w:rFonts w:asciiTheme="majorHAnsi" w:hAnsiTheme="majorHAnsi" w:cstheme="majorHAnsi"/>
                <w:b/>
                <w:bCs/>
                <w:sz w:val="16"/>
                <w:szCs w:val="16"/>
              </w:rPr>
              <w:t xml:space="preserve">ploaded </w:t>
            </w:r>
            <w:r w:rsidR="009028CB">
              <w:rPr>
                <w:rFonts w:asciiTheme="majorHAnsi" w:hAnsiTheme="majorHAnsi" w:cstheme="majorHAnsi"/>
                <w:b/>
                <w:bCs/>
                <w:sz w:val="16"/>
                <w:szCs w:val="16"/>
              </w:rPr>
              <w:t xml:space="preserve">into the TAA Enrollment Packet TP. </w:t>
            </w:r>
          </w:p>
          <w:p w14:paraId="553FA9BC" w14:textId="77777777" w:rsidR="009028CB" w:rsidRPr="0039485F" w:rsidRDefault="0028149F"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1295409686"/>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39485F">
              <w:rPr>
                <w:rFonts w:asciiTheme="majorHAnsi" w:hAnsiTheme="majorHAnsi" w:cstheme="majorHAnsi"/>
                <w:b/>
                <w:bCs/>
                <w:sz w:val="16"/>
                <w:szCs w:val="16"/>
              </w:rPr>
              <w:t xml:space="preserve">  Initial Assessment Form</w:t>
            </w:r>
          </w:p>
          <w:p w14:paraId="065F8344" w14:textId="77777777" w:rsidR="009028CB" w:rsidRPr="0039485F" w:rsidRDefault="0028149F"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80363465"/>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Comprehensive Assessment form</w:t>
            </w:r>
          </w:p>
          <w:p w14:paraId="193B85BF" w14:textId="77777777" w:rsidR="009028CB" w:rsidRDefault="0028149F"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67961888"/>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Authorization for Release of Information Form</w:t>
            </w:r>
          </w:p>
          <w:p w14:paraId="1B86B326" w14:textId="77777777" w:rsidR="009028CB" w:rsidRDefault="0028149F"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619420632"/>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19938C94" w14:textId="77777777" w:rsidR="009028CB" w:rsidRDefault="0028149F"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17038300"/>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Program Enrollment Cover Sheet-</w:t>
            </w:r>
            <w:r w:rsidR="009028CB">
              <w:rPr>
                <w:rFonts w:asciiTheme="majorHAnsi" w:hAnsiTheme="majorHAnsi" w:cstheme="majorHAnsi"/>
                <w:b/>
                <w:bCs/>
                <w:sz w:val="16"/>
                <w:szCs w:val="16"/>
              </w:rPr>
              <w:t>Verification of</w:t>
            </w:r>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“Right to Work” and/or employment authorization </w:t>
            </w:r>
          </w:p>
          <w:p w14:paraId="4C84C017" w14:textId="77777777" w:rsidR="009028CB" w:rsidRDefault="0028149F"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580584675"/>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1BCA0049" w14:textId="77777777" w:rsidR="009028CB" w:rsidRDefault="0028149F"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69109303"/>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Individual Employment Plan (IEP) form</w:t>
            </w:r>
          </w:p>
          <w:p w14:paraId="2F79A066" w14:textId="77777777" w:rsidR="009028CB" w:rsidRDefault="0028149F"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244376348"/>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680B4584" w14:textId="77777777" w:rsidR="009028CB" w:rsidRDefault="009028CB" w:rsidP="009028CB">
            <w:pPr>
              <w:rPr>
                <w:rFonts w:asciiTheme="majorHAnsi" w:hAnsiTheme="majorHAnsi" w:cstheme="majorHAnsi"/>
                <w:b/>
                <w:bCs/>
                <w:sz w:val="16"/>
                <w:szCs w:val="16"/>
                <w:u w:val="single"/>
              </w:rPr>
            </w:pPr>
            <w:r w:rsidRPr="0027734B">
              <w:rPr>
                <w:rFonts w:asciiTheme="majorHAnsi" w:hAnsiTheme="majorHAnsi" w:cstheme="majorHAnsi"/>
                <w:b/>
                <w:bCs/>
                <w:sz w:val="16"/>
                <w:szCs w:val="16"/>
                <w:u w:val="single"/>
              </w:rPr>
              <w:t>Reverification</w:t>
            </w:r>
            <w:r w:rsidRPr="00C86885">
              <w:rPr>
                <w:rFonts w:asciiTheme="majorHAnsi" w:hAnsiTheme="majorHAnsi" w:cstheme="majorHAnsi"/>
                <w:b/>
                <w:bCs/>
                <w:sz w:val="16"/>
                <w:szCs w:val="16"/>
              </w:rPr>
              <w:t xml:space="preserve"> of a worker’s</w:t>
            </w:r>
            <w:r>
              <w:rPr>
                <w:rFonts w:asciiTheme="majorHAnsi" w:hAnsiTheme="majorHAnsi" w:cstheme="majorHAnsi"/>
                <w:b/>
                <w:bCs/>
                <w:sz w:val="16"/>
                <w:szCs w:val="16"/>
              </w:rPr>
              <w:t xml:space="preserve"> authorization to work in the United States (USA), if applicable:  </w:t>
            </w:r>
            <w:sdt>
              <w:sdtPr>
                <w:rPr>
                  <w:rFonts w:asciiTheme="majorHAnsi" w:hAnsiTheme="majorHAnsi" w:cstheme="majorHAnsi"/>
                  <w:b/>
                  <w:bCs/>
                  <w:sz w:val="16"/>
                  <w:szCs w:val="16"/>
                </w:rPr>
                <w:id w:val="-180204291"/>
                <w14:checkbox>
                  <w14:checked w14:val="0"/>
                  <w14:checkedState w14:val="2612" w14:font="MS Gothic"/>
                  <w14:uncheckedState w14:val="2610" w14:font="MS Gothic"/>
                </w14:checkbox>
              </w:sdtPr>
              <w:sdtEndPr/>
              <w:sdtContent>
                <w:r w:rsidRPr="00E02EDE">
                  <w:rPr>
                    <w:rFonts w:ascii="Segoe UI Symbol" w:eastAsia="MS Gothic" w:hAnsi="Segoe UI Symbol" w:cs="Segoe UI Symbol"/>
                    <w:b/>
                    <w:bCs/>
                    <w:sz w:val="16"/>
                    <w:szCs w:val="16"/>
                  </w:rPr>
                  <w:t>☐</w:t>
                </w:r>
              </w:sdtContent>
            </w:sdt>
            <w:r w:rsidRPr="00E02EDE">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1376B857" w14:textId="77777777" w:rsidR="009028CB" w:rsidRDefault="0028149F" w:rsidP="009028CB">
            <w:pPr>
              <w:ind w:left="248" w:hanging="248"/>
              <w:rPr>
                <w:rFonts w:asciiTheme="majorHAnsi" w:hAnsiTheme="majorHAnsi" w:cstheme="majorHAnsi"/>
                <w:b/>
                <w:bCs/>
                <w:sz w:val="16"/>
                <w:szCs w:val="16"/>
              </w:rPr>
            </w:pPr>
            <w:sdt>
              <w:sdtPr>
                <w:rPr>
                  <w:rFonts w:asciiTheme="majorHAnsi" w:hAnsiTheme="majorHAnsi" w:cstheme="majorHAnsi"/>
                  <w:b/>
                  <w:bCs/>
                  <w:sz w:val="16"/>
                  <w:szCs w:val="16"/>
                </w:rPr>
                <w:id w:val="-754430147"/>
                <w14:checkbox>
                  <w14:checked w14:val="0"/>
                  <w14:checkedState w14:val="2612" w14:font="MS Gothic"/>
                  <w14:uncheckedState w14:val="2610" w14:font="MS Gothic"/>
                </w14:checkbox>
              </w:sdtPr>
              <w:sdtEndPr/>
              <w:sdtContent>
                <w:r w:rsidR="009028CB" w:rsidRPr="005A3478">
                  <w:rPr>
                    <w:rFonts w:ascii="MS Gothic" w:eastAsia="MS Gothic" w:hAnsi="MS Gothic" w:cstheme="majorHAnsi" w:hint="eastAsia"/>
                    <w:b/>
                    <w:bCs/>
                    <w:sz w:val="16"/>
                    <w:szCs w:val="16"/>
                  </w:rPr>
                  <w:t>☐</w:t>
                </w:r>
              </w:sdtContent>
            </w:sdt>
            <w:r w:rsidR="009028CB" w:rsidRPr="005A3478">
              <w:rPr>
                <w:rFonts w:asciiTheme="majorHAnsi" w:hAnsiTheme="majorHAnsi" w:cstheme="majorHAnsi"/>
                <w:b/>
                <w:bCs/>
                <w:sz w:val="16"/>
                <w:szCs w:val="16"/>
              </w:rPr>
              <w:t xml:space="preserve">  </w:t>
            </w:r>
            <w:r w:rsidR="009028CB" w:rsidRPr="00E02EDE">
              <w:rPr>
                <w:rFonts w:asciiTheme="majorHAnsi" w:hAnsiTheme="majorHAnsi" w:cstheme="majorHAnsi"/>
                <w:b/>
                <w:bCs/>
                <w:sz w:val="16"/>
                <w:szCs w:val="16"/>
              </w:rPr>
              <w:t>Authorized to work in the United States</w:t>
            </w:r>
          </w:p>
          <w:p w14:paraId="59CFC0B4" w14:textId="778A34E1" w:rsidR="005661F6" w:rsidRPr="00904019" w:rsidRDefault="0028149F" w:rsidP="009028CB">
            <w:pPr>
              <w:ind w:left="248" w:hanging="248"/>
              <w:rPr>
                <w:rFonts w:asciiTheme="majorHAnsi" w:hAnsiTheme="majorHAnsi" w:cstheme="majorHAnsi"/>
                <w:b/>
                <w:bCs/>
                <w:sz w:val="16"/>
                <w:szCs w:val="16"/>
              </w:rPr>
            </w:pPr>
            <w:sdt>
              <w:sdtPr>
                <w:rPr>
                  <w:rFonts w:ascii="MS Gothic" w:eastAsia="MS Gothic" w:hAnsi="MS Gothic" w:cstheme="majorHAnsi"/>
                  <w:b/>
                  <w:bCs/>
                  <w:sz w:val="16"/>
                  <w:szCs w:val="16"/>
                </w:rPr>
                <w:id w:val="602540155"/>
                <w14:checkbox>
                  <w14:checked w14:val="0"/>
                  <w14:checkedState w14:val="2612" w14:font="MS Gothic"/>
                  <w14:uncheckedState w14:val="2610" w14:font="MS Gothic"/>
                </w14:checkbox>
              </w:sdtPr>
              <w:sdtEndPr/>
              <w:sdtContent>
                <w:r w:rsidR="009028CB" w:rsidRPr="00993993">
                  <w:rPr>
                    <w:rFonts w:ascii="MS Gothic" w:eastAsia="MS Gothic" w:hAnsi="MS Gothic" w:cstheme="majorHAnsi" w:hint="eastAsia"/>
                    <w:b/>
                    <w:bCs/>
                    <w:sz w:val="16"/>
                    <w:szCs w:val="16"/>
                  </w:rPr>
                  <w:t>☐</w:t>
                </w:r>
              </w:sdtContent>
            </w:sdt>
            <w:r w:rsidR="009028CB" w:rsidRPr="00993993">
              <w:rPr>
                <w:rFonts w:asciiTheme="majorHAnsi" w:hAnsiTheme="majorHAnsi" w:cstheme="majorHAnsi"/>
                <w:b/>
                <w:bCs/>
                <w:sz w:val="16"/>
                <w:szCs w:val="16"/>
              </w:rPr>
              <w:t xml:space="preserve">  Immigration status if the documentation provided during initial verification will expire during the period in which that worker is potentially eligible to receive benefits. </w:t>
            </w:r>
          </w:p>
        </w:tc>
      </w:tr>
      <w:bookmarkEnd w:id="12"/>
      <w:bookmarkEnd w:id="15"/>
      <w:bookmarkEnd w:id="16"/>
      <w:tr w:rsidR="004D323F" w14:paraId="12DD2793" w14:textId="77777777" w:rsidTr="00482A10">
        <w:tc>
          <w:tcPr>
            <w:tcW w:w="4495" w:type="dxa"/>
            <w:shd w:val="clear" w:color="auto" w:fill="D5DCE4" w:themeFill="text2" w:themeFillTint="33"/>
          </w:tcPr>
          <w:p w14:paraId="04B7E173" w14:textId="77777777" w:rsidR="004D323F" w:rsidRPr="009C4CE4" w:rsidRDefault="004D323F" w:rsidP="004D323F">
            <w:pPr>
              <w:rPr>
                <w:rFonts w:asciiTheme="majorHAnsi" w:hAnsiTheme="majorHAnsi" w:cstheme="majorHAnsi"/>
                <w:b/>
                <w:bCs/>
                <w:sz w:val="16"/>
                <w:szCs w:val="16"/>
              </w:rPr>
            </w:pPr>
            <w:r>
              <w:rPr>
                <w:rFonts w:asciiTheme="majorHAnsi" w:eastAsia="Times New Roman" w:hAnsiTheme="majorHAnsi" w:cs="Arial"/>
                <w:b/>
                <w:caps/>
                <w:sz w:val="16"/>
                <w:szCs w:val="16"/>
              </w:rPr>
              <w:t>8-d. 1</w:t>
            </w:r>
            <w:r w:rsidRPr="00045844">
              <w:rPr>
                <w:rFonts w:asciiTheme="majorHAnsi" w:eastAsia="Times New Roman" w:hAnsiTheme="majorHAnsi" w:cs="Arial"/>
                <w:b/>
                <w:caps/>
                <w:sz w:val="16"/>
                <w:szCs w:val="16"/>
                <w:vertAlign w:val="superscript"/>
              </w:rPr>
              <w:t>ST</w:t>
            </w:r>
            <w:r>
              <w:rPr>
                <w:rFonts w:asciiTheme="majorHAnsi" w:eastAsia="Times New Roman" w:hAnsiTheme="majorHAnsi" w:cs="Arial"/>
                <w:b/>
                <w:caps/>
                <w:sz w:val="16"/>
                <w:szCs w:val="16"/>
              </w:rPr>
              <w:t xml:space="preserve"> BASIC SERVICE AT ENROLLMENT</w:t>
            </w:r>
          </w:p>
          <w:p w14:paraId="1D50A8A9" w14:textId="77777777" w:rsidR="004D323F" w:rsidRPr="009C4CE4" w:rsidRDefault="0028149F" w:rsidP="004D323F">
            <w:pPr>
              <w:rPr>
                <w:rFonts w:asciiTheme="majorHAnsi" w:hAnsiTheme="majorHAnsi" w:cstheme="majorHAnsi"/>
                <w:b/>
                <w:bCs/>
                <w:sz w:val="16"/>
                <w:szCs w:val="16"/>
              </w:rPr>
            </w:pPr>
            <w:hyperlink r:id="rId337" w:history="1">
              <w:r w:rsidR="004D323F" w:rsidRPr="009C4CE4">
                <w:rPr>
                  <w:rStyle w:val="Hyperlink"/>
                  <w:rFonts w:asciiTheme="majorHAnsi" w:hAnsiTheme="majorHAnsi" w:cstheme="majorHAnsi"/>
                  <w:b/>
                  <w:bCs/>
                  <w:sz w:val="16"/>
                  <w:szCs w:val="16"/>
                </w:rPr>
                <w:t>§ 618.110 Definitions.</w:t>
              </w:r>
            </w:hyperlink>
            <w:r w:rsidR="004D323F" w:rsidRPr="009C4CE4">
              <w:rPr>
                <w:rFonts w:asciiTheme="majorHAnsi" w:hAnsiTheme="majorHAnsi" w:cstheme="majorHAnsi"/>
                <w:b/>
                <w:bCs/>
                <w:sz w:val="16"/>
                <w:szCs w:val="16"/>
              </w:rPr>
              <w:t xml:space="preserve"> </w:t>
            </w:r>
          </w:p>
          <w:p w14:paraId="58DA1CE5" w14:textId="77777777" w:rsidR="00C06E41" w:rsidRPr="004827DA" w:rsidRDefault="0028149F" w:rsidP="00C06E41">
            <w:pPr>
              <w:rPr>
                <w:rFonts w:asciiTheme="majorHAnsi" w:hAnsiTheme="majorHAnsi" w:cstheme="majorHAnsi"/>
                <w:b/>
                <w:bCs/>
                <w:sz w:val="16"/>
                <w:szCs w:val="16"/>
              </w:rPr>
            </w:pPr>
            <w:hyperlink r:id="rId338" w:history="1">
              <w:r w:rsidR="00C06E41" w:rsidRPr="004827DA">
                <w:rPr>
                  <w:rStyle w:val="Hyperlink"/>
                  <w:rFonts w:asciiTheme="majorHAnsi" w:hAnsiTheme="majorHAnsi" w:cstheme="majorHAnsi"/>
                  <w:b/>
                  <w:bCs/>
                  <w:sz w:val="16"/>
                  <w:szCs w:val="16"/>
                </w:rPr>
                <w:t>20 CFR 618, 9/21/2020</w:t>
              </w:r>
            </w:hyperlink>
          </w:p>
          <w:p w14:paraId="304A6B87" w14:textId="77777777" w:rsidR="004D323F" w:rsidRDefault="004D323F" w:rsidP="004D323F">
            <w:pPr>
              <w:rPr>
                <w:rFonts w:asciiTheme="majorHAnsi" w:hAnsiTheme="majorHAnsi" w:cstheme="majorHAnsi"/>
                <w:sz w:val="16"/>
                <w:szCs w:val="16"/>
              </w:rPr>
            </w:pPr>
          </w:p>
          <w:p w14:paraId="320BE1E6" w14:textId="77777777" w:rsidR="00C06E41" w:rsidRDefault="0028149F" w:rsidP="00C06E41">
            <w:pPr>
              <w:rPr>
                <w:rFonts w:asciiTheme="majorHAnsi" w:hAnsiTheme="majorHAnsi" w:cstheme="majorHAnsi"/>
                <w:b/>
                <w:bCs/>
                <w:sz w:val="16"/>
                <w:szCs w:val="16"/>
              </w:rPr>
            </w:pPr>
            <w:hyperlink r:id="rId339" w:history="1">
              <w:r w:rsidR="00C06E41" w:rsidRPr="00E02EDE">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06E41">
              <w:rPr>
                <w:rStyle w:val="Hyperlink"/>
                <w:rFonts w:asciiTheme="majorHAnsi" w:hAnsiTheme="majorHAnsi" w:cstheme="majorHAnsi"/>
                <w:b/>
                <w:bCs/>
                <w:sz w:val="16"/>
                <w:szCs w:val="16"/>
                <w:u w:val="none"/>
              </w:rPr>
              <w:t xml:space="preserve"> </w:t>
            </w:r>
            <w:r w:rsidR="00C06E41">
              <w:rPr>
                <w:rFonts w:asciiTheme="majorHAnsi" w:hAnsiTheme="majorHAnsi" w:cstheme="majorHAnsi"/>
                <w:b/>
                <w:bCs/>
                <w:sz w:val="16"/>
                <w:szCs w:val="16"/>
              </w:rPr>
              <w:t xml:space="preserve"> (</w:t>
            </w:r>
            <w:r w:rsidR="00C06E41" w:rsidRPr="00A76BF5">
              <w:rPr>
                <w:rFonts w:asciiTheme="majorHAnsi" w:hAnsiTheme="majorHAnsi" w:cstheme="majorHAnsi"/>
                <w:b/>
                <w:bCs/>
                <w:sz w:val="16"/>
                <w:szCs w:val="16"/>
              </w:rPr>
              <w:t>REVERSION 2021</w:t>
            </w:r>
            <w:r w:rsidR="00C06E41">
              <w:rPr>
                <w:rFonts w:asciiTheme="majorHAnsi" w:hAnsiTheme="majorHAnsi" w:cstheme="majorHAnsi"/>
                <w:b/>
                <w:bCs/>
                <w:sz w:val="16"/>
                <w:szCs w:val="16"/>
              </w:rPr>
              <w:t>)</w:t>
            </w:r>
          </w:p>
          <w:p w14:paraId="3CCB8461" w14:textId="17EB1327" w:rsidR="00C06E41" w:rsidRPr="009C4CE4" w:rsidRDefault="00C06E41" w:rsidP="004D323F">
            <w:pPr>
              <w:rPr>
                <w:rFonts w:asciiTheme="majorHAnsi" w:hAnsiTheme="majorHAnsi" w:cstheme="majorHAnsi"/>
                <w:sz w:val="16"/>
                <w:szCs w:val="16"/>
              </w:rPr>
            </w:pPr>
          </w:p>
        </w:tc>
        <w:tc>
          <w:tcPr>
            <w:tcW w:w="4500" w:type="dxa"/>
            <w:shd w:val="clear" w:color="auto" w:fill="auto"/>
          </w:tcPr>
          <w:p w14:paraId="42935C6D" w14:textId="77777777" w:rsidR="00C06E41" w:rsidRPr="009E7567" w:rsidRDefault="00C06E41" w:rsidP="00C06E41">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2A4D9645" w14:textId="77777777" w:rsidR="00C06E41" w:rsidRPr="009E7567" w:rsidRDefault="0028149F" w:rsidP="00C06E41">
            <w:pPr>
              <w:rPr>
                <w:rFonts w:asciiTheme="majorHAnsi" w:hAnsiTheme="majorHAnsi" w:cstheme="majorHAnsi"/>
                <w:sz w:val="16"/>
                <w:szCs w:val="16"/>
              </w:rPr>
            </w:pPr>
            <w:hyperlink r:id="rId340"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7D8A9248" w14:textId="77777777" w:rsidR="00C06E41" w:rsidRPr="00C05838" w:rsidRDefault="0028149F" w:rsidP="00C06E41">
            <w:pPr>
              <w:rPr>
                <w:rFonts w:asciiTheme="majorHAnsi" w:hAnsiTheme="majorHAnsi" w:cstheme="majorHAnsi"/>
                <w:sz w:val="16"/>
                <w:szCs w:val="16"/>
              </w:rPr>
            </w:pPr>
            <w:hyperlink r:id="rId341" w:history="1">
              <w:r w:rsidR="00C06E41" w:rsidRPr="00C05838">
                <w:rPr>
                  <w:rStyle w:val="Hyperlink"/>
                  <w:rFonts w:asciiTheme="majorHAnsi" w:hAnsiTheme="majorHAnsi" w:cstheme="majorHAnsi"/>
                  <w:b/>
                  <w:bCs/>
                  <w:sz w:val="16"/>
                  <w:szCs w:val="16"/>
                </w:rPr>
                <w:t>ESD State Policy 3070, Rev 1 (2015) Assessments and Required Services; 9/21/20</w:t>
              </w:r>
            </w:hyperlink>
            <w:r w:rsidR="00C06E41" w:rsidRPr="00C05838">
              <w:rPr>
                <w:rFonts w:asciiTheme="majorHAnsi" w:hAnsiTheme="majorHAnsi" w:cstheme="majorHAnsi"/>
                <w:sz w:val="16"/>
                <w:szCs w:val="16"/>
              </w:rPr>
              <w:t xml:space="preserve"> </w:t>
            </w:r>
          </w:p>
          <w:p w14:paraId="44DF26CC" w14:textId="77777777" w:rsidR="00C06E41" w:rsidRPr="001A697A" w:rsidRDefault="00C06E41" w:rsidP="004D323F">
            <w:pPr>
              <w:rPr>
                <w:rFonts w:asciiTheme="majorHAnsi" w:hAnsiTheme="majorHAnsi" w:cstheme="majorHAnsi"/>
                <w:b/>
                <w:bCs/>
                <w:sz w:val="6"/>
                <w:szCs w:val="6"/>
                <w:highlight w:val="yellow"/>
              </w:rPr>
            </w:pPr>
          </w:p>
          <w:p w14:paraId="14A73712"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4EE8E7EE" w14:textId="3E2909DB" w:rsidR="001A697A" w:rsidRDefault="0028149F" w:rsidP="001A697A">
            <w:pPr>
              <w:rPr>
                <w:rStyle w:val="Hyperlink"/>
                <w:rFonts w:asciiTheme="majorHAnsi" w:hAnsiTheme="majorHAnsi" w:cstheme="majorHAnsi"/>
                <w:b/>
                <w:bCs/>
                <w:sz w:val="16"/>
                <w:szCs w:val="16"/>
              </w:rPr>
            </w:pPr>
            <w:hyperlink r:id="rId342" w:history="1">
              <w:r w:rsidR="001A697A" w:rsidRPr="008215E8">
                <w:rPr>
                  <w:rStyle w:val="Hyperlink"/>
                  <w:rFonts w:asciiTheme="majorHAnsi" w:hAnsiTheme="majorHAnsi" w:cstheme="majorHAnsi"/>
                  <w:b/>
                  <w:bCs/>
                  <w:sz w:val="16"/>
                  <w:szCs w:val="16"/>
                </w:rPr>
                <w:t>TAA Procedures Manual</w:t>
              </w:r>
            </w:hyperlink>
          </w:p>
          <w:p w14:paraId="6E7C7CDE" w14:textId="77777777" w:rsidR="001A697A" w:rsidRPr="001A697A" w:rsidRDefault="001A697A" w:rsidP="001A697A">
            <w:pPr>
              <w:rPr>
                <w:rFonts w:asciiTheme="majorHAnsi" w:hAnsiTheme="majorHAnsi" w:cstheme="majorHAnsi"/>
                <w:b/>
                <w:bCs/>
                <w:sz w:val="6"/>
                <w:szCs w:val="6"/>
              </w:rPr>
            </w:pPr>
          </w:p>
          <w:p w14:paraId="7FDD121B" w14:textId="1ADB1A9E" w:rsidR="004D323F" w:rsidRPr="001A697A" w:rsidRDefault="004D323F" w:rsidP="004D323F">
            <w:pPr>
              <w:rPr>
                <w:rFonts w:asciiTheme="majorHAnsi" w:hAnsiTheme="majorHAnsi" w:cstheme="majorHAnsi"/>
                <w:b/>
                <w:bCs/>
                <w:sz w:val="16"/>
                <w:szCs w:val="16"/>
                <w:u w:val="single"/>
              </w:rPr>
            </w:pPr>
            <w:r w:rsidRPr="001A697A">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4562346F" w14:textId="52DCD87D" w:rsidR="004D323F" w:rsidRPr="004D323F" w:rsidRDefault="0028149F" w:rsidP="004D323F">
            <w:pPr>
              <w:rPr>
                <w:rFonts w:asciiTheme="majorHAnsi" w:hAnsiTheme="majorHAnsi" w:cstheme="majorHAnsi"/>
                <w:b/>
                <w:bCs/>
                <w:sz w:val="16"/>
                <w:szCs w:val="16"/>
              </w:rPr>
            </w:pPr>
            <w:hyperlink r:id="rId343" w:history="1">
              <w:r w:rsidR="001A697A" w:rsidRPr="001A697A">
                <w:rPr>
                  <w:rStyle w:val="Hyperlink"/>
                  <w:rFonts w:asciiTheme="majorHAnsi" w:hAnsiTheme="majorHAnsi" w:cstheme="majorHAnsi"/>
                  <w:b/>
                  <w:bCs/>
                  <w:sz w:val="16"/>
                  <w:szCs w:val="16"/>
                </w:rPr>
                <w:t>TAA Program enrollment &amp; First Qualifying Participation Service TP</w:t>
              </w:r>
            </w:hyperlink>
          </w:p>
        </w:tc>
        <w:tc>
          <w:tcPr>
            <w:tcW w:w="5490" w:type="dxa"/>
            <w:shd w:val="clear" w:color="auto" w:fill="auto"/>
          </w:tcPr>
          <w:p w14:paraId="602CFF78" w14:textId="77777777" w:rsidR="007E3E11" w:rsidRDefault="007E3E11" w:rsidP="007E3E11">
            <w:pPr>
              <w:rPr>
                <w:rFonts w:asciiTheme="majorHAnsi" w:hAnsiTheme="majorHAnsi" w:cstheme="majorHAnsi"/>
                <w:b/>
                <w:bCs/>
                <w:sz w:val="16"/>
                <w:szCs w:val="16"/>
              </w:rPr>
            </w:pPr>
            <w:r>
              <w:rPr>
                <w:rFonts w:asciiTheme="majorHAnsi" w:hAnsiTheme="majorHAnsi" w:cstheme="majorHAnsi"/>
                <w:b/>
                <w:bCs/>
                <w:sz w:val="16"/>
                <w:szCs w:val="16"/>
              </w:rPr>
              <w:t xml:space="preserve">Cross matched ETO records: </w:t>
            </w:r>
          </w:p>
          <w:p w14:paraId="39518878" w14:textId="77777777" w:rsidR="007E3E11" w:rsidRPr="009C4CE4" w:rsidRDefault="0028149F" w:rsidP="007E3E1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4968876"/>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Data entry of a </w:t>
            </w:r>
            <w:r w:rsidR="007E3E11">
              <w:rPr>
                <w:rFonts w:asciiTheme="majorHAnsi" w:hAnsiTheme="majorHAnsi" w:cstheme="majorHAnsi"/>
                <w:b/>
                <w:bCs/>
                <w:sz w:val="16"/>
                <w:szCs w:val="16"/>
              </w:rPr>
              <w:t>1</w:t>
            </w:r>
            <w:r w:rsidR="007E3E11" w:rsidRPr="00045844">
              <w:rPr>
                <w:rFonts w:asciiTheme="majorHAnsi" w:hAnsiTheme="majorHAnsi" w:cstheme="majorHAnsi"/>
                <w:b/>
                <w:bCs/>
                <w:sz w:val="16"/>
                <w:szCs w:val="16"/>
                <w:vertAlign w:val="superscript"/>
              </w:rPr>
              <w:t>st</w:t>
            </w:r>
            <w:r w:rsidR="007E3E11">
              <w:rPr>
                <w:rFonts w:asciiTheme="majorHAnsi" w:hAnsiTheme="majorHAnsi" w:cstheme="majorHAnsi"/>
                <w:b/>
                <w:bCs/>
                <w:sz w:val="16"/>
                <w:szCs w:val="16"/>
              </w:rPr>
              <w:t xml:space="preserve"> </w:t>
            </w:r>
            <w:r w:rsidR="007E3E11" w:rsidRPr="009C4CE4">
              <w:rPr>
                <w:rFonts w:asciiTheme="majorHAnsi" w:hAnsiTheme="majorHAnsi" w:cstheme="majorHAnsi"/>
                <w:b/>
                <w:bCs/>
                <w:sz w:val="16"/>
                <w:szCs w:val="16"/>
              </w:rPr>
              <w:t>Basic Service</w:t>
            </w:r>
            <w:r w:rsidR="007E3E11">
              <w:rPr>
                <w:rFonts w:asciiTheme="majorHAnsi" w:hAnsiTheme="majorHAnsi" w:cstheme="majorHAnsi"/>
                <w:b/>
                <w:bCs/>
                <w:sz w:val="16"/>
                <w:szCs w:val="16"/>
              </w:rPr>
              <w:t xml:space="preserve"> </w:t>
            </w:r>
            <w:r w:rsidR="007E3E11" w:rsidRPr="009C4CE4">
              <w:rPr>
                <w:rFonts w:asciiTheme="majorHAnsi" w:hAnsiTheme="majorHAnsi" w:cstheme="majorHAnsi"/>
                <w:b/>
                <w:bCs/>
                <w:sz w:val="16"/>
                <w:szCs w:val="16"/>
              </w:rPr>
              <w:t>matches the date of program enrollment</w:t>
            </w:r>
            <w:r w:rsidR="007E3E11">
              <w:rPr>
                <w:rFonts w:asciiTheme="majorHAnsi" w:hAnsiTheme="majorHAnsi" w:cstheme="majorHAnsi"/>
                <w:b/>
                <w:bCs/>
                <w:sz w:val="16"/>
                <w:szCs w:val="16"/>
              </w:rPr>
              <w:t>.</w:t>
            </w:r>
          </w:p>
          <w:p w14:paraId="7AA7CFD5" w14:textId="07ED3053" w:rsidR="004D323F" w:rsidRPr="00C06E41" w:rsidRDefault="0028149F" w:rsidP="007E3E1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335373611"/>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Case/Service note</w:t>
            </w:r>
            <w:r w:rsidR="007E3E11">
              <w:rPr>
                <w:rFonts w:asciiTheme="majorHAnsi" w:hAnsiTheme="majorHAnsi" w:cstheme="majorHAnsi"/>
                <w:b/>
                <w:bCs/>
                <w:sz w:val="16"/>
                <w:szCs w:val="16"/>
              </w:rPr>
              <w:t>s</w:t>
            </w:r>
            <w:r w:rsidR="007E3E11" w:rsidRPr="009C4CE4">
              <w:rPr>
                <w:rFonts w:asciiTheme="majorHAnsi" w:hAnsiTheme="majorHAnsi" w:cstheme="majorHAnsi"/>
                <w:b/>
                <w:bCs/>
                <w:sz w:val="16"/>
                <w:szCs w:val="16"/>
              </w:rPr>
              <w:t xml:space="preserve"> describes the customer engagement activity at enrollment</w:t>
            </w:r>
            <w:r w:rsidR="007E3E11">
              <w:rPr>
                <w:rFonts w:asciiTheme="majorHAnsi" w:hAnsiTheme="majorHAnsi" w:cstheme="majorHAnsi"/>
                <w:b/>
                <w:bCs/>
                <w:sz w:val="16"/>
                <w:szCs w:val="16"/>
              </w:rPr>
              <w:t>.</w:t>
            </w:r>
            <w:r w:rsidR="00FE29D6" w:rsidRPr="005E6C44">
              <w:rPr>
                <w:rFonts w:asciiTheme="majorHAnsi" w:hAnsiTheme="majorHAnsi" w:cstheme="majorHAnsi"/>
                <w:b/>
                <w:bCs/>
                <w:sz w:val="16"/>
                <w:szCs w:val="16"/>
              </w:rPr>
              <w:t xml:space="preserve"> </w:t>
            </w:r>
          </w:p>
        </w:tc>
      </w:tr>
      <w:tr w:rsidR="004D323F" w:rsidRPr="00B85814" w14:paraId="0465C595" w14:textId="77777777" w:rsidTr="006C48A5">
        <w:trPr>
          <w:trHeight w:val="206"/>
        </w:trPr>
        <w:tc>
          <w:tcPr>
            <w:tcW w:w="14485" w:type="dxa"/>
            <w:gridSpan w:val="3"/>
            <w:shd w:val="clear" w:color="auto" w:fill="E4E4F8"/>
          </w:tcPr>
          <w:p w14:paraId="1E63122B" w14:textId="77777777" w:rsidR="004D323F" w:rsidRDefault="004D323F" w:rsidP="002774AF">
            <w:pPr>
              <w:pStyle w:val="ListParagraph"/>
              <w:numPr>
                <w:ilvl w:val="0"/>
                <w:numId w:val="9"/>
              </w:numPr>
              <w:ind w:left="155" w:hanging="155"/>
              <w:rPr>
                <w:rFonts w:asciiTheme="majorHAnsi" w:hAnsiTheme="majorHAnsi" w:cstheme="majorHAnsi"/>
                <w:b/>
                <w:sz w:val="20"/>
                <w:szCs w:val="20"/>
              </w:rPr>
            </w:pPr>
            <w:r>
              <w:rPr>
                <w:rFonts w:asciiTheme="majorHAnsi" w:hAnsiTheme="majorHAnsi" w:cstheme="majorHAnsi"/>
                <w:b/>
                <w:sz w:val="20"/>
                <w:szCs w:val="20"/>
              </w:rPr>
              <w:lastRenderedPageBreak/>
              <w:t xml:space="preserve"> ASSESSMENTS &amp; REQUIRED SERVICES</w:t>
            </w:r>
          </w:p>
          <w:p w14:paraId="664F1F04" w14:textId="63AA7BFA" w:rsidR="00AF4607" w:rsidRPr="00AF4607" w:rsidRDefault="00AF4607" w:rsidP="00AF4607">
            <w:pPr>
              <w:rPr>
                <w:rFonts w:asciiTheme="majorHAnsi" w:hAnsiTheme="majorHAnsi" w:cstheme="majorHAnsi"/>
                <w:b/>
                <w:sz w:val="20"/>
                <w:szCs w:val="20"/>
              </w:rPr>
            </w:pPr>
          </w:p>
        </w:tc>
      </w:tr>
      <w:tr w:rsidR="004D323F" w:rsidRPr="00C51659" w14:paraId="5BBF2F90" w14:textId="77777777" w:rsidTr="00482A10">
        <w:tc>
          <w:tcPr>
            <w:tcW w:w="4495" w:type="dxa"/>
            <w:shd w:val="clear" w:color="auto" w:fill="D5DCE4" w:themeFill="text2" w:themeFillTint="33"/>
          </w:tcPr>
          <w:p w14:paraId="160260DB" w14:textId="4F63002E" w:rsidR="004D323F" w:rsidRPr="004D323F" w:rsidRDefault="004D323F" w:rsidP="004D323F">
            <w:pPr>
              <w:rPr>
                <w:rFonts w:asciiTheme="majorHAnsi" w:hAnsiTheme="majorHAnsi" w:cstheme="majorHAnsi"/>
                <w:b/>
                <w:bCs/>
                <w:sz w:val="16"/>
                <w:szCs w:val="16"/>
              </w:rPr>
            </w:pPr>
            <w:r w:rsidRPr="004D323F">
              <w:rPr>
                <w:rFonts w:asciiTheme="majorHAnsi" w:hAnsiTheme="majorHAnsi" w:cstheme="majorHAnsi"/>
                <w:b/>
                <w:bCs/>
                <w:sz w:val="16"/>
                <w:szCs w:val="16"/>
              </w:rPr>
              <w:t>9-A REQUIRED SERVICES</w:t>
            </w:r>
          </w:p>
          <w:p w14:paraId="3FFFB32D" w14:textId="77777777" w:rsidR="00103C2B" w:rsidRPr="004827DA" w:rsidRDefault="0028149F" w:rsidP="00103C2B">
            <w:pPr>
              <w:rPr>
                <w:rFonts w:asciiTheme="majorHAnsi" w:hAnsiTheme="majorHAnsi" w:cstheme="majorHAnsi"/>
                <w:b/>
                <w:bCs/>
                <w:sz w:val="16"/>
                <w:szCs w:val="16"/>
              </w:rPr>
            </w:pPr>
            <w:hyperlink r:id="rId344" w:history="1">
              <w:r w:rsidR="00103C2B" w:rsidRPr="004827DA">
                <w:rPr>
                  <w:rStyle w:val="Hyperlink"/>
                  <w:rFonts w:asciiTheme="majorHAnsi" w:hAnsiTheme="majorHAnsi" w:cstheme="majorHAnsi"/>
                  <w:b/>
                  <w:bCs/>
                  <w:sz w:val="16"/>
                  <w:szCs w:val="16"/>
                </w:rPr>
                <w:t>20 CFR 618, 9/21/2020</w:t>
              </w:r>
            </w:hyperlink>
          </w:p>
          <w:p w14:paraId="744A6EC6" w14:textId="77777777" w:rsidR="004D323F" w:rsidRPr="004D323F" w:rsidRDefault="0028149F" w:rsidP="004D323F">
            <w:pPr>
              <w:rPr>
                <w:rFonts w:asciiTheme="majorHAnsi" w:hAnsiTheme="majorHAnsi" w:cstheme="majorHAnsi"/>
                <w:b/>
                <w:bCs/>
                <w:sz w:val="16"/>
                <w:szCs w:val="16"/>
              </w:rPr>
            </w:pPr>
            <w:hyperlink r:id="rId345" w:history="1">
              <w:r w:rsidR="004D323F" w:rsidRPr="001E2D7D">
                <w:rPr>
                  <w:rStyle w:val="Hyperlink"/>
                  <w:rFonts w:asciiTheme="majorHAnsi" w:hAnsiTheme="majorHAnsi" w:cstheme="majorHAnsi"/>
                  <w:b/>
                  <w:bCs/>
                  <w:sz w:val="16"/>
                  <w:szCs w:val="16"/>
                </w:rPr>
                <w:t>§ 618.110 Definitions.</w:t>
              </w:r>
            </w:hyperlink>
            <w:r w:rsidR="004D323F" w:rsidRPr="001E2D7D">
              <w:rPr>
                <w:rFonts w:asciiTheme="majorHAnsi" w:hAnsiTheme="majorHAnsi" w:cstheme="majorHAnsi"/>
                <w:b/>
                <w:bCs/>
                <w:sz w:val="16"/>
                <w:szCs w:val="16"/>
              </w:rPr>
              <w:t xml:space="preserve"> </w:t>
            </w:r>
          </w:p>
          <w:p w14:paraId="24459052" w14:textId="77777777" w:rsidR="00910F53" w:rsidRPr="00AF4607" w:rsidRDefault="00910F53" w:rsidP="00910F53">
            <w:pPr>
              <w:rPr>
                <w:rFonts w:asciiTheme="majorHAnsi" w:eastAsia="Times New Roman" w:hAnsiTheme="majorHAnsi" w:cstheme="majorHAnsi"/>
                <w:b/>
                <w:bCs/>
                <w:caps/>
                <w:sz w:val="6"/>
                <w:szCs w:val="6"/>
                <w:u w:val="single"/>
              </w:rPr>
            </w:pPr>
          </w:p>
          <w:p w14:paraId="504180B4" w14:textId="336AD3A1" w:rsidR="00910F53" w:rsidRPr="00910F53" w:rsidRDefault="0028149F" w:rsidP="00910F53">
            <w:pPr>
              <w:rPr>
                <w:rFonts w:asciiTheme="majorHAnsi" w:hAnsiTheme="majorHAnsi" w:cstheme="majorHAnsi"/>
                <w:b/>
                <w:bCs/>
                <w:sz w:val="16"/>
                <w:szCs w:val="16"/>
              </w:rPr>
            </w:pPr>
            <w:hyperlink r:id="rId346" w:history="1">
              <w:r w:rsidR="00910F5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10F53">
                <w:rPr>
                  <w:rStyle w:val="Hyperlink"/>
                  <w:rFonts w:asciiTheme="majorHAnsi" w:hAnsiTheme="majorHAnsi" w:cstheme="majorHAnsi"/>
                  <w:b/>
                  <w:bCs/>
                  <w:sz w:val="16"/>
                  <w:szCs w:val="16"/>
                </w:rPr>
                <w:t>0</w:t>
              </w:r>
              <w:r w:rsidR="00910F53" w:rsidRPr="0061386E">
                <w:rPr>
                  <w:rStyle w:val="Hyperlink"/>
                  <w:rFonts w:asciiTheme="majorHAnsi" w:hAnsiTheme="majorHAnsi" w:cstheme="majorHAnsi"/>
                  <w:b/>
                  <w:bCs/>
                  <w:sz w:val="16"/>
                  <w:szCs w:val="16"/>
                </w:rPr>
                <w:t>6/4/2021</w:t>
              </w:r>
            </w:hyperlink>
            <w:r w:rsidR="00910F53">
              <w:rPr>
                <w:rStyle w:val="Hyperlink"/>
                <w:rFonts w:asciiTheme="majorHAnsi" w:hAnsiTheme="majorHAnsi" w:cstheme="majorHAnsi"/>
                <w:b/>
                <w:bCs/>
                <w:sz w:val="16"/>
                <w:szCs w:val="16"/>
                <w:u w:val="none"/>
              </w:rPr>
              <w:t xml:space="preserve"> </w:t>
            </w:r>
            <w:r w:rsidR="00910F53" w:rsidRPr="00910F53">
              <w:rPr>
                <w:rFonts w:asciiTheme="majorHAnsi" w:hAnsiTheme="majorHAnsi" w:cstheme="majorHAnsi"/>
                <w:b/>
                <w:bCs/>
                <w:sz w:val="16"/>
                <w:szCs w:val="16"/>
              </w:rPr>
              <w:t>(REVERSION 2021)</w:t>
            </w:r>
          </w:p>
          <w:p w14:paraId="7E85E8D1" w14:textId="77777777" w:rsidR="009E7567" w:rsidRPr="00AF4607" w:rsidRDefault="009E7567" w:rsidP="009E7567">
            <w:pPr>
              <w:rPr>
                <w:rFonts w:asciiTheme="majorHAnsi" w:hAnsiTheme="majorHAnsi" w:cstheme="majorHAnsi"/>
                <w:b/>
                <w:bCs/>
                <w:sz w:val="6"/>
                <w:szCs w:val="6"/>
                <w:u w:val="single"/>
              </w:rPr>
            </w:pPr>
          </w:p>
          <w:p w14:paraId="0CD6213E" w14:textId="0DC5F648"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1FDDF385" w14:textId="3C71924E" w:rsidR="002B1BE7" w:rsidRPr="002B1BE7" w:rsidRDefault="0028149F" w:rsidP="002B1BE7">
            <w:pPr>
              <w:rPr>
                <w:rFonts w:asciiTheme="majorHAnsi" w:hAnsiTheme="majorHAnsi" w:cstheme="majorHAnsi"/>
                <w:sz w:val="16"/>
                <w:szCs w:val="16"/>
              </w:rPr>
            </w:pPr>
            <w:hyperlink r:id="rId347" w:history="1">
              <w:r w:rsidR="002B1BE7" w:rsidRPr="00E53B32">
                <w:rPr>
                  <w:rStyle w:val="Hyperlink"/>
                  <w:rFonts w:asciiTheme="majorHAnsi" w:hAnsiTheme="majorHAnsi" w:cstheme="majorHAnsi"/>
                  <w:b/>
                  <w:bCs/>
                  <w:sz w:val="16"/>
                  <w:szCs w:val="16"/>
                </w:rPr>
                <w:t>ESD State Policy 3070, (2021) Assessments; 7/1/21</w:t>
              </w:r>
            </w:hyperlink>
            <w:r w:rsidR="002B1BE7" w:rsidRPr="00C05838">
              <w:rPr>
                <w:rFonts w:asciiTheme="majorHAnsi" w:hAnsiTheme="majorHAnsi" w:cstheme="majorHAnsi"/>
                <w:sz w:val="16"/>
                <w:szCs w:val="16"/>
              </w:rPr>
              <w:t xml:space="preserve"> </w:t>
            </w:r>
          </w:p>
          <w:p w14:paraId="20D3F66E" w14:textId="77777777" w:rsidR="002B1BE7" w:rsidRPr="00C05838" w:rsidRDefault="0028149F" w:rsidP="002B1BE7">
            <w:pPr>
              <w:rPr>
                <w:rFonts w:asciiTheme="majorHAnsi" w:hAnsiTheme="majorHAnsi" w:cstheme="majorHAnsi"/>
                <w:sz w:val="16"/>
                <w:szCs w:val="16"/>
              </w:rPr>
            </w:pPr>
            <w:hyperlink r:id="rId348" w:history="1">
              <w:r w:rsidR="002B1BE7" w:rsidRPr="00C05838">
                <w:rPr>
                  <w:rStyle w:val="Hyperlink"/>
                  <w:rFonts w:asciiTheme="majorHAnsi" w:hAnsiTheme="majorHAnsi" w:cstheme="majorHAnsi"/>
                  <w:b/>
                  <w:bCs/>
                  <w:sz w:val="16"/>
                  <w:szCs w:val="16"/>
                </w:rPr>
                <w:t>ESD State Policy 3070, Rev 1 (2015) Assessments and Required Services; 9/21/20</w:t>
              </w:r>
            </w:hyperlink>
            <w:r w:rsidR="002B1BE7" w:rsidRPr="00C05838">
              <w:rPr>
                <w:rFonts w:asciiTheme="majorHAnsi" w:hAnsiTheme="majorHAnsi" w:cstheme="majorHAnsi"/>
                <w:sz w:val="16"/>
                <w:szCs w:val="16"/>
              </w:rPr>
              <w:t xml:space="preserve"> </w:t>
            </w:r>
          </w:p>
          <w:p w14:paraId="242310CE" w14:textId="77777777" w:rsidR="004D323F" w:rsidRPr="007E3E11" w:rsidRDefault="004D323F" w:rsidP="002B1BE7">
            <w:pPr>
              <w:rPr>
                <w:rFonts w:asciiTheme="majorHAnsi" w:hAnsiTheme="majorHAnsi" w:cstheme="majorHAnsi"/>
                <w:b/>
                <w:bCs/>
                <w:sz w:val="6"/>
                <w:szCs w:val="6"/>
              </w:rPr>
            </w:pPr>
          </w:p>
        </w:tc>
        <w:tc>
          <w:tcPr>
            <w:tcW w:w="4500" w:type="dxa"/>
            <w:shd w:val="clear" w:color="auto" w:fill="auto"/>
          </w:tcPr>
          <w:p w14:paraId="1C6C7C10"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1869103" w14:textId="6DF87A57" w:rsidR="004D323F" w:rsidRDefault="0028149F" w:rsidP="004D323F">
            <w:pPr>
              <w:rPr>
                <w:rStyle w:val="Hyperlink"/>
                <w:rFonts w:asciiTheme="majorHAnsi" w:hAnsiTheme="majorHAnsi" w:cstheme="majorHAnsi"/>
                <w:b/>
                <w:bCs/>
                <w:sz w:val="16"/>
                <w:szCs w:val="16"/>
              </w:rPr>
            </w:pPr>
            <w:hyperlink r:id="rId349" w:history="1">
              <w:r w:rsidR="004D323F" w:rsidRPr="008215E8">
                <w:rPr>
                  <w:rStyle w:val="Hyperlink"/>
                  <w:rFonts w:asciiTheme="majorHAnsi" w:hAnsiTheme="majorHAnsi" w:cstheme="majorHAnsi"/>
                  <w:b/>
                  <w:bCs/>
                  <w:sz w:val="16"/>
                  <w:szCs w:val="16"/>
                </w:rPr>
                <w:t>TAA Procedures Manual</w:t>
              </w:r>
            </w:hyperlink>
          </w:p>
          <w:p w14:paraId="12059626" w14:textId="7B5DE7EC" w:rsidR="001A697A" w:rsidRPr="001A697A" w:rsidRDefault="001A697A" w:rsidP="004D323F">
            <w:pPr>
              <w:rPr>
                <w:rStyle w:val="Hyperlink"/>
                <w:sz w:val="6"/>
                <w:szCs w:val="6"/>
              </w:rPr>
            </w:pPr>
          </w:p>
          <w:p w14:paraId="331DCDA1" w14:textId="1E2BF28A" w:rsidR="001A697A" w:rsidRPr="001A697A" w:rsidRDefault="001A697A" w:rsidP="001A697A">
            <w:pPr>
              <w:rPr>
                <w:rFonts w:asciiTheme="majorHAnsi" w:hAnsiTheme="majorHAnsi" w:cstheme="majorHAnsi"/>
                <w:b/>
                <w:bCs/>
                <w:sz w:val="16"/>
                <w:szCs w:val="16"/>
                <w:u w:val="single"/>
              </w:rPr>
            </w:pPr>
            <w:r w:rsidRPr="001A697A">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51E472DC" w14:textId="0F32A7F7" w:rsidR="001A697A" w:rsidRPr="00904019" w:rsidRDefault="0028149F" w:rsidP="001A697A">
            <w:pPr>
              <w:rPr>
                <w:rFonts w:asciiTheme="majorHAnsi" w:hAnsiTheme="majorHAnsi" w:cstheme="majorHAnsi"/>
                <w:b/>
                <w:bCs/>
                <w:sz w:val="16"/>
                <w:szCs w:val="16"/>
              </w:rPr>
            </w:pPr>
            <w:hyperlink r:id="rId350" w:history="1">
              <w:r w:rsidR="001A697A" w:rsidRPr="00904019">
                <w:rPr>
                  <w:rStyle w:val="Hyperlink"/>
                  <w:rFonts w:asciiTheme="majorHAnsi" w:hAnsiTheme="majorHAnsi" w:cstheme="majorHAnsi"/>
                  <w:b/>
                  <w:bCs/>
                  <w:sz w:val="16"/>
                  <w:szCs w:val="16"/>
                </w:rPr>
                <w:t>TAA Program enrollment &amp; First Qualifying Participation Service TP</w:t>
              </w:r>
            </w:hyperlink>
          </w:p>
          <w:p w14:paraId="373A5956" w14:textId="77777777" w:rsidR="00926FE3" w:rsidRPr="00904019" w:rsidRDefault="0028149F" w:rsidP="00926FE3">
            <w:pPr>
              <w:rPr>
                <w:rFonts w:asciiTheme="majorHAnsi" w:hAnsiTheme="majorHAnsi" w:cstheme="majorHAnsi"/>
                <w:b/>
                <w:bCs/>
                <w:sz w:val="16"/>
                <w:szCs w:val="16"/>
              </w:rPr>
            </w:pPr>
            <w:hyperlink r:id="rId351" w:anchor="/TAA%20LD/Forms/AllItems.aspx?RootFolder=%2Fsites%2FESD%2FECProgramsOneStop%2FTAA%20LD%2FTAA%20New%20Staff%20Training&amp;FolderCTID=0x012000FA04A8A614A6DF4FAC68B342D446D4BC&amp;View=%7BBD643DD0%2D9B75%2D4F92%2DA887%2D7297B5D197BD%7D" w:history="1">
              <w:r w:rsidR="00926FE3" w:rsidRPr="00904019">
                <w:rPr>
                  <w:rStyle w:val="Hyperlink"/>
                  <w:rFonts w:asciiTheme="majorHAnsi" w:hAnsiTheme="majorHAnsi" w:cstheme="majorHAnsi"/>
                  <w:b/>
                  <w:bCs/>
                  <w:sz w:val="16"/>
                  <w:szCs w:val="16"/>
                </w:rPr>
                <w:t>MODULE 2 SECT 1 The essential seven required employment case management services; 11/2021.</w:t>
              </w:r>
            </w:hyperlink>
          </w:p>
          <w:p w14:paraId="27EB0CFD" w14:textId="77777777" w:rsidR="00FE29D6" w:rsidRDefault="00FE29D6" w:rsidP="004D323F">
            <w:pPr>
              <w:rPr>
                <w:rFonts w:asciiTheme="majorHAnsi" w:hAnsiTheme="majorHAnsi" w:cstheme="majorHAnsi"/>
                <w:b/>
                <w:bCs/>
                <w:sz w:val="16"/>
                <w:szCs w:val="16"/>
                <w:highlight w:val="yellow"/>
                <w:u w:val="single"/>
              </w:rPr>
            </w:pPr>
          </w:p>
          <w:p w14:paraId="703424EE" w14:textId="77777777" w:rsidR="004D323F" w:rsidRPr="00C51659" w:rsidRDefault="004D323F" w:rsidP="00910F53">
            <w:pPr>
              <w:rPr>
                <w:rFonts w:ascii="Arial" w:hAnsi="Arial" w:cs="Arial"/>
                <w:b/>
                <w:bCs/>
                <w:sz w:val="20"/>
                <w:szCs w:val="20"/>
              </w:rPr>
            </w:pPr>
          </w:p>
        </w:tc>
        <w:tc>
          <w:tcPr>
            <w:tcW w:w="5490" w:type="dxa"/>
            <w:shd w:val="clear" w:color="auto" w:fill="auto"/>
          </w:tcPr>
          <w:p w14:paraId="033F46E9" w14:textId="77777777" w:rsidR="007E3E11" w:rsidRPr="00E465BA" w:rsidRDefault="007E3E11" w:rsidP="00AF4607">
            <w:pPr>
              <w:rPr>
                <w:rFonts w:asciiTheme="majorHAnsi" w:hAnsiTheme="majorHAnsi" w:cstheme="majorHAnsi"/>
                <w:b/>
                <w:bCs/>
                <w:sz w:val="16"/>
                <w:szCs w:val="16"/>
              </w:rPr>
            </w:pPr>
            <w:r w:rsidRPr="00E465BA">
              <w:rPr>
                <w:rFonts w:asciiTheme="majorHAnsi" w:hAnsiTheme="majorHAnsi" w:cstheme="majorHAnsi"/>
                <w:b/>
                <w:bCs/>
                <w:sz w:val="16"/>
                <w:szCs w:val="16"/>
              </w:rPr>
              <w:t xml:space="preserve">The </w:t>
            </w:r>
            <w:r>
              <w:rPr>
                <w:rFonts w:asciiTheme="majorHAnsi" w:hAnsiTheme="majorHAnsi" w:cstheme="majorHAnsi"/>
                <w:b/>
                <w:bCs/>
                <w:sz w:val="16"/>
                <w:szCs w:val="16"/>
              </w:rPr>
              <w:t xml:space="preserve">following documented </w:t>
            </w:r>
            <w:r w:rsidRPr="00E465BA">
              <w:rPr>
                <w:rFonts w:asciiTheme="majorHAnsi" w:hAnsiTheme="majorHAnsi" w:cstheme="majorHAnsi"/>
                <w:b/>
                <w:bCs/>
                <w:sz w:val="16"/>
                <w:szCs w:val="16"/>
              </w:rPr>
              <w:t xml:space="preserve">seven required services </w:t>
            </w:r>
            <w:r>
              <w:rPr>
                <w:rFonts w:asciiTheme="majorHAnsi" w:hAnsiTheme="majorHAnsi" w:cstheme="majorHAnsi"/>
                <w:b/>
                <w:bCs/>
                <w:sz w:val="16"/>
                <w:szCs w:val="16"/>
              </w:rPr>
              <w:t>were in the record</w:t>
            </w:r>
            <w:r w:rsidRPr="00E465BA">
              <w:rPr>
                <w:rFonts w:asciiTheme="majorHAnsi" w:hAnsiTheme="majorHAnsi" w:cstheme="majorHAnsi"/>
                <w:b/>
                <w:bCs/>
                <w:sz w:val="16"/>
                <w:szCs w:val="16"/>
              </w:rPr>
              <w:t xml:space="preserve">: </w:t>
            </w:r>
          </w:p>
          <w:p w14:paraId="2D901437"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92372057"/>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Comprehensive and specialized assessments </w:t>
            </w:r>
          </w:p>
          <w:p w14:paraId="0B6444F9"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3721378"/>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Development of an Individual Employment Plan (IEP) to identify employment goals and objectives, and appropriate training to achieve those goals and objectives. </w:t>
            </w:r>
          </w:p>
          <w:p w14:paraId="20B6B769"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013122696"/>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Information on how to apply for financial aid </w:t>
            </w:r>
          </w:p>
          <w:p w14:paraId="1CA6FE67"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38407761"/>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Short-term prevocational services</w:t>
            </w:r>
          </w:p>
          <w:p w14:paraId="4D7A854B"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54781285"/>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Individual and group career counseling </w:t>
            </w:r>
          </w:p>
          <w:p w14:paraId="705859D9"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12674983"/>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Provision of employment statistics and other labor market information </w:t>
            </w:r>
          </w:p>
          <w:p w14:paraId="087BBE3D" w14:textId="77777777" w:rsidR="007E3E11" w:rsidRPr="00E465BA" w:rsidRDefault="0028149F"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99270514"/>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Information about supportive services available through partner programs  </w:t>
            </w:r>
          </w:p>
          <w:p w14:paraId="0E3DECED" w14:textId="77777777" w:rsidR="007E3E11" w:rsidRPr="00C96F82" w:rsidRDefault="0028149F" w:rsidP="00AF4607">
            <w:pPr>
              <w:ind w:left="164" w:hanging="164"/>
              <w:rPr>
                <w:rFonts w:asciiTheme="majorHAnsi" w:hAnsiTheme="majorHAnsi" w:cstheme="majorHAnsi"/>
                <w:b/>
                <w:bCs/>
                <w:sz w:val="16"/>
                <w:szCs w:val="16"/>
                <w:highlight w:val="yellow"/>
              </w:rPr>
            </w:pPr>
            <w:sdt>
              <w:sdtPr>
                <w:rPr>
                  <w:rFonts w:asciiTheme="majorHAnsi" w:hAnsiTheme="majorHAnsi" w:cstheme="majorHAnsi"/>
                  <w:b/>
                  <w:bCs/>
                  <w:sz w:val="16"/>
                  <w:szCs w:val="16"/>
                </w:rPr>
                <w:id w:val="82270932"/>
                <w14:checkbox>
                  <w14:checked w14:val="0"/>
                  <w14:checkedState w14:val="2612" w14:font="MS Gothic"/>
                  <w14:uncheckedState w14:val="2610" w14:font="MS Gothic"/>
                </w14:checkbox>
              </w:sdtPr>
              <w:sdtEndPr/>
              <w:sdtContent>
                <w:r w:rsidR="007E3E11">
                  <w:rPr>
                    <w:rFonts w:ascii="MS Gothic" w:eastAsia="MS Gothic" w:hAnsi="MS Gothic" w:cstheme="majorHAnsi" w:hint="eastAsia"/>
                    <w:b/>
                    <w:bCs/>
                    <w:sz w:val="16"/>
                    <w:szCs w:val="16"/>
                  </w:rPr>
                  <w:t>☐</w:t>
                </w:r>
              </w:sdtContent>
            </w:sdt>
            <w:r w:rsidR="007E3E11">
              <w:rPr>
                <w:rFonts w:asciiTheme="majorHAnsi" w:hAnsiTheme="majorHAnsi" w:cstheme="majorHAnsi"/>
                <w:b/>
                <w:bCs/>
                <w:sz w:val="16"/>
                <w:szCs w:val="16"/>
              </w:rPr>
              <w:t xml:space="preserve"> </w:t>
            </w:r>
            <w:r w:rsidR="007E3E11" w:rsidRPr="00EC3202">
              <w:rPr>
                <w:rFonts w:asciiTheme="majorHAnsi" w:hAnsiTheme="majorHAnsi" w:cstheme="majorHAnsi"/>
                <w:b/>
                <w:bCs/>
                <w:sz w:val="16"/>
                <w:szCs w:val="16"/>
              </w:rPr>
              <w:t>ETO case notes related any services that were not offered and the reason why the services were not offered in case notes.</w:t>
            </w:r>
          </w:p>
          <w:p w14:paraId="2486A045" w14:textId="77777777" w:rsidR="004D323F" w:rsidRPr="007E3E11" w:rsidRDefault="004D323F" w:rsidP="007E3E11">
            <w:pPr>
              <w:rPr>
                <w:rFonts w:asciiTheme="majorHAnsi" w:hAnsiTheme="majorHAnsi" w:cstheme="majorHAnsi"/>
                <w:b/>
                <w:bCs/>
                <w:sz w:val="6"/>
                <w:szCs w:val="6"/>
              </w:rPr>
            </w:pPr>
          </w:p>
        </w:tc>
      </w:tr>
      <w:tr w:rsidR="00FE29D6" w14:paraId="04264780" w14:textId="77777777" w:rsidTr="00482A10">
        <w:tc>
          <w:tcPr>
            <w:tcW w:w="4495" w:type="dxa"/>
            <w:shd w:val="clear" w:color="auto" w:fill="D5DCE4" w:themeFill="text2" w:themeFillTint="33"/>
          </w:tcPr>
          <w:p w14:paraId="3C0F80D1" w14:textId="77777777" w:rsidR="00FE29D6" w:rsidRPr="00E465BA" w:rsidRDefault="00FE29D6" w:rsidP="00FE29D6">
            <w:pPr>
              <w:rPr>
                <w:rFonts w:asciiTheme="majorHAnsi" w:hAnsiTheme="majorHAnsi" w:cstheme="majorHAnsi"/>
                <w:b/>
                <w:bCs/>
                <w:sz w:val="16"/>
                <w:szCs w:val="16"/>
              </w:rPr>
            </w:pPr>
            <w:r>
              <w:rPr>
                <w:rFonts w:asciiTheme="majorHAnsi" w:hAnsiTheme="majorHAnsi" w:cstheme="majorHAnsi"/>
                <w:b/>
                <w:bCs/>
                <w:sz w:val="16"/>
                <w:szCs w:val="16"/>
              </w:rPr>
              <w:t>9</w:t>
            </w:r>
            <w:r w:rsidRPr="00E465BA">
              <w:rPr>
                <w:rFonts w:asciiTheme="majorHAnsi" w:hAnsiTheme="majorHAnsi" w:cstheme="majorHAnsi"/>
                <w:b/>
                <w:bCs/>
                <w:sz w:val="16"/>
                <w:szCs w:val="16"/>
              </w:rPr>
              <w:t>-</w:t>
            </w:r>
            <w:r>
              <w:rPr>
                <w:rFonts w:asciiTheme="majorHAnsi" w:hAnsiTheme="majorHAnsi" w:cstheme="majorHAnsi"/>
                <w:b/>
                <w:bCs/>
                <w:sz w:val="16"/>
                <w:szCs w:val="16"/>
              </w:rPr>
              <w:t>B.</w:t>
            </w:r>
            <w:r w:rsidRPr="00E465BA">
              <w:rPr>
                <w:rFonts w:asciiTheme="majorHAnsi" w:hAnsiTheme="majorHAnsi" w:cstheme="majorHAnsi"/>
                <w:b/>
                <w:bCs/>
                <w:sz w:val="16"/>
                <w:szCs w:val="16"/>
              </w:rPr>
              <w:t xml:space="preserve"> REFERRAL TO WIOA DW FROM TAA FOR COENROLLMENT</w:t>
            </w:r>
          </w:p>
          <w:p w14:paraId="3567E0D9" w14:textId="2671B8B7" w:rsidR="00103C2B" w:rsidRDefault="0028149F" w:rsidP="00103C2B">
            <w:pPr>
              <w:rPr>
                <w:rStyle w:val="Hyperlink"/>
                <w:rFonts w:asciiTheme="majorHAnsi" w:hAnsiTheme="majorHAnsi" w:cstheme="majorHAnsi"/>
                <w:b/>
                <w:bCs/>
                <w:sz w:val="16"/>
                <w:szCs w:val="16"/>
              </w:rPr>
            </w:pPr>
            <w:hyperlink r:id="rId352" w:history="1">
              <w:r w:rsidR="00103C2B" w:rsidRPr="004827DA">
                <w:rPr>
                  <w:rStyle w:val="Hyperlink"/>
                  <w:rFonts w:asciiTheme="majorHAnsi" w:hAnsiTheme="majorHAnsi" w:cstheme="majorHAnsi"/>
                  <w:b/>
                  <w:bCs/>
                  <w:sz w:val="16"/>
                  <w:szCs w:val="16"/>
                </w:rPr>
                <w:t>20 CFR 618, 9/21/2020</w:t>
              </w:r>
            </w:hyperlink>
          </w:p>
          <w:p w14:paraId="39CDAC4A" w14:textId="5E48CC95" w:rsidR="00FE29D6" w:rsidRDefault="0028149F" w:rsidP="00FE29D6">
            <w:pPr>
              <w:rPr>
                <w:rFonts w:asciiTheme="majorHAnsi" w:hAnsiTheme="majorHAnsi" w:cstheme="majorHAnsi"/>
                <w:b/>
                <w:bCs/>
                <w:sz w:val="16"/>
                <w:szCs w:val="16"/>
              </w:rPr>
            </w:pPr>
            <w:hyperlink r:id="rId353" w:history="1">
              <w:r w:rsidR="00FE29D6" w:rsidRPr="00EF515A">
                <w:rPr>
                  <w:rStyle w:val="Hyperlink"/>
                  <w:rFonts w:asciiTheme="majorHAnsi" w:hAnsiTheme="majorHAnsi" w:cstheme="majorHAnsi"/>
                  <w:b/>
                  <w:bCs/>
                  <w:sz w:val="16"/>
                  <w:szCs w:val="16"/>
                </w:rPr>
                <w:t>§ 618.110 Definitions.</w:t>
              </w:r>
            </w:hyperlink>
            <w:r w:rsidR="00FE29D6" w:rsidRPr="00EF515A">
              <w:rPr>
                <w:rFonts w:asciiTheme="majorHAnsi" w:hAnsiTheme="majorHAnsi" w:cstheme="majorHAnsi"/>
                <w:b/>
                <w:bCs/>
                <w:sz w:val="16"/>
                <w:szCs w:val="16"/>
              </w:rPr>
              <w:t xml:space="preserve"> </w:t>
            </w:r>
          </w:p>
          <w:p w14:paraId="29DD52A9" w14:textId="77777777" w:rsidR="00910F53" w:rsidRPr="003925A6" w:rsidRDefault="00910F53" w:rsidP="00FE29D6">
            <w:pPr>
              <w:rPr>
                <w:rFonts w:asciiTheme="majorHAnsi" w:hAnsiTheme="majorHAnsi" w:cstheme="majorHAnsi"/>
                <w:b/>
                <w:bCs/>
                <w:sz w:val="6"/>
                <w:szCs w:val="6"/>
              </w:rPr>
            </w:pPr>
          </w:p>
          <w:p w14:paraId="074B3485" w14:textId="2AB8F1C4" w:rsidR="00183A8A" w:rsidRDefault="0028149F" w:rsidP="00FE29D6">
            <w:pPr>
              <w:rPr>
                <w:rFonts w:asciiTheme="majorHAnsi" w:hAnsiTheme="majorHAnsi" w:cstheme="majorHAnsi"/>
                <w:b/>
                <w:bCs/>
                <w:sz w:val="16"/>
                <w:szCs w:val="16"/>
              </w:rPr>
            </w:pPr>
            <w:hyperlink r:id="rId354" w:history="1">
              <w:r w:rsidR="00FE29D6" w:rsidRPr="00183A8A">
                <w:rPr>
                  <w:rStyle w:val="Hyperlink"/>
                  <w:rFonts w:asciiTheme="majorHAnsi" w:hAnsiTheme="majorHAnsi" w:cstheme="majorHAnsi"/>
                  <w:b/>
                  <w:bCs/>
                  <w:sz w:val="16"/>
                  <w:szCs w:val="16"/>
                </w:rPr>
                <w:t>TEGL</w:t>
              </w:r>
              <w:r w:rsidR="00183A8A" w:rsidRPr="00183A8A">
                <w:rPr>
                  <w:rStyle w:val="Hyperlink"/>
                  <w:rFonts w:asciiTheme="majorHAnsi" w:hAnsiTheme="majorHAnsi" w:cstheme="majorHAnsi"/>
                  <w:b/>
                  <w:bCs/>
                  <w:sz w:val="16"/>
                  <w:szCs w:val="16"/>
                </w:rPr>
                <w:t xml:space="preserve"> 04-20 Guidance on Integrating Services for Trade-Affected Workers under the TAA Program with the WIOA Title I DW Program, October 29, 2020</w:t>
              </w:r>
            </w:hyperlink>
          </w:p>
          <w:p w14:paraId="141FB3EA" w14:textId="77777777" w:rsidR="00910F53" w:rsidRPr="003925A6" w:rsidRDefault="00910F53" w:rsidP="00FE29D6">
            <w:pPr>
              <w:rPr>
                <w:rFonts w:asciiTheme="majorHAnsi" w:hAnsiTheme="majorHAnsi" w:cstheme="majorHAnsi"/>
                <w:b/>
                <w:bCs/>
                <w:sz w:val="6"/>
                <w:szCs w:val="6"/>
              </w:rPr>
            </w:pPr>
          </w:p>
          <w:p w14:paraId="2F1C247C" w14:textId="52C02F7D" w:rsidR="00910F53" w:rsidRPr="00EF515A" w:rsidRDefault="0028149F" w:rsidP="00910F53">
            <w:pPr>
              <w:rPr>
                <w:rFonts w:asciiTheme="majorHAnsi" w:hAnsiTheme="majorHAnsi" w:cstheme="majorHAnsi"/>
                <w:b/>
                <w:bCs/>
                <w:sz w:val="16"/>
                <w:szCs w:val="16"/>
                <w:u w:val="single"/>
              </w:rPr>
            </w:pPr>
            <w:hyperlink r:id="rId355" w:history="1">
              <w:r w:rsidR="00183A8A" w:rsidRPr="00EF515A">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10F53">
              <w:rPr>
                <w:rStyle w:val="Hyperlink"/>
                <w:rFonts w:asciiTheme="majorHAnsi" w:hAnsiTheme="majorHAnsi" w:cstheme="majorHAnsi"/>
                <w:b/>
                <w:bCs/>
                <w:sz w:val="16"/>
                <w:szCs w:val="16"/>
                <w:u w:val="none"/>
              </w:rPr>
              <w:t xml:space="preserve"> </w:t>
            </w:r>
            <w:r w:rsidR="00910F53" w:rsidRPr="00910F53">
              <w:rPr>
                <w:rFonts w:asciiTheme="majorHAnsi" w:hAnsiTheme="majorHAnsi" w:cstheme="majorHAnsi"/>
                <w:b/>
                <w:bCs/>
                <w:sz w:val="16"/>
                <w:szCs w:val="16"/>
              </w:rPr>
              <w:t>(REVERSION 2021)</w:t>
            </w:r>
          </w:p>
          <w:p w14:paraId="14B4897F" w14:textId="77777777" w:rsidR="00183A8A" w:rsidRPr="003925A6" w:rsidRDefault="00183A8A" w:rsidP="00FE29D6">
            <w:pPr>
              <w:rPr>
                <w:rFonts w:asciiTheme="majorHAnsi" w:hAnsiTheme="majorHAnsi" w:cstheme="majorHAnsi"/>
                <w:b/>
                <w:bCs/>
                <w:sz w:val="6"/>
                <w:szCs w:val="6"/>
                <w:highlight w:val="yellow"/>
              </w:rPr>
            </w:pPr>
          </w:p>
          <w:p w14:paraId="7EAAF590" w14:textId="77777777" w:rsidR="00C06E41" w:rsidRPr="009E7567" w:rsidRDefault="00C06E41" w:rsidP="00C06E41">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F9B8002" w14:textId="77777777" w:rsidR="00C06E41" w:rsidRPr="009E7567" w:rsidRDefault="0028149F" w:rsidP="00C06E41">
            <w:pPr>
              <w:rPr>
                <w:rFonts w:asciiTheme="majorHAnsi" w:hAnsiTheme="majorHAnsi" w:cstheme="majorHAnsi"/>
                <w:sz w:val="16"/>
                <w:szCs w:val="16"/>
              </w:rPr>
            </w:pPr>
            <w:hyperlink r:id="rId356"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0B8ABFBF" w14:textId="77777777" w:rsidR="00C06E41" w:rsidRPr="00C05838" w:rsidRDefault="0028149F" w:rsidP="00C06E41">
            <w:pPr>
              <w:rPr>
                <w:rFonts w:asciiTheme="majorHAnsi" w:hAnsiTheme="majorHAnsi" w:cstheme="majorHAnsi"/>
                <w:sz w:val="16"/>
                <w:szCs w:val="16"/>
              </w:rPr>
            </w:pPr>
            <w:hyperlink r:id="rId357" w:history="1">
              <w:r w:rsidR="00C06E41" w:rsidRPr="00C05838">
                <w:rPr>
                  <w:rStyle w:val="Hyperlink"/>
                  <w:rFonts w:asciiTheme="majorHAnsi" w:hAnsiTheme="majorHAnsi" w:cstheme="majorHAnsi"/>
                  <w:b/>
                  <w:bCs/>
                  <w:sz w:val="16"/>
                  <w:szCs w:val="16"/>
                </w:rPr>
                <w:t>ESD State Policy 3070, Rev 1 (2015) Assessments and Required Services; 9/21/20</w:t>
              </w:r>
            </w:hyperlink>
            <w:r w:rsidR="00C06E41" w:rsidRPr="00C05838">
              <w:rPr>
                <w:rFonts w:asciiTheme="majorHAnsi" w:hAnsiTheme="majorHAnsi" w:cstheme="majorHAnsi"/>
                <w:sz w:val="16"/>
                <w:szCs w:val="16"/>
              </w:rPr>
              <w:t xml:space="preserve"> </w:t>
            </w:r>
          </w:p>
          <w:p w14:paraId="67E3B1F3" w14:textId="58BEBB7F" w:rsidR="00183A8A" w:rsidRPr="00183A8A" w:rsidRDefault="0028149F" w:rsidP="00183A8A">
            <w:pPr>
              <w:rPr>
                <w:rFonts w:asciiTheme="majorHAnsi" w:hAnsiTheme="majorHAnsi" w:cstheme="majorHAnsi"/>
                <w:b/>
                <w:bCs/>
                <w:sz w:val="16"/>
                <w:szCs w:val="16"/>
              </w:rPr>
            </w:pPr>
            <w:hyperlink r:id="rId358" w:history="1">
              <w:r w:rsidR="00183A8A" w:rsidRPr="00E31098">
                <w:rPr>
                  <w:rStyle w:val="Hyperlink"/>
                  <w:rFonts w:asciiTheme="majorHAnsi" w:hAnsiTheme="majorHAnsi" w:cstheme="majorHAnsi"/>
                  <w:b/>
                  <w:bCs/>
                  <w:sz w:val="16"/>
                  <w:szCs w:val="16"/>
                </w:rPr>
                <w:t xml:space="preserve">ESD State Policy 5617, Rev </w:t>
              </w:r>
              <w:r w:rsidR="00E31098" w:rsidRPr="00E31098">
                <w:rPr>
                  <w:rStyle w:val="Hyperlink"/>
                  <w:rFonts w:asciiTheme="majorHAnsi" w:hAnsiTheme="majorHAnsi" w:cstheme="majorHAnsi"/>
                  <w:b/>
                  <w:bCs/>
                  <w:sz w:val="16"/>
                  <w:szCs w:val="16"/>
                </w:rPr>
                <w:t>2</w:t>
              </w:r>
              <w:r w:rsidR="00183A8A" w:rsidRPr="00E31098">
                <w:rPr>
                  <w:rStyle w:val="Hyperlink"/>
                  <w:rFonts w:asciiTheme="majorHAnsi" w:hAnsiTheme="majorHAnsi" w:cstheme="majorHAnsi"/>
                  <w:b/>
                  <w:bCs/>
                  <w:sz w:val="16"/>
                  <w:szCs w:val="16"/>
                </w:rPr>
                <w:t xml:space="preserve"> Co-enrollment of Trade Adjustment Assistance participants into the WIOA Title I-B Dislocated Worker program; </w:t>
              </w:r>
              <w:r w:rsidR="00E31098" w:rsidRPr="00E31098">
                <w:rPr>
                  <w:rStyle w:val="Hyperlink"/>
                  <w:rFonts w:asciiTheme="majorHAnsi" w:hAnsiTheme="majorHAnsi" w:cstheme="majorHAnsi"/>
                  <w:b/>
                  <w:bCs/>
                  <w:sz w:val="16"/>
                  <w:szCs w:val="16"/>
                </w:rPr>
                <w:t>4</w:t>
              </w:r>
              <w:r w:rsidR="00183A8A" w:rsidRPr="00E31098">
                <w:rPr>
                  <w:rStyle w:val="Hyperlink"/>
                  <w:rFonts w:asciiTheme="majorHAnsi" w:hAnsiTheme="majorHAnsi" w:cstheme="majorHAnsi"/>
                  <w:b/>
                  <w:bCs/>
                  <w:sz w:val="16"/>
                  <w:szCs w:val="16"/>
                </w:rPr>
                <w:t>/</w:t>
              </w:r>
              <w:r w:rsidR="00E31098" w:rsidRPr="00E31098">
                <w:rPr>
                  <w:rStyle w:val="Hyperlink"/>
                  <w:rFonts w:asciiTheme="majorHAnsi" w:hAnsiTheme="majorHAnsi" w:cstheme="majorHAnsi"/>
                  <w:b/>
                  <w:bCs/>
                  <w:sz w:val="16"/>
                  <w:szCs w:val="16"/>
                </w:rPr>
                <w:t>27</w:t>
              </w:r>
              <w:r w:rsidR="00183A8A" w:rsidRPr="00E31098">
                <w:rPr>
                  <w:rStyle w:val="Hyperlink"/>
                  <w:rFonts w:asciiTheme="majorHAnsi" w:hAnsiTheme="majorHAnsi" w:cstheme="majorHAnsi"/>
                  <w:b/>
                  <w:bCs/>
                  <w:sz w:val="16"/>
                  <w:szCs w:val="16"/>
                </w:rPr>
                <w:t>/202</w:t>
              </w:r>
              <w:r w:rsidR="00E31098" w:rsidRPr="00E31098">
                <w:rPr>
                  <w:rStyle w:val="Hyperlink"/>
                  <w:rFonts w:asciiTheme="majorHAnsi" w:hAnsiTheme="majorHAnsi" w:cstheme="majorHAnsi"/>
                  <w:b/>
                  <w:bCs/>
                  <w:sz w:val="16"/>
                  <w:szCs w:val="16"/>
                </w:rPr>
                <w:t>2</w:t>
              </w:r>
            </w:hyperlink>
          </w:p>
          <w:p w14:paraId="63DE7D92" w14:textId="77777777" w:rsidR="00FE29D6" w:rsidRPr="00910F53" w:rsidRDefault="00FE29D6" w:rsidP="00FE29D6">
            <w:pPr>
              <w:rPr>
                <w:rFonts w:asciiTheme="majorHAnsi" w:hAnsiTheme="majorHAnsi" w:cstheme="majorHAnsi"/>
                <w:sz w:val="16"/>
                <w:szCs w:val="16"/>
              </w:rPr>
            </w:pPr>
            <w:r w:rsidRPr="00910F53">
              <w:rPr>
                <w:rFonts w:asciiTheme="majorHAnsi" w:hAnsiTheme="majorHAnsi" w:cstheme="majorHAnsi"/>
                <w:sz w:val="16"/>
                <w:szCs w:val="16"/>
              </w:rPr>
              <w:t>New - Aligns state policy with 20 CFR 618.325 of TAA Final Rule that requires co-enrollment of TAA certified workers, if eligible, into the WIOA Title I-B DW program with an opt-out provision.</w:t>
            </w:r>
          </w:p>
          <w:p w14:paraId="698429A5" w14:textId="77777777" w:rsidR="00FE29D6" w:rsidRPr="00910F53" w:rsidRDefault="00FE29D6" w:rsidP="00FE29D6">
            <w:pPr>
              <w:rPr>
                <w:rFonts w:asciiTheme="majorHAnsi" w:hAnsiTheme="majorHAnsi" w:cstheme="majorHAnsi"/>
                <w:sz w:val="16"/>
                <w:szCs w:val="16"/>
                <w:highlight w:val="yellow"/>
              </w:rPr>
            </w:pPr>
            <w:r w:rsidRPr="00910F53">
              <w:rPr>
                <w:rFonts w:asciiTheme="majorHAnsi" w:hAnsiTheme="majorHAnsi" w:cstheme="majorHAnsi"/>
                <w:sz w:val="16"/>
                <w:szCs w:val="16"/>
              </w:rPr>
              <w:t>Revised TAA policy to reflect TEGL 24-20 rules, including prohibition on serving incumbent workers.</w:t>
            </w:r>
          </w:p>
          <w:p w14:paraId="121EAF1E" w14:textId="76D41627" w:rsidR="00FE29D6" w:rsidRDefault="0028149F" w:rsidP="00FE29D6">
            <w:pPr>
              <w:rPr>
                <w:rFonts w:asciiTheme="majorHAnsi" w:hAnsiTheme="majorHAnsi" w:cstheme="majorHAnsi"/>
                <w:b/>
                <w:bCs/>
                <w:sz w:val="16"/>
                <w:szCs w:val="16"/>
              </w:rPr>
            </w:pPr>
            <w:hyperlink r:id="rId359" w:history="1">
              <w:r w:rsidR="00FE29D6" w:rsidRPr="008215E8">
                <w:rPr>
                  <w:rStyle w:val="Hyperlink"/>
                  <w:rFonts w:asciiTheme="majorHAnsi" w:hAnsiTheme="majorHAnsi" w:cstheme="majorHAnsi"/>
                  <w:b/>
                  <w:bCs/>
                  <w:sz w:val="16"/>
                  <w:szCs w:val="16"/>
                </w:rPr>
                <w:t>TAA Procedures Manual</w:t>
              </w:r>
            </w:hyperlink>
            <w:r w:rsidR="00FE29D6" w:rsidRPr="008215E8">
              <w:rPr>
                <w:rFonts w:asciiTheme="majorHAnsi" w:hAnsiTheme="majorHAnsi" w:cstheme="majorHAnsi"/>
                <w:b/>
                <w:bCs/>
                <w:sz w:val="16"/>
                <w:szCs w:val="16"/>
              </w:rPr>
              <w:t xml:space="preserve"> </w:t>
            </w:r>
          </w:p>
          <w:p w14:paraId="5E0A14F2" w14:textId="1AA4938B"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51928CFC" w14:textId="77777777" w:rsidR="00482A10" w:rsidRPr="00821C68" w:rsidRDefault="0028149F" w:rsidP="00482A10">
            <w:pPr>
              <w:rPr>
                <w:rFonts w:asciiTheme="majorHAnsi" w:hAnsiTheme="majorHAnsi" w:cstheme="majorHAnsi"/>
                <w:b/>
                <w:bCs/>
                <w:sz w:val="16"/>
                <w:szCs w:val="16"/>
              </w:rPr>
            </w:pPr>
            <w:hyperlink r:id="rId360" w:anchor="/TAA%20LD/Forms/AllItems.aspx?RootFolder=%2Fsites%2FESD%2FECProgramsOneStop%2FTAA%20LD%2FTAA%20New%20Staff%20Training&amp;FolderCTID=0x012000FA04A8A614A6DF4FAC68B342D446D4BC&amp;View=%7BBD643DD0%2D9B75%2D4F92%2DA887%2D7297B5D197BD%7D" w:history="1">
              <w:r w:rsidR="00482A10" w:rsidRPr="00926FE3">
                <w:rPr>
                  <w:rStyle w:val="Hyperlink"/>
                  <w:rFonts w:asciiTheme="majorHAnsi" w:hAnsiTheme="majorHAnsi" w:cstheme="majorHAnsi"/>
                  <w:b/>
                  <w:bCs/>
                  <w:sz w:val="16"/>
                  <w:szCs w:val="16"/>
                </w:rPr>
                <w:t>MODULE 2 SECT 1 The essential seven required employment case management services; 11/2021.</w:t>
              </w:r>
            </w:hyperlink>
          </w:p>
          <w:p w14:paraId="3803EC36" w14:textId="7962D657" w:rsidR="00FE29D6" w:rsidRPr="00D36040" w:rsidRDefault="00FE29D6" w:rsidP="00183A8A">
            <w:pPr>
              <w:rPr>
                <w:rFonts w:ascii="Arial" w:hAnsi="Arial" w:cs="Arial"/>
                <w:b/>
                <w:bCs/>
                <w:sz w:val="20"/>
                <w:szCs w:val="20"/>
              </w:rPr>
            </w:pPr>
          </w:p>
        </w:tc>
        <w:tc>
          <w:tcPr>
            <w:tcW w:w="4500" w:type="dxa"/>
            <w:shd w:val="clear" w:color="auto" w:fill="auto"/>
          </w:tcPr>
          <w:p w14:paraId="561370D0" w14:textId="77777777" w:rsidR="00FE29D6" w:rsidRPr="00910F53" w:rsidRDefault="00FE29D6" w:rsidP="00FE29D6">
            <w:pPr>
              <w:autoSpaceDE w:val="0"/>
              <w:autoSpaceDN w:val="0"/>
              <w:adjustRightInd w:val="0"/>
              <w:rPr>
                <w:rFonts w:asciiTheme="majorHAnsi" w:eastAsia="Times New Roman" w:hAnsiTheme="majorHAnsi" w:cstheme="majorHAnsi"/>
                <w:b/>
                <w:caps/>
                <w:sz w:val="14"/>
                <w:szCs w:val="14"/>
              </w:rPr>
            </w:pPr>
            <w:r w:rsidRPr="00910F53">
              <w:rPr>
                <w:rFonts w:asciiTheme="majorHAnsi" w:eastAsia="Times New Roman" w:hAnsiTheme="majorHAnsi" w:cstheme="majorHAnsi"/>
                <w:b/>
                <w:caps/>
                <w:sz w:val="14"/>
                <w:szCs w:val="14"/>
              </w:rPr>
              <w:t xml:space="preserve">TEGL 19-16, </w:t>
            </w:r>
            <w:r w:rsidRPr="00910F53">
              <w:rPr>
                <w:rFonts w:asciiTheme="majorHAnsi" w:eastAsia="Times New Roman" w:hAnsiTheme="majorHAnsi" w:cstheme="majorHAnsi"/>
                <w:b/>
                <w:sz w:val="14"/>
                <w:szCs w:val="14"/>
              </w:rPr>
              <w:t>Guidance on Services Provided through the Adult and DW Program under WIOA and Wagner Peyser</w:t>
            </w:r>
            <w:r w:rsidRPr="00910F53">
              <w:rPr>
                <w:rFonts w:asciiTheme="majorHAnsi" w:eastAsia="Times New Roman" w:hAnsiTheme="majorHAnsi" w:cstheme="majorHAnsi"/>
                <w:b/>
                <w:caps/>
                <w:sz w:val="14"/>
                <w:szCs w:val="14"/>
              </w:rPr>
              <w:t xml:space="preserve">: </w:t>
            </w:r>
          </w:p>
          <w:p w14:paraId="42DBB540"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Co-enrollment of workers as eligible for TAA in partnership with WIOA, allows for the timely provision of individualized career services and improves the overall effectiveness of the TAA program. </w:t>
            </w:r>
          </w:p>
          <w:p w14:paraId="01C5425A"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Additionally, see sec. 221 (a)(2)(A) of the Trade Act requires the Governor ensure that Rapid Response and appropriate career services are delivered to all workers who are covered by a certified TAA petition.</w:t>
            </w:r>
          </w:p>
          <w:p w14:paraId="078F31F8"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American Job Centers can also provide supportive services relating to childcare, transportation, dependent care, housing assistance, and needs-related payments, and may also provide basic and individualized career services along with follow-up services. </w:t>
            </w:r>
          </w:p>
          <w:p w14:paraId="1B7C9E36"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Strict deadlines must be met if individuals are to take full advantage of the Trade benefits available to TAA-certified workers. Barriers to service delivery to this population should be eliminated in order to maximize all the resources available in the one-stop delivery system </w:t>
            </w:r>
          </w:p>
          <w:p w14:paraId="16CE410C"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Since most “trade-impacted” workers meet DW eligibility criteria, these individuals should enter the one-stop delivery system immediately following the announcement of a layoff. Immediately beginning the process of needs and skills assessment improves TAA participation rates</w:t>
            </w:r>
          </w:p>
          <w:p w14:paraId="01A21FE0" w14:textId="77777777" w:rsidR="00FE29D6" w:rsidRPr="00910F53" w:rsidRDefault="00FE29D6" w:rsidP="00FE29D6">
            <w:pPr>
              <w:ind w:left="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and allows individuals more time to consider all of the options available to them, even before these workers may become eligible for TAA. </w:t>
            </w:r>
          </w:p>
          <w:p w14:paraId="43AD7A2D"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Under Co-Enrollment, training is a benefit available to TAA-certified adversely affected incumbent workers.</w:t>
            </w:r>
          </w:p>
          <w:p w14:paraId="7134EF78"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Once TAA eligibility has been established, all partner staff should continue to work in a coordinated manner to best meet the needs of the workers, rather than use parallel processes that duplicate services. </w:t>
            </w:r>
          </w:p>
          <w:p w14:paraId="16D3B77F"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To effectuate this seamless service, the states should ensure that the six criteria for the approval of training under Trade Act are used for determining the appropriateness of training.   </w:t>
            </w:r>
          </w:p>
          <w:p w14:paraId="4BB5A926" w14:textId="77777777" w:rsidR="00E56A55" w:rsidRPr="00910F53" w:rsidRDefault="00E56A55" w:rsidP="00E56A55">
            <w:pPr>
              <w:autoSpaceDE w:val="0"/>
              <w:autoSpaceDN w:val="0"/>
              <w:adjustRightInd w:val="0"/>
              <w:rPr>
                <w:rFonts w:asciiTheme="majorHAnsi" w:eastAsia="Times New Roman" w:hAnsiTheme="majorHAnsi" w:cstheme="majorHAnsi"/>
                <w:b/>
                <w:caps/>
                <w:sz w:val="14"/>
                <w:szCs w:val="14"/>
              </w:rPr>
            </w:pPr>
            <w:r w:rsidRPr="00910F53">
              <w:rPr>
                <w:rFonts w:asciiTheme="majorHAnsi" w:eastAsia="Times New Roman" w:hAnsiTheme="majorHAnsi" w:cstheme="majorHAnsi"/>
                <w:b/>
                <w:caps/>
                <w:sz w:val="14"/>
                <w:szCs w:val="14"/>
              </w:rPr>
              <w:t xml:space="preserve">TEGL 19-16, </w:t>
            </w:r>
            <w:r w:rsidRPr="00910F53">
              <w:rPr>
                <w:rFonts w:asciiTheme="majorHAnsi" w:eastAsia="Times New Roman" w:hAnsiTheme="majorHAnsi" w:cstheme="majorHAnsi"/>
                <w:b/>
                <w:sz w:val="14"/>
                <w:szCs w:val="14"/>
              </w:rPr>
              <w:t>Guidance on Services Provided through the Adult and DW Program under WIOA and Wagner Peyser</w:t>
            </w:r>
            <w:r w:rsidRPr="00910F53">
              <w:rPr>
                <w:rFonts w:asciiTheme="majorHAnsi" w:eastAsia="Times New Roman" w:hAnsiTheme="majorHAnsi" w:cstheme="majorHAnsi"/>
                <w:b/>
                <w:caps/>
                <w:sz w:val="14"/>
                <w:szCs w:val="14"/>
              </w:rPr>
              <w:t xml:space="preserve">: </w:t>
            </w:r>
          </w:p>
          <w:p w14:paraId="0989A358" w14:textId="3AA6033B" w:rsidR="00FE29D6" w:rsidRPr="00910F53" w:rsidRDefault="00E56A55" w:rsidP="00903B22">
            <w:pPr>
              <w:pStyle w:val="Default"/>
              <w:rPr>
                <w:rFonts w:asciiTheme="majorHAnsi" w:hAnsiTheme="majorHAnsi" w:cstheme="majorHAnsi"/>
                <w:b/>
                <w:bCs/>
                <w:sz w:val="16"/>
                <w:szCs w:val="16"/>
              </w:rPr>
            </w:pPr>
            <w:r w:rsidRPr="00910F53">
              <w:rPr>
                <w:rFonts w:asciiTheme="majorHAnsi" w:hAnsiTheme="majorHAnsi" w:cstheme="majorHAnsi"/>
                <w:sz w:val="14"/>
                <w:szCs w:val="14"/>
              </w:rPr>
              <w:t xml:space="preserve">The Dislocated Worker program is a critical partner with TAA in identifying </w:t>
            </w:r>
          </w:p>
        </w:tc>
        <w:tc>
          <w:tcPr>
            <w:tcW w:w="5490" w:type="dxa"/>
            <w:shd w:val="clear" w:color="auto" w:fill="auto"/>
          </w:tcPr>
          <w:p w14:paraId="03B71BF3" w14:textId="79A9061D" w:rsidR="00E56A55" w:rsidRDefault="00903B22" w:rsidP="00E56A55">
            <w:pPr>
              <w:rPr>
                <w:rFonts w:asciiTheme="majorHAnsi" w:hAnsiTheme="majorHAnsi" w:cstheme="majorHAnsi"/>
                <w:sz w:val="14"/>
                <w:szCs w:val="14"/>
              </w:rPr>
            </w:pPr>
            <w:r w:rsidRPr="00910F53">
              <w:rPr>
                <w:rFonts w:asciiTheme="majorHAnsi" w:hAnsiTheme="majorHAnsi" w:cstheme="majorHAnsi"/>
                <w:sz w:val="14"/>
                <w:szCs w:val="14"/>
              </w:rPr>
              <w:t xml:space="preserve">and serving trade-impacted workers. Co-enrollment, of workers covered </w:t>
            </w:r>
            <w:r w:rsidR="00E56A55" w:rsidRPr="00910F53">
              <w:rPr>
                <w:rFonts w:asciiTheme="majorHAnsi" w:hAnsiTheme="majorHAnsi" w:cstheme="majorHAnsi"/>
                <w:sz w:val="14"/>
                <w:szCs w:val="14"/>
              </w:rPr>
              <w:t>under certified petitions (TAA-certified workers) in partnership with the WIOA Dislocated Worker or Adult program, allows for the timely provision of individualized career services and improves the overall effectiveness of the TAA Program. Additionally, sec. 221(a)(2)(A) of the Trade Act requires that the Governor ensure that Rapid Response and appropriate career services are delivered to all workers who are covered by a certified TAA petition. In addition to the Rapid Response services, American Job Centers can also provide supportive services relating to childcare, transportation, dependent care, housing assistance, and needs-related payments, and may also provide career services described in Section 4 of this TEGL. TAA generally provides case management and employment services, training, income support, job search allowances, relocation allowances, wage supplements for older workers, and a health coverage tax credit for TAA-certified workers. Strict deadlines must be met if individuals are to take full advantage of the TAA benefits available to TAA-certified workers. Barriers to service delivery to this population should be eliminated in order to maximize all the resources available in the one-stop delivery system</w:t>
            </w:r>
          </w:p>
          <w:p w14:paraId="74AB3A3E" w14:textId="67E66425" w:rsidR="00E56A55" w:rsidRPr="00E56A55" w:rsidRDefault="00E56A55" w:rsidP="00E56A55">
            <w:pPr>
              <w:rPr>
                <w:rFonts w:asciiTheme="majorHAnsi" w:hAnsiTheme="majorHAnsi" w:cstheme="majorHAnsi"/>
                <w:sz w:val="6"/>
                <w:szCs w:val="6"/>
              </w:rPr>
            </w:pPr>
          </w:p>
          <w:p w14:paraId="2C7740F8" w14:textId="77777777" w:rsidR="00E56A55" w:rsidRPr="00910F53" w:rsidRDefault="00E56A55" w:rsidP="00E56A55">
            <w:pPr>
              <w:autoSpaceDE w:val="0"/>
              <w:autoSpaceDN w:val="0"/>
              <w:adjustRightInd w:val="0"/>
              <w:rPr>
                <w:rFonts w:asciiTheme="majorHAnsi" w:hAnsiTheme="majorHAnsi" w:cstheme="majorHAnsi"/>
                <w:color w:val="000000"/>
                <w:sz w:val="14"/>
                <w:szCs w:val="14"/>
              </w:rPr>
            </w:pPr>
            <w:r w:rsidRPr="00910F53">
              <w:rPr>
                <w:rFonts w:asciiTheme="majorHAnsi" w:hAnsiTheme="majorHAnsi" w:cstheme="majorHAnsi"/>
                <w:sz w:val="14"/>
                <w:szCs w:val="14"/>
              </w:rPr>
              <w:t>Basic career services are universally accessible and must be made available to all individuals seeking employment and training services in at least one comprehensive American Job Center per local area. Generally, these services involve less staff time and involvement and include services such as: eligibility determinations, initial skill assessments, labor exchange services, provision of information on programs and services, and program referrals. These services may be provided by both the Adult and Dislocated Worker programs, as well as by the Employment Service.</w:t>
            </w:r>
          </w:p>
          <w:p w14:paraId="0C9CC785" w14:textId="77777777" w:rsidR="00E56A55" w:rsidRPr="00AF4607" w:rsidRDefault="00E56A55" w:rsidP="00E56A55">
            <w:pPr>
              <w:rPr>
                <w:rFonts w:asciiTheme="majorHAnsi" w:hAnsiTheme="majorHAnsi" w:cstheme="majorHAnsi"/>
                <w:b/>
                <w:bCs/>
                <w:sz w:val="6"/>
                <w:szCs w:val="6"/>
              </w:rPr>
            </w:pPr>
          </w:p>
          <w:p w14:paraId="3CCB8110" w14:textId="525E38D5" w:rsidR="00E56A55" w:rsidRDefault="00E56A55" w:rsidP="00E56A55">
            <w:pPr>
              <w:rPr>
                <w:rFonts w:asciiTheme="majorHAnsi" w:hAnsiTheme="majorHAnsi" w:cstheme="majorHAnsi"/>
                <w:b/>
                <w:bCs/>
                <w:sz w:val="16"/>
                <w:szCs w:val="16"/>
              </w:rPr>
            </w:pPr>
            <w:r>
              <w:rPr>
                <w:rFonts w:asciiTheme="majorHAnsi" w:hAnsiTheme="majorHAnsi" w:cstheme="majorHAnsi"/>
                <w:b/>
                <w:bCs/>
                <w:sz w:val="16"/>
                <w:szCs w:val="16"/>
              </w:rPr>
              <w:t>Trade referral was documented in the record, indicating:</w:t>
            </w:r>
          </w:p>
          <w:p w14:paraId="66231D53" w14:textId="77777777" w:rsidR="00E56A55" w:rsidRDefault="0028149F"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929633256"/>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The participant was already enrolled in WIOA</w:t>
            </w:r>
          </w:p>
          <w:p w14:paraId="6C28E32C" w14:textId="77777777" w:rsidR="00E56A55" w:rsidRDefault="0028149F"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1474806"/>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The record contained an ISD enrollment in WIOA</w:t>
            </w:r>
          </w:p>
          <w:p w14:paraId="77A01002" w14:textId="77777777" w:rsidR="00E56A55" w:rsidRDefault="0028149F"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341849525"/>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A Trade referral was made to WIOA</w:t>
            </w:r>
          </w:p>
          <w:p w14:paraId="529314D6" w14:textId="77777777" w:rsidR="00E56A55" w:rsidRPr="009C4CE4" w:rsidRDefault="0028149F"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6250633"/>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A Trade referral to WIOA was declined</w:t>
            </w:r>
            <w:r w:rsidR="00E56A55">
              <w:rPr>
                <w:rFonts w:ascii="Segoe UI Symbol" w:eastAsia="MS Gothic" w:hAnsi="Segoe UI Symbol" w:cs="Segoe UI Symbol"/>
                <w:b/>
                <w:bCs/>
                <w:sz w:val="16"/>
                <w:szCs w:val="16"/>
              </w:rPr>
              <w:t xml:space="preserve"> </w:t>
            </w:r>
          </w:p>
          <w:p w14:paraId="366DE93D" w14:textId="7C4F2E3E" w:rsidR="00FE29D6" w:rsidRDefault="0028149F" w:rsidP="00E56A55">
            <w:pPr>
              <w:rPr>
                <w:rFonts w:asciiTheme="majorHAnsi" w:hAnsiTheme="majorHAnsi" w:cstheme="majorHAnsi"/>
                <w:b/>
                <w:bCs/>
                <w:sz w:val="16"/>
                <w:szCs w:val="16"/>
              </w:rPr>
            </w:pPr>
            <w:sdt>
              <w:sdtPr>
                <w:rPr>
                  <w:rFonts w:asciiTheme="majorHAnsi" w:hAnsiTheme="majorHAnsi" w:cstheme="majorHAnsi"/>
                  <w:b/>
                  <w:bCs/>
                  <w:sz w:val="16"/>
                  <w:szCs w:val="16"/>
                </w:rPr>
                <w:id w:val="-111826279"/>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Case/Service note</w:t>
            </w:r>
            <w:r w:rsidR="00E56A55">
              <w:rPr>
                <w:rFonts w:asciiTheme="majorHAnsi" w:hAnsiTheme="majorHAnsi" w:cstheme="majorHAnsi"/>
                <w:b/>
                <w:bCs/>
                <w:sz w:val="16"/>
                <w:szCs w:val="16"/>
              </w:rPr>
              <w:t>s</w:t>
            </w:r>
            <w:r w:rsidR="00E56A55" w:rsidRPr="009C4CE4">
              <w:rPr>
                <w:rFonts w:asciiTheme="majorHAnsi" w:hAnsiTheme="majorHAnsi" w:cstheme="majorHAnsi"/>
                <w:b/>
                <w:bCs/>
                <w:sz w:val="16"/>
                <w:szCs w:val="16"/>
              </w:rPr>
              <w:t xml:space="preserve"> describe</w:t>
            </w:r>
            <w:r w:rsidR="00E56A55">
              <w:rPr>
                <w:rFonts w:asciiTheme="majorHAnsi" w:hAnsiTheme="majorHAnsi" w:cstheme="majorHAnsi"/>
                <w:b/>
                <w:bCs/>
                <w:sz w:val="16"/>
                <w:szCs w:val="16"/>
              </w:rPr>
              <w:t xml:space="preserve"> when a Trade referral was made to WIOA and/or if the participant declined the offer of the referral.</w:t>
            </w:r>
          </w:p>
          <w:p w14:paraId="004C24A4" w14:textId="53334200" w:rsidR="00FE29D6" w:rsidRDefault="00FE29D6" w:rsidP="00E56A55">
            <w:pPr>
              <w:autoSpaceDE w:val="0"/>
              <w:autoSpaceDN w:val="0"/>
              <w:adjustRightInd w:val="0"/>
              <w:rPr>
                <w:rFonts w:ascii="Arial" w:hAnsi="Arial" w:cs="Arial"/>
                <w:b/>
                <w:bCs/>
                <w:sz w:val="20"/>
                <w:szCs w:val="20"/>
              </w:rPr>
            </w:pPr>
          </w:p>
        </w:tc>
      </w:tr>
      <w:tr w:rsidR="00906562" w14:paraId="77B9FB90" w14:textId="77777777" w:rsidTr="00482A10">
        <w:tc>
          <w:tcPr>
            <w:tcW w:w="4495" w:type="dxa"/>
            <w:shd w:val="clear" w:color="auto" w:fill="D5DCE4" w:themeFill="text2" w:themeFillTint="33"/>
          </w:tcPr>
          <w:p w14:paraId="56480FD9" w14:textId="5D195BCE" w:rsidR="00906562" w:rsidRPr="00906562" w:rsidRDefault="00906562" w:rsidP="00906562">
            <w:pPr>
              <w:rPr>
                <w:rFonts w:asciiTheme="majorHAnsi" w:hAnsiTheme="majorHAnsi" w:cstheme="majorHAnsi"/>
                <w:b/>
                <w:bCs/>
                <w:sz w:val="16"/>
                <w:szCs w:val="16"/>
              </w:rPr>
            </w:pPr>
            <w:r>
              <w:rPr>
                <w:rFonts w:asciiTheme="majorHAnsi" w:hAnsiTheme="majorHAnsi" w:cstheme="majorHAnsi"/>
                <w:b/>
                <w:bCs/>
                <w:sz w:val="16"/>
                <w:szCs w:val="16"/>
              </w:rPr>
              <w:lastRenderedPageBreak/>
              <w:t>9-C.</w:t>
            </w:r>
            <w:r w:rsidRPr="00906562">
              <w:rPr>
                <w:rFonts w:asciiTheme="majorHAnsi" w:hAnsiTheme="majorHAnsi" w:cstheme="majorHAnsi"/>
                <w:b/>
                <w:bCs/>
                <w:sz w:val="16"/>
                <w:szCs w:val="16"/>
              </w:rPr>
              <w:t xml:space="preserve"> INITIAL ASSESSMENT</w:t>
            </w:r>
          </w:p>
          <w:p w14:paraId="5B059098"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7F88ED88" w14:textId="1711397F" w:rsidR="00906562" w:rsidRPr="00906562" w:rsidRDefault="00906562" w:rsidP="00906562">
            <w:pPr>
              <w:autoSpaceDE w:val="0"/>
              <w:autoSpaceDN w:val="0"/>
              <w:adjustRightInd w:val="0"/>
              <w:rPr>
                <w:rFonts w:asciiTheme="majorHAnsi" w:hAnsiTheme="majorHAnsi" w:cstheme="majorHAnsi"/>
                <w:b/>
                <w:bCs/>
                <w:color w:val="000000"/>
                <w:sz w:val="16"/>
                <w:szCs w:val="16"/>
              </w:rPr>
            </w:pPr>
            <w:r w:rsidRPr="00906562">
              <w:rPr>
                <w:rFonts w:asciiTheme="majorHAnsi" w:hAnsiTheme="majorHAnsi" w:cstheme="majorHAnsi"/>
                <w:b/>
                <w:bCs/>
                <w:color w:val="000000"/>
                <w:sz w:val="16"/>
                <w:szCs w:val="16"/>
              </w:rPr>
              <w:t>TEGL 3-20:</w:t>
            </w:r>
            <w:r w:rsidR="00C05838" w:rsidRPr="00906562">
              <w:rPr>
                <w:rFonts w:asciiTheme="majorHAnsi" w:hAnsiTheme="majorHAnsi" w:cstheme="majorHAnsi"/>
                <w:sz w:val="16"/>
                <w:szCs w:val="16"/>
              </w:rPr>
              <w:t xml:space="preserve"> Determining the Availability of </w:t>
            </w:r>
            <w:r w:rsidR="00C05838" w:rsidRPr="00906562">
              <w:rPr>
                <w:rFonts w:asciiTheme="majorHAnsi" w:hAnsiTheme="majorHAnsi" w:cstheme="majorHAnsi"/>
                <w:b/>
                <w:bCs/>
                <w:i/>
                <w:iCs/>
                <w:sz w:val="16"/>
                <w:szCs w:val="16"/>
              </w:rPr>
              <w:t xml:space="preserve">Suitable Employment </w:t>
            </w:r>
            <w:r w:rsidR="00C05838" w:rsidRPr="00906562">
              <w:rPr>
                <w:rFonts w:asciiTheme="majorHAnsi" w:hAnsiTheme="majorHAnsi" w:cstheme="majorHAnsi"/>
                <w:sz w:val="16"/>
                <w:szCs w:val="16"/>
              </w:rPr>
              <w:t>Under the Trade Adjustment Assistance (TAA) Program’s Final Rule to Return Trade-Affected Workers to Employment as Quickly as Possible.</w:t>
            </w:r>
          </w:p>
          <w:p w14:paraId="430D8433"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t xml:space="preserve">In order to determine whether suitable employment is available, the state must conduct an assessment of the trade-affected worker’s knowledge, skills, and abilities to determine if there is no suitable employment available to the trade-affected worker, and there is no reasonable prospect of such suitable employment becoming available for the worker in the foreseeable future. </w:t>
            </w:r>
          </w:p>
          <w:p w14:paraId="789573DD"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188ACF3D"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t xml:space="preserve">This information can be obtained through various methods, as described at 20 CFR 618.610(c)(2), by measuring expected job market conditions using pertinent labor market data, including but not limited to job order activity, short-term projections data, job vacancy surveys, business visitation programs, and local and regional strategic plans. This LMI should be documented in the trade-affected worker’s case file. </w:t>
            </w:r>
          </w:p>
          <w:p w14:paraId="203D04A5"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5FE7EB3B" w14:textId="77777777" w:rsidR="00906562" w:rsidRPr="00906562" w:rsidRDefault="00906562" w:rsidP="00906562">
            <w:pPr>
              <w:pStyle w:val="Default"/>
              <w:rPr>
                <w:rFonts w:asciiTheme="majorHAnsi" w:hAnsiTheme="majorHAnsi" w:cstheme="majorHAnsi"/>
                <w:sz w:val="16"/>
                <w:szCs w:val="16"/>
              </w:rPr>
            </w:pPr>
            <w:r w:rsidRPr="00906562">
              <w:rPr>
                <w:rFonts w:asciiTheme="majorHAnsi" w:hAnsiTheme="majorHAnsi" w:cstheme="majorHAnsi"/>
                <w:sz w:val="16"/>
                <w:szCs w:val="16"/>
              </w:rPr>
              <w:t>Only if no suitable employment, or the prospect of such suitable employment, is identified</w:t>
            </w:r>
          </w:p>
          <w:p w14:paraId="5F38269A"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t>through all available resources does the proposed training program satisfy Criterion 1 of the six criteria described in 20 CFR 618.610(a).</w:t>
            </w:r>
          </w:p>
          <w:p w14:paraId="5D0E4540"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07839965" w14:textId="3BBE657A" w:rsidR="00906562" w:rsidRPr="00906562" w:rsidRDefault="00C05838" w:rsidP="00906562">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t>ESD State Policy</w:t>
            </w:r>
            <w:r w:rsidR="00906562" w:rsidRPr="00906562">
              <w:rPr>
                <w:rFonts w:asciiTheme="majorHAnsi" w:hAnsiTheme="majorHAnsi" w:cstheme="majorHAnsi"/>
                <w:color w:val="000000"/>
                <w:sz w:val="16"/>
                <w:szCs w:val="16"/>
              </w:rPr>
              <w:t xml:space="preserve"> 3070</w:t>
            </w:r>
            <w:r>
              <w:rPr>
                <w:rFonts w:asciiTheme="majorHAnsi" w:hAnsiTheme="majorHAnsi" w:cstheme="majorHAnsi"/>
                <w:color w:val="000000"/>
                <w:sz w:val="16"/>
                <w:szCs w:val="16"/>
              </w:rPr>
              <w:t xml:space="preserve"> (2015),</w:t>
            </w:r>
            <w:r w:rsidR="00906562" w:rsidRPr="00906562">
              <w:rPr>
                <w:rFonts w:asciiTheme="majorHAnsi" w:hAnsiTheme="majorHAnsi" w:cstheme="majorHAnsi"/>
                <w:color w:val="000000"/>
                <w:sz w:val="16"/>
                <w:szCs w:val="16"/>
              </w:rPr>
              <w:t xml:space="preserve"> Rev 1:</w:t>
            </w:r>
          </w:p>
          <w:p w14:paraId="5EA075CE" w14:textId="77777777" w:rsidR="00906562" w:rsidRPr="00906562" w:rsidRDefault="00906562" w:rsidP="00906562">
            <w:pPr>
              <w:rPr>
                <w:rFonts w:asciiTheme="majorHAnsi" w:hAnsiTheme="majorHAnsi" w:cstheme="majorHAnsi"/>
                <w:b/>
                <w:bCs/>
                <w:i/>
                <w:iCs/>
                <w:color w:val="000000"/>
                <w:sz w:val="16"/>
                <w:szCs w:val="16"/>
              </w:rPr>
            </w:pPr>
            <w:r w:rsidRPr="00906562">
              <w:rPr>
                <w:rFonts w:asciiTheme="majorHAnsi" w:hAnsiTheme="majorHAnsi" w:cstheme="majorHAnsi"/>
                <w:color w:val="000000"/>
                <w:sz w:val="16"/>
                <w:szCs w:val="16"/>
              </w:rPr>
              <w:t xml:space="preserve">TAA case managers will provide each participant with an initial assessment as part of the enrollment requirement to determine the best service strategy and decide if the worker is job ready or in need of training that will return the participant to </w:t>
            </w:r>
            <w:r w:rsidRPr="00906562">
              <w:rPr>
                <w:rFonts w:asciiTheme="majorHAnsi" w:hAnsiTheme="majorHAnsi" w:cstheme="majorHAnsi"/>
                <w:b/>
                <w:bCs/>
                <w:i/>
                <w:iCs/>
                <w:color w:val="000000"/>
                <w:sz w:val="16"/>
                <w:szCs w:val="16"/>
              </w:rPr>
              <w:t xml:space="preserve">suitable employment. </w:t>
            </w:r>
          </w:p>
          <w:p w14:paraId="4CD44FEE"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 xml:space="preserve">All assessments and IEP will be documented in the management information system. </w:t>
            </w:r>
          </w:p>
          <w:p w14:paraId="080B2D1D"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 xml:space="preserve">Case notes that document and track information about the participant’s intake, program services and activities will also be annotated in the management information system. </w:t>
            </w:r>
          </w:p>
          <w:p w14:paraId="2FCE683C"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Case note documentation will begin with the initial assessment and end at the time of program exit.</w:t>
            </w:r>
          </w:p>
          <w:p w14:paraId="1C819034" w14:textId="77777777" w:rsidR="00906562" w:rsidRPr="00906562" w:rsidRDefault="00906562" w:rsidP="00906562">
            <w:pPr>
              <w:rPr>
                <w:rFonts w:asciiTheme="majorHAnsi" w:hAnsiTheme="majorHAnsi" w:cstheme="majorHAnsi"/>
                <w:b/>
                <w:bCs/>
                <w:sz w:val="16"/>
                <w:szCs w:val="16"/>
              </w:rPr>
            </w:pPr>
            <w:r w:rsidRPr="00906562">
              <w:rPr>
                <w:rFonts w:asciiTheme="majorHAnsi" w:hAnsiTheme="majorHAnsi" w:cstheme="majorHAnsi"/>
                <w:sz w:val="16"/>
                <w:szCs w:val="16"/>
              </w:rPr>
              <w:t xml:space="preserve">Information about participant health issues and sensitive personal and confidential information will </w:t>
            </w:r>
            <w:r w:rsidRPr="00906562">
              <w:rPr>
                <w:rFonts w:asciiTheme="majorHAnsi" w:hAnsiTheme="majorHAnsi" w:cstheme="majorHAnsi"/>
                <w:i/>
                <w:iCs/>
                <w:sz w:val="16"/>
                <w:szCs w:val="16"/>
              </w:rPr>
              <w:t xml:space="preserve">not </w:t>
            </w:r>
            <w:r w:rsidRPr="00906562">
              <w:rPr>
                <w:rFonts w:asciiTheme="majorHAnsi" w:hAnsiTheme="majorHAnsi" w:cstheme="majorHAnsi"/>
                <w:sz w:val="16"/>
                <w:szCs w:val="16"/>
              </w:rPr>
              <w:t>be documented in the management information system.</w:t>
            </w:r>
          </w:p>
          <w:p w14:paraId="3185DC87" w14:textId="77777777" w:rsidR="00906562" w:rsidRPr="009E7567" w:rsidRDefault="00906562" w:rsidP="00906562">
            <w:pPr>
              <w:rPr>
                <w:rFonts w:asciiTheme="majorHAnsi" w:hAnsiTheme="majorHAnsi" w:cstheme="majorHAnsi"/>
                <w:sz w:val="6"/>
                <w:szCs w:val="6"/>
              </w:rPr>
            </w:pPr>
          </w:p>
          <w:p w14:paraId="776A0560" w14:textId="5EAABA87" w:rsidR="00906562" w:rsidRPr="00906562" w:rsidRDefault="00C05838" w:rsidP="00906562">
            <w:pPr>
              <w:rPr>
                <w:rFonts w:asciiTheme="majorHAnsi" w:hAnsiTheme="majorHAnsi" w:cstheme="majorHAnsi"/>
                <w:sz w:val="16"/>
                <w:szCs w:val="16"/>
              </w:rPr>
            </w:pPr>
            <w:r>
              <w:rPr>
                <w:rFonts w:asciiTheme="majorHAnsi" w:hAnsiTheme="majorHAnsi" w:cstheme="majorHAnsi"/>
                <w:sz w:val="16"/>
                <w:szCs w:val="16"/>
              </w:rPr>
              <w:t>IEP is r</w:t>
            </w:r>
            <w:r w:rsidR="00906562" w:rsidRPr="00906562">
              <w:rPr>
                <w:rFonts w:asciiTheme="majorHAnsi" w:hAnsiTheme="majorHAnsi" w:cstheme="majorHAnsi"/>
                <w:sz w:val="16"/>
                <w:szCs w:val="16"/>
              </w:rPr>
              <w:t>equired for each TAA participant</w:t>
            </w:r>
            <w:r w:rsidR="001D46CB">
              <w:rPr>
                <w:rFonts w:asciiTheme="majorHAnsi" w:hAnsiTheme="majorHAnsi" w:cstheme="majorHAnsi"/>
                <w:sz w:val="16"/>
                <w:szCs w:val="16"/>
              </w:rPr>
              <w:t>, except under TEGL 24-20</w:t>
            </w:r>
          </w:p>
          <w:p w14:paraId="2FB14347" w14:textId="77777777" w:rsid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Intent to participate</w:t>
            </w:r>
          </w:p>
          <w:p w14:paraId="1210C6A0" w14:textId="3F836B1E" w:rsidR="00AB4151" w:rsidRPr="00C51659" w:rsidRDefault="00AB4151" w:rsidP="00906562">
            <w:pPr>
              <w:rPr>
                <w:rFonts w:ascii="Arial" w:hAnsi="Arial" w:cs="Arial"/>
                <w:b/>
                <w:bCs/>
                <w:sz w:val="20"/>
                <w:szCs w:val="20"/>
              </w:rPr>
            </w:pPr>
          </w:p>
        </w:tc>
        <w:tc>
          <w:tcPr>
            <w:tcW w:w="4500" w:type="dxa"/>
            <w:shd w:val="clear" w:color="auto" w:fill="auto"/>
          </w:tcPr>
          <w:p w14:paraId="656756C5" w14:textId="77777777" w:rsidR="00A44123" w:rsidRDefault="0028149F" w:rsidP="00A44123">
            <w:pPr>
              <w:rPr>
                <w:rStyle w:val="Hyperlink"/>
                <w:rFonts w:asciiTheme="majorHAnsi" w:hAnsiTheme="majorHAnsi" w:cstheme="majorHAnsi"/>
                <w:b/>
                <w:bCs/>
                <w:sz w:val="16"/>
                <w:szCs w:val="16"/>
              </w:rPr>
            </w:pPr>
            <w:hyperlink r:id="rId361" w:history="1">
              <w:r w:rsidR="00A44123" w:rsidRPr="004827DA">
                <w:rPr>
                  <w:rStyle w:val="Hyperlink"/>
                  <w:rFonts w:asciiTheme="majorHAnsi" w:hAnsiTheme="majorHAnsi" w:cstheme="majorHAnsi"/>
                  <w:b/>
                  <w:bCs/>
                  <w:sz w:val="16"/>
                  <w:szCs w:val="16"/>
                </w:rPr>
                <w:t>20 CFR 618, 9/21/2020</w:t>
              </w:r>
            </w:hyperlink>
          </w:p>
          <w:p w14:paraId="4878B5FB" w14:textId="77777777" w:rsidR="00A44123" w:rsidRDefault="0028149F" w:rsidP="00A44123">
            <w:pPr>
              <w:rPr>
                <w:rFonts w:asciiTheme="majorHAnsi" w:hAnsiTheme="majorHAnsi" w:cstheme="majorHAnsi"/>
                <w:b/>
                <w:bCs/>
                <w:sz w:val="16"/>
                <w:szCs w:val="16"/>
              </w:rPr>
            </w:pPr>
            <w:hyperlink r:id="rId362" w:history="1">
              <w:r w:rsidR="00A44123" w:rsidRPr="00EF515A">
                <w:rPr>
                  <w:rStyle w:val="Hyperlink"/>
                  <w:rFonts w:asciiTheme="majorHAnsi" w:hAnsiTheme="majorHAnsi" w:cstheme="majorHAnsi"/>
                  <w:b/>
                  <w:bCs/>
                  <w:sz w:val="16"/>
                  <w:szCs w:val="16"/>
                </w:rPr>
                <w:t>§ 618.110 Definitions.</w:t>
              </w:r>
            </w:hyperlink>
            <w:r w:rsidR="00A44123" w:rsidRPr="00EF515A">
              <w:rPr>
                <w:rFonts w:asciiTheme="majorHAnsi" w:hAnsiTheme="majorHAnsi" w:cstheme="majorHAnsi"/>
                <w:b/>
                <w:bCs/>
                <w:sz w:val="16"/>
                <w:szCs w:val="16"/>
              </w:rPr>
              <w:t xml:space="preserve"> </w:t>
            </w:r>
          </w:p>
          <w:p w14:paraId="141E5BED" w14:textId="1CB28BFB" w:rsidR="00906562" w:rsidRPr="006A55B1" w:rsidRDefault="00103C2B" w:rsidP="00906562">
            <w:pPr>
              <w:autoSpaceDE w:val="0"/>
              <w:autoSpaceDN w:val="0"/>
              <w:adjustRightInd w:val="0"/>
              <w:rPr>
                <w:rFonts w:asciiTheme="majorHAnsi" w:hAnsiTheme="majorHAnsi" w:cstheme="majorHAnsi"/>
                <w:b/>
                <w:bCs/>
                <w:color w:val="000000"/>
                <w:sz w:val="16"/>
                <w:szCs w:val="16"/>
              </w:rPr>
            </w:pPr>
            <w:r w:rsidRPr="00906562">
              <w:rPr>
                <w:rFonts w:asciiTheme="majorHAnsi" w:hAnsiTheme="majorHAnsi" w:cstheme="majorHAnsi"/>
                <w:b/>
                <w:bCs/>
                <w:sz w:val="16"/>
                <w:szCs w:val="16"/>
              </w:rPr>
              <w:t xml:space="preserve">§ </w:t>
            </w:r>
            <w:r w:rsidR="00906562" w:rsidRPr="006A55B1">
              <w:rPr>
                <w:rFonts w:asciiTheme="majorHAnsi" w:hAnsiTheme="majorHAnsi" w:cstheme="majorHAnsi"/>
                <w:b/>
                <w:bCs/>
                <w:color w:val="000000"/>
                <w:sz w:val="16"/>
                <w:szCs w:val="16"/>
              </w:rPr>
              <w:t>618.335</w:t>
            </w:r>
            <w:r w:rsidR="00906562">
              <w:rPr>
                <w:rFonts w:asciiTheme="majorHAnsi" w:hAnsiTheme="majorHAnsi" w:cstheme="majorHAnsi"/>
                <w:b/>
                <w:bCs/>
                <w:color w:val="000000"/>
                <w:sz w:val="16"/>
                <w:szCs w:val="16"/>
              </w:rPr>
              <w:t>-</w:t>
            </w:r>
            <w:r w:rsidR="00906562" w:rsidRPr="006A55B1">
              <w:rPr>
                <w:rFonts w:asciiTheme="majorHAnsi" w:hAnsiTheme="majorHAnsi" w:cstheme="majorHAnsi"/>
                <w:b/>
                <w:bCs/>
                <w:color w:val="000000"/>
                <w:sz w:val="16"/>
                <w:szCs w:val="16"/>
              </w:rPr>
              <w:t xml:space="preserve">Describes the Initial Assessment </w:t>
            </w:r>
          </w:p>
          <w:p w14:paraId="6BB94320" w14:textId="67CAC19B" w:rsidR="00906562" w:rsidRPr="006A55B1" w:rsidRDefault="00103C2B" w:rsidP="00906562">
            <w:pPr>
              <w:rPr>
                <w:rFonts w:asciiTheme="majorHAnsi" w:hAnsiTheme="majorHAnsi" w:cstheme="majorHAnsi"/>
                <w:b/>
                <w:bCs/>
                <w:sz w:val="16"/>
                <w:szCs w:val="16"/>
              </w:rPr>
            </w:pPr>
            <w:r w:rsidRPr="00906562">
              <w:rPr>
                <w:rFonts w:asciiTheme="majorHAnsi" w:hAnsiTheme="majorHAnsi" w:cstheme="majorHAnsi"/>
                <w:b/>
                <w:bCs/>
                <w:sz w:val="16"/>
                <w:szCs w:val="16"/>
              </w:rPr>
              <w:t xml:space="preserve">§ </w:t>
            </w:r>
            <w:r w:rsidR="00906562" w:rsidRPr="006A55B1">
              <w:rPr>
                <w:rFonts w:asciiTheme="majorHAnsi" w:hAnsiTheme="majorHAnsi" w:cstheme="majorHAnsi"/>
                <w:b/>
                <w:bCs/>
                <w:sz w:val="16"/>
                <w:szCs w:val="16"/>
              </w:rPr>
              <w:t xml:space="preserve">618.335, </w:t>
            </w:r>
            <w:r w:rsidR="00C05838" w:rsidRPr="00906562">
              <w:rPr>
                <w:rFonts w:asciiTheme="majorHAnsi" w:hAnsiTheme="majorHAnsi" w:cstheme="majorHAnsi"/>
                <w:b/>
                <w:bCs/>
                <w:sz w:val="16"/>
                <w:szCs w:val="16"/>
              </w:rPr>
              <w:t xml:space="preserve">§ </w:t>
            </w:r>
            <w:r w:rsidR="00C05838" w:rsidRPr="006A55B1">
              <w:rPr>
                <w:rFonts w:asciiTheme="majorHAnsi" w:hAnsiTheme="majorHAnsi" w:cstheme="majorHAnsi"/>
                <w:b/>
                <w:bCs/>
                <w:sz w:val="16"/>
                <w:szCs w:val="16"/>
              </w:rPr>
              <w:t>618.</w:t>
            </w:r>
            <w:r w:rsidR="00906562" w:rsidRPr="006A55B1">
              <w:rPr>
                <w:rFonts w:asciiTheme="majorHAnsi" w:hAnsiTheme="majorHAnsi" w:cstheme="majorHAnsi"/>
                <w:b/>
                <w:bCs/>
                <w:color w:val="000000"/>
                <w:sz w:val="16"/>
                <w:szCs w:val="16"/>
              </w:rPr>
              <w:t>610(c)(2),</w:t>
            </w:r>
            <w:r w:rsidR="00906562" w:rsidRPr="006A55B1">
              <w:rPr>
                <w:rFonts w:asciiTheme="majorHAnsi" w:hAnsiTheme="majorHAnsi" w:cstheme="majorHAnsi"/>
                <w:b/>
                <w:bCs/>
                <w:sz w:val="16"/>
                <w:szCs w:val="16"/>
              </w:rPr>
              <w:t xml:space="preserve"> and </w:t>
            </w:r>
            <w:r w:rsidR="00C05838" w:rsidRPr="00906562">
              <w:rPr>
                <w:rFonts w:asciiTheme="majorHAnsi" w:hAnsiTheme="majorHAnsi" w:cstheme="majorHAnsi"/>
                <w:b/>
                <w:bCs/>
                <w:sz w:val="16"/>
                <w:szCs w:val="16"/>
              </w:rPr>
              <w:t xml:space="preserve">§ </w:t>
            </w:r>
            <w:r w:rsidR="00C05838" w:rsidRPr="006A55B1">
              <w:rPr>
                <w:rFonts w:asciiTheme="majorHAnsi" w:hAnsiTheme="majorHAnsi" w:cstheme="majorHAnsi"/>
                <w:b/>
                <w:bCs/>
                <w:sz w:val="16"/>
                <w:szCs w:val="16"/>
              </w:rPr>
              <w:t>618.</w:t>
            </w:r>
            <w:r w:rsidR="00906562" w:rsidRPr="006A55B1">
              <w:rPr>
                <w:rFonts w:asciiTheme="majorHAnsi" w:hAnsiTheme="majorHAnsi" w:cstheme="majorHAnsi"/>
                <w:b/>
                <w:bCs/>
                <w:color w:val="000000"/>
                <w:sz w:val="16"/>
                <w:szCs w:val="16"/>
              </w:rPr>
              <w:t>610(a).</w:t>
            </w:r>
          </w:p>
          <w:p w14:paraId="058B5523" w14:textId="77777777" w:rsidR="00C06E41" w:rsidRPr="00C06E41" w:rsidRDefault="00C06E41" w:rsidP="00906562">
            <w:pPr>
              <w:rPr>
                <w:rFonts w:asciiTheme="majorHAnsi" w:hAnsiTheme="majorHAnsi" w:cstheme="majorHAnsi"/>
                <w:b/>
                <w:bCs/>
                <w:sz w:val="6"/>
                <w:szCs w:val="6"/>
                <w:highlight w:val="yellow"/>
              </w:rPr>
            </w:pPr>
          </w:p>
          <w:p w14:paraId="4A262BE8" w14:textId="77777777" w:rsidR="00903B22" w:rsidRPr="00906562" w:rsidRDefault="00903B22" w:rsidP="00903B22">
            <w:pPr>
              <w:autoSpaceDE w:val="0"/>
              <w:autoSpaceDN w:val="0"/>
              <w:adjustRightInd w:val="0"/>
              <w:rPr>
                <w:rFonts w:asciiTheme="majorHAnsi" w:hAnsiTheme="majorHAnsi" w:cstheme="majorHAnsi"/>
                <w:sz w:val="16"/>
                <w:szCs w:val="16"/>
              </w:rPr>
            </w:pPr>
            <w:r w:rsidRPr="00906562">
              <w:rPr>
                <w:rFonts w:asciiTheme="majorHAnsi" w:hAnsiTheme="majorHAnsi" w:cstheme="majorHAnsi"/>
                <w:sz w:val="16"/>
                <w:szCs w:val="16"/>
              </w:rPr>
              <w:t>Federal Register:</w:t>
            </w:r>
          </w:p>
          <w:p w14:paraId="356F5121" w14:textId="77777777" w:rsidR="00903B22" w:rsidRPr="00906562" w:rsidRDefault="00903B22" w:rsidP="00903B22">
            <w:pPr>
              <w:autoSpaceDE w:val="0"/>
              <w:autoSpaceDN w:val="0"/>
              <w:adjustRightInd w:val="0"/>
              <w:rPr>
                <w:rFonts w:asciiTheme="majorHAnsi" w:hAnsiTheme="majorHAnsi" w:cstheme="majorHAnsi"/>
                <w:sz w:val="16"/>
                <w:szCs w:val="16"/>
              </w:rPr>
            </w:pPr>
            <w:r w:rsidRPr="00906562">
              <w:rPr>
                <w:rFonts w:asciiTheme="majorHAnsi" w:hAnsiTheme="majorHAnsi" w:cstheme="majorHAnsi"/>
                <w:sz w:val="16"/>
                <w:szCs w:val="16"/>
              </w:rPr>
              <w:t>“An individual will be considered to have exited after</w:t>
            </w:r>
          </w:p>
          <w:p w14:paraId="0A881D68" w14:textId="77777777" w:rsidR="00903B22" w:rsidRPr="00906562" w:rsidRDefault="00903B22" w:rsidP="00903B22">
            <w:pPr>
              <w:autoSpaceDE w:val="0"/>
              <w:autoSpaceDN w:val="0"/>
              <w:adjustRightInd w:val="0"/>
              <w:rPr>
                <w:rFonts w:asciiTheme="majorHAnsi" w:hAnsiTheme="majorHAnsi" w:cstheme="majorHAnsi"/>
                <w:b/>
                <w:bCs/>
                <w:sz w:val="16"/>
                <w:szCs w:val="16"/>
              </w:rPr>
            </w:pPr>
            <w:r w:rsidRPr="00906562">
              <w:rPr>
                <w:rFonts w:asciiTheme="majorHAnsi" w:hAnsiTheme="majorHAnsi" w:cstheme="majorHAnsi"/>
                <w:sz w:val="16"/>
                <w:szCs w:val="16"/>
              </w:rPr>
              <w:t>they have gone 90 days without service,</w:t>
            </w:r>
            <w:r>
              <w:rPr>
                <w:rFonts w:asciiTheme="majorHAnsi" w:hAnsiTheme="majorHAnsi" w:cstheme="majorHAnsi"/>
                <w:sz w:val="16"/>
                <w:szCs w:val="16"/>
              </w:rPr>
              <w:t xml:space="preserve"> </w:t>
            </w:r>
            <w:r w:rsidRPr="00906562">
              <w:rPr>
                <w:rFonts w:asciiTheme="majorHAnsi" w:hAnsiTheme="majorHAnsi" w:cstheme="majorHAnsi"/>
                <w:sz w:val="16"/>
                <w:szCs w:val="16"/>
              </w:rPr>
              <w:t>and with no future services scheduled.”</w:t>
            </w:r>
          </w:p>
          <w:p w14:paraId="22DCDE06" w14:textId="0E3E4B59" w:rsidR="00903B22" w:rsidRDefault="00903B22" w:rsidP="00903B22">
            <w:pPr>
              <w:rPr>
                <w:rFonts w:asciiTheme="majorHAnsi" w:hAnsiTheme="majorHAnsi" w:cstheme="majorHAnsi"/>
                <w:sz w:val="16"/>
                <w:szCs w:val="16"/>
              </w:rPr>
            </w:pPr>
            <w:r w:rsidRPr="00906562">
              <w:rPr>
                <w:rFonts w:asciiTheme="majorHAnsi" w:hAnsiTheme="majorHAnsi" w:cstheme="majorHAnsi"/>
                <w:sz w:val="16"/>
                <w:szCs w:val="16"/>
              </w:rPr>
              <w:t xml:space="preserve">Transactional Service entries should be provided at </w:t>
            </w:r>
            <w:r w:rsidRPr="001D46CB">
              <w:rPr>
                <w:rFonts w:asciiTheme="majorHAnsi" w:hAnsiTheme="majorHAnsi" w:cstheme="majorHAnsi"/>
                <w:sz w:val="16"/>
                <w:szCs w:val="16"/>
              </w:rPr>
              <w:t>least every 90 days, or</w:t>
            </w:r>
            <w:r w:rsidRPr="00906562">
              <w:rPr>
                <w:rFonts w:asciiTheme="majorHAnsi" w:hAnsiTheme="majorHAnsi" w:cstheme="majorHAnsi"/>
                <w:sz w:val="16"/>
                <w:szCs w:val="16"/>
              </w:rPr>
              <w:t xml:space="preserve"> a Completion TouchPoint will be entered if the participant decides to stop receiving TAA services</w:t>
            </w:r>
          </w:p>
          <w:p w14:paraId="06DD4D88" w14:textId="77777777" w:rsidR="00903B22" w:rsidRPr="00906562" w:rsidRDefault="00903B22" w:rsidP="00903B22">
            <w:pPr>
              <w:rPr>
                <w:rFonts w:asciiTheme="majorHAnsi" w:hAnsiTheme="majorHAnsi" w:cstheme="majorHAnsi"/>
                <w:b/>
                <w:bCs/>
                <w:sz w:val="16"/>
                <w:szCs w:val="16"/>
              </w:rPr>
            </w:pPr>
          </w:p>
          <w:p w14:paraId="73CEBF0D" w14:textId="77777777" w:rsidR="00A76BF5" w:rsidRPr="00A76BF5" w:rsidRDefault="0028149F" w:rsidP="00A76BF5">
            <w:pPr>
              <w:rPr>
                <w:rFonts w:asciiTheme="majorHAnsi" w:hAnsiTheme="majorHAnsi" w:cstheme="majorHAnsi"/>
                <w:b/>
                <w:bCs/>
                <w:sz w:val="16"/>
                <w:szCs w:val="16"/>
              </w:rPr>
            </w:pPr>
            <w:hyperlink r:id="rId363" w:history="1">
              <w:r w:rsidR="00906562"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06562">
                <w:rPr>
                  <w:rStyle w:val="Hyperlink"/>
                  <w:rFonts w:asciiTheme="majorHAnsi" w:hAnsiTheme="majorHAnsi" w:cstheme="majorHAnsi"/>
                  <w:b/>
                  <w:bCs/>
                  <w:sz w:val="16"/>
                  <w:szCs w:val="16"/>
                </w:rPr>
                <w:t>0</w:t>
              </w:r>
              <w:r w:rsidR="00906562" w:rsidRPr="0061386E">
                <w:rPr>
                  <w:rStyle w:val="Hyperlink"/>
                  <w:rFonts w:asciiTheme="majorHAnsi" w:hAnsiTheme="majorHAnsi" w:cstheme="majorHAnsi"/>
                  <w:b/>
                  <w:bCs/>
                  <w:sz w:val="16"/>
                  <w:szCs w:val="16"/>
                </w:rPr>
                <w:t>6/4/2021</w:t>
              </w:r>
            </w:hyperlink>
            <w:r w:rsidR="00A76BF5">
              <w:rPr>
                <w:rStyle w:val="Hyperlink"/>
                <w:rFonts w:asciiTheme="majorHAnsi" w:hAnsiTheme="majorHAnsi" w:cstheme="majorHAnsi"/>
                <w:b/>
                <w:bCs/>
                <w:sz w:val="16"/>
                <w:szCs w:val="16"/>
                <w:u w:val="none"/>
              </w:rPr>
              <w:t xml:space="preserve"> </w:t>
            </w:r>
            <w:r w:rsidR="00A76BF5">
              <w:rPr>
                <w:rFonts w:asciiTheme="majorHAnsi" w:hAnsiTheme="majorHAnsi" w:cstheme="majorHAnsi"/>
                <w:b/>
                <w:bCs/>
                <w:sz w:val="16"/>
                <w:szCs w:val="16"/>
              </w:rPr>
              <w:t xml:space="preserve"> (</w:t>
            </w:r>
            <w:r w:rsidR="00A76BF5" w:rsidRPr="00A76BF5">
              <w:rPr>
                <w:rFonts w:asciiTheme="majorHAnsi" w:hAnsiTheme="majorHAnsi" w:cstheme="majorHAnsi"/>
                <w:b/>
                <w:bCs/>
                <w:sz w:val="16"/>
                <w:szCs w:val="16"/>
              </w:rPr>
              <w:t>REVERSION 2021</w:t>
            </w:r>
            <w:r w:rsidR="00A76BF5">
              <w:rPr>
                <w:rFonts w:asciiTheme="majorHAnsi" w:hAnsiTheme="majorHAnsi" w:cstheme="majorHAnsi"/>
                <w:b/>
                <w:bCs/>
                <w:sz w:val="16"/>
                <w:szCs w:val="16"/>
              </w:rPr>
              <w:t>)</w:t>
            </w:r>
          </w:p>
          <w:p w14:paraId="4C3F8217" w14:textId="5D8449EF" w:rsidR="00906562" w:rsidRPr="00C06E41" w:rsidRDefault="00906562" w:rsidP="00906562">
            <w:pPr>
              <w:rPr>
                <w:rFonts w:asciiTheme="majorHAnsi" w:hAnsiTheme="majorHAnsi" w:cstheme="majorHAnsi"/>
                <w:b/>
                <w:bCs/>
                <w:sz w:val="6"/>
                <w:szCs w:val="6"/>
              </w:rPr>
            </w:pPr>
          </w:p>
          <w:p w14:paraId="202F3E7B" w14:textId="77777777" w:rsidR="00897306" w:rsidRDefault="00897306" w:rsidP="00897306">
            <w:pPr>
              <w:rPr>
                <w:rFonts w:asciiTheme="majorHAnsi" w:hAnsiTheme="majorHAnsi" w:cstheme="majorHAnsi"/>
                <w:b/>
                <w:bCs/>
                <w:sz w:val="16"/>
                <w:szCs w:val="16"/>
              </w:rPr>
            </w:pPr>
            <w:r>
              <w:rPr>
                <w:rFonts w:asciiTheme="majorHAnsi" w:hAnsiTheme="majorHAnsi" w:cstheme="majorHAnsi"/>
                <w:b/>
                <w:bCs/>
                <w:sz w:val="16"/>
                <w:szCs w:val="16"/>
              </w:rPr>
              <w:t>TEGL 24-20, ATTACHMENT A:</w:t>
            </w:r>
          </w:p>
          <w:p w14:paraId="4F7CA7DC" w14:textId="77777777" w:rsidR="00897306" w:rsidRDefault="00897306" w:rsidP="00897306">
            <w:pPr>
              <w:rPr>
                <w:rFonts w:asciiTheme="majorHAnsi" w:hAnsiTheme="majorHAnsi" w:cstheme="majorHAnsi"/>
                <w:sz w:val="16"/>
                <w:szCs w:val="16"/>
              </w:rPr>
            </w:pPr>
            <w:r>
              <w:rPr>
                <w:rFonts w:asciiTheme="majorHAnsi" w:hAnsiTheme="majorHAnsi" w:cstheme="majorHAnsi"/>
                <w:b/>
                <w:bCs/>
                <w:sz w:val="16"/>
                <w:szCs w:val="16"/>
              </w:rPr>
              <w:t>*IEP is no longer required under Reversion 2021, but strongly recommended</w:t>
            </w:r>
          </w:p>
          <w:p w14:paraId="7C407F15" w14:textId="77777777" w:rsidR="00897306" w:rsidRDefault="00897306" w:rsidP="00897306">
            <w:pPr>
              <w:rPr>
                <w:rFonts w:asciiTheme="majorHAnsi" w:hAnsiTheme="majorHAnsi" w:cstheme="majorHAnsi"/>
                <w:b/>
                <w:bCs/>
                <w:sz w:val="16"/>
                <w:szCs w:val="16"/>
              </w:rPr>
            </w:pPr>
            <w:r>
              <w:rPr>
                <w:rFonts w:asciiTheme="majorHAnsi" w:hAnsiTheme="majorHAnsi" w:cstheme="majorHAnsi"/>
                <w:b/>
                <w:bCs/>
                <w:sz w:val="16"/>
                <w:szCs w:val="16"/>
              </w:rPr>
              <w:t>*Initial Assessment still required under Reversion 2021</w:t>
            </w:r>
          </w:p>
          <w:p w14:paraId="51583280" w14:textId="6B1F98F2" w:rsidR="00897306" w:rsidRDefault="00897306" w:rsidP="00897306">
            <w:pPr>
              <w:rPr>
                <w:rFonts w:asciiTheme="majorHAnsi" w:hAnsiTheme="majorHAnsi" w:cstheme="majorHAnsi"/>
                <w:b/>
                <w:bCs/>
                <w:sz w:val="16"/>
                <w:szCs w:val="16"/>
              </w:rPr>
            </w:pPr>
            <w:r>
              <w:rPr>
                <w:rFonts w:asciiTheme="majorHAnsi" w:hAnsiTheme="majorHAnsi" w:cstheme="majorHAnsi"/>
                <w:b/>
                <w:bCs/>
                <w:sz w:val="16"/>
                <w:szCs w:val="16"/>
              </w:rPr>
              <w:t>*Comprehensive and Specialized Assessment coordinated with other State programs and partner programs to provide these assessments.</w:t>
            </w:r>
          </w:p>
          <w:p w14:paraId="5F94AF55" w14:textId="77777777" w:rsidR="00C06E41" w:rsidRPr="00C06E41" w:rsidRDefault="00C06E41" w:rsidP="00C06E41">
            <w:pPr>
              <w:rPr>
                <w:rFonts w:asciiTheme="majorHAnsi" w:hAnsiTheme="majorHAnsi" w:cstheme="majorHAnsi"/>
                <w:b/>
                <w:bCs/>
                <w:sz w:val="6"/>
                <w:szCs w:val="6"/>
              </w:rPr>
            </w:pPr>
          </w:p>
          <w:p w14:paraId="2A91C3B3" w14:textId="350D7029" w:rsidR="00C06E41" w:rsidRPr="00906562" w:rsidRDefault="00C06E41" w:rsidP="00C06E41">
            <w:pPr>
              <w:rPr>
                <w:rFonts w:asciiTheme="majorHAnsi" w:hAnsiTheme="majorHAnsi" w:cstheme="majorHAnsi"/>
                <w:b/>
                <w:bCs/>
                <w:sz w:val="16"/>
                <w:szCs w:val="16"/>
              </w:rPr>
            </w:pPr>
            <w:r w:rsidRPr="00903B22">
              <w:rPr>
                <w:rFonts w:asciiTheme="majorHAnsi" w:hAnsiTheme="majorHAnsi" w:cstheme="majorHAnsi"/>
                <w:b/>
                <w:bCs/>
                <w:sz w:val="16"/>
                <w:szCs w:val="16"/>
              </w:rPr>
              <w:t>TEGL 19-16</w:t>
            </w:r>
          </w:p>
          <w:p w14:paraId="363B68F0" w14:textId="77777777" w:rsidR="00C06E41" w:rsidRPr="00C06E41" w:rsidRDefault="00C06E41" w:rsidP="00897306">
            <w:pPr>
              <w:rPr>
                <w:rFonts w:asciiTheme="majorHAnsi" w:hAnsiTheme="majorHAnsi" w:cstheme="majorHAnsi"/>
                <w:b/>
                <w:bCs/>
                <w:sz w:val="6"/>
                <w:szCs w:val="6"/>
              </w:rPr>
            </w:pPr>
          </w:p>
          <w:p w14:paraId="7FC658DA" w14:textId="77777777" w:rsidR="00C06E41" w:rsidRPr="009E7567" w:rsidRDefault="00C06E41" w:rsidP="00C06E41">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74B9AED" w14:textId="77777777" w:rsidR="00C06E41" w:rsidRPr="009E7567" w:rsidRDefault="0028149F" w:rsidP="00C06E41">
            <w:pPr>
              <w:rPr>
                <w:rFonts w:asciiTheme="majorHAnsi" w:hAnsiTheme="majorHAnsi" w:cstheme="majorHAnsi"/>
                <w:sz w:val="16"/>
                <w:szCs w:val="16"/>
              </w:rPr>
            </w:pPr>
            <w:hyperlink r:id="rId364"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2A83807E" w14:textId="77777777" w:rsidR="00C06E41" w:rsidRPr="00C05838" w:rsidRDefault="0028149F" w:rsidP="00C06E41">
            <w:pPr>
              <w:rPr>
                <w:rFonts w:asciiTheme="majorHAnsi" w:hAnsiTheme="majorHAnsi" w:cstheme="majorHAnsi"/>
                <w:sz w:val="16"/>
                <w:szCs w:val="16"/>
              </w:rPr>
            </w:pPr>
            <w:hyperlink r:id="rId365" w:history="1">
              <w:r w:rsidR="00C06E41" w:rsidRPr="00C05838">
                <w:rPr>
                  <w:rStyle w:val="Hyperlink"/>
                  <w:rFonts w:asciiTheme="majorHAnsi" w:hAnsiTheme="majorHAnsi" w:cstheme="majorHAnsi"/>
                  <w:b/>
                  <w:bCs/>
                  <w:sz w:val="16"/>
                  <w:szCs w:val="16"/>
                </w:rPr>
                <w:t>ESD State Policy 3070, Rev 1 (2015) Assessments and Required Services; 9/21/20</w:t>
              </w:r>
            </w:hyperlink>
            <w:r w:rsidR="00C06E41" w:rsidRPr="00C05838">
              <w:rPr>
                <w:rFonts w:asciiTheme="majorHAnsi" w:hAnsiTheme="majorHAnsi" w:cstheme="majorHAnsi"/>
                <w:sz w:val="16"/>
                <w:szCs w:val="16"/>
              </w:rPr>
              <w:t xml:space="preserve"> </w:t>
            </w:r>
          </w:p>
          <w:p w14:paraId="11E52822" w14:textId="77777777" w:rsidR="00C06E41" w:rsidRPr="00C06E41" w:rsidRDefault="00C06E41" w:rsidP="00C06E41">
            <w:pPr>
              <w:rPr>
                <w:rFonts w:asciiTheme="majorHAnsi" w:hAnsiTheme="majorHAnsi" w:cstheme="majorHAnsi"/>
                <w:b/>
                <w:bCs/>
                <w:sz w:val="6"/>
                <w:szCs w:val="6"/>
                <w:highlight w:val="yellow"/>
              </w:rPr>
            </w:pPr>
          </w:p>
          <w:p w14:paraId="3FA2D9D7" w14:textId="77777777" w:rsidR="00C06E41" w:rsidRPr="00C06E41" w:rsidRDefault="00C06E41" w:rsidP="00906562">
            <w:pPr>
              <w:autoSpaceDE w:val="0"/>
              <w:autoSpaceDN w:val="0"/>
              <w:adjustRightInd w:val="0"/>
              <w:rPr>
                <w:rFonts w:asciiTheme="majorHAnsi" w:hAnsiTheme="majorHAnsi" w:cstheme="majorHAnsi"/>
                <w:color w:val="000000"/>
                <w:sz w:val="6"/>
                <w:szCs w:val="6"/>
              </w:rPr>
            </w:pPr>
          </w:p>
          <w:p w14:paraId="0D768523" w14:textId="0DD74234"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734A0478" w14:textId="2B69AA47" w:rsidR="00906562" w:rsidRPr="00C06E41" w:rsidRDefault="0028149F" w:rsidP="00821C68">
            <w:pPr>
              <w:rPr>
                <w:rFonts w:asciiTheme="majorHAnsi" w:hAnsiTheme="majorHAnsi" w:cstheme="majorHAnsi"/>
                <w:b/>
                <w:bCs/>
                <w:sz w:val="16"/>
                <w:szCs w:val="16"/>
              </w:rPr>
            </w:pPr>
            <w:hyperlink r:id="rId366" w:anchor="/TAA%20LD/Forms/AllItems.aspx?RootFolder=%2Fsites%2FESD%2FECProgramsOneStop%2FTAA%20LD%2FTAA%20New%20Staff%20Training&amp;FolderCTID=0x012000FA04A8A614A6DF4FAC68B342D446D4BC&amp;View=%7BBD643DD0%2D9B75%2D4F92%2DA887%2D7297B5D197BD%7D" w:history="1">
              <w:r w:rsidR="00C06E41" w:rsidRPr="00926FE3">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shd w:val="clear" w:color="auto" w:fill="auto"/>
          </w:tcPr>
          <w:p w14:paraId="7B3BAC62" w14:textId="77E95E74" w:rsidR="00903B22" w:rsidRPr="00174C1C" w:rsidRDefault="00903B22" w:rsidP="00903B22">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B51304D" w14:textId="77777777" w:rsidR="00903B22" w:rsidRPr="008215E8" w:rsidRDefault="0028149F" w:rsidP="00903B22">
            <w:pPr>
              <w:rPr>
                <w:rFonts w:asciiTheme="majorHAnsi" w:hAnsiTheme="majorHAnsi" w:cstheme="majorHAnsi"/>
                <w:b/>
                <w:bCs/>
                <w:sz w:val="16"/>
                <w:szCs w:val="16"/>
              </w:rPr>
            </w:pPr>
            <w:hyperlink r:id="rId367" w:history="1">
              <w:r w:rsidR="00903B22" w:rsidRPr="008215E8">
                <w:rPr>
                  <w:rStyle w:val="Hyperlink"/>
                  <w:rFonts w:asciiTheme="majorHAnsi" w:hAnsiTheme="majorHAnsi" w:cstheme="majorHAnsi"/>
                  <w:b/>
                  <w:bCs/>
                  <w:sz w:val="16"/>
                  <w:szCs w:val="16"/>
                </w:rPr>
                <w:t>TAA Procedures Manual</w:t>
              </w:r>
            </w:hyperlink>
            <w:r w:rsidR="00903B22" w:rsidRPr="008215E8">
              <w:rPr>
                <w:rFonts w:asciiTheme="majorHAnsi" w:hAnsiTheme="majorHAnsi" w:cstheme="majorHAnsi"/>
                <w:b/>
                <w:bCs/>
                <w:sz w:val="16"/>
                <w:szCs w:val="16"/>
              </w:rPr>
              <w:t xml:space="preserve"> </w:t>
            </w:r>
          </w:p>
          <w:p w14:paraId="34B6C7D3" w14:textId="77777777" w:rsidR="00903B22" w:rsidRPr="006A55B1" w:rsidRDefault="00903B22" w:rsidP="00903B22">
            <w:pPr>
              <w:rPr>
                <w:rFonts w:asciiTheme="majorHAnsi" w:hAnsiTheme="majorHAnsi" w:cstheme="majorHAnsi"/>
                <w:sz w:val="16"/>
                <w:szCs w:val="16"/>
              </w:rPr>
            </w:pPr>
            <w:r w:rsidRPr="006A55B1">
              <w:rPr>
                <w:rFonts w:asciiTheme="majorHAnsi" w:hAnsiTheme="majorHAnsi" w:cstheme="majorHAnsi"/>
                <w:sz w:val="16"/>
                <w:szCs w:val="16"/>
              </w:rPr>
              <w:t>Case and/or Service Notes that describe a review of the results of the participants</w:t>
            </w:r>
            <w:r>
              <w:rPr>
                <w:rFonts w:asciiTheme="majorHAnsi" w:hAnsiTheme="majorHAnsi" w:cstheme="majorHAnsi"/>
                <w:sz w:val="16"/>
                <w:szCs w:val="16"/>
              </w:rPr>
              <w:t xml:space="preserve"> Initial Assessment Form</w:t>
            </w:r>
            <w:r w:rsidRPr="006A55B1">
              <w:rPr>
                <w:rFonts w:asciiTheme="majorHAnsi" w:hAnsiTheme="majorHAnsi" w:cstheme="majorHAnsi"/>
                <w:sz w:val="16"/>
                <w:szCs w:val="16"/>
              </w:rPr>
              <w:t>: (ck/verify)</w:t>
            </w:r>
          </w:p>
          <w:p w14:paraId="631CB8ED"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1. Work history and experience </w:t>
            </w:r>
          </w:p>
          <w:p w14:paraId="5FEF3CAE"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2. Previous volunteer experience </w:t>
            </w:r>
          </w:p>
          <w:p w14:paraId="77F7BE3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3. Job seeking skills </w:t>
            </w:r>
          </w:p>
          <w:p w14:paraId="7649507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4. Previously achieved education level </w:t>
            </w:r>
          </w:p>
          <w:p w14:paraId="75A0FB9C"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5. Previous education and training experience </w:t>
            </w:r>
          </w:p>
          <w:p w14:paraId="3BE17ECB"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6. Issues pertinent to re-employment barriers </w:t>
            </w:r>
          </w:p>
          <w:p w14:paraId="54C9F39B" w14:textId="77777777" w:rsidR="00903B22" w:rsidRPr="006A55B1"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7. Personal contact information </w:t>
            </w:r>
          </w:p>
          <w:p w14:paraId="6293748C" w14:textId="77777777" w:rsidR="00903B22" w:rsidRPr="00C06E41" w:rsidRDefault="00903B22" w:rsidP="00903B22">
            <w:pPr>
              <w:autoSpaceDE w:val="0"/>
              <w:autoSpaceDN w:val="0"/>
              <w:adjustRightInd w:val="0"/>
              <w:rPr>
                <w:rFonts w:asciiTheme="majorHAnsi" w:hAnsiTheme="majorHAnsi" w:cstheme="majorHAnsi"/>
                <w:color w:val="000000"/>
                <w:sz w:val="6"/>
                <w:szCs w:val="6"/>
              </w:rPr>
            </w:pPr>
          </w:p>
          <w:p w14:paraId="4DEB06A2" w14:textId="77777777" w:rsidR="00903B22" w:rsidRPr="006A55B1"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Visual verification and case noted or documented: </w:t>
            </w:r>
          </w:p>
          <w:p w14:paraId="4C6A64A5"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1. Appropriate Job Search Contacts – Required for Job Search or Relocation Allowance </w:t>
            </w:r>
          </w:p>
          <w:p w14:paraId="28A3E815"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2. Driver License and Social Security Card – Documented on the enrollment checklist. </w:t>
            </w:r>
          </w:p>
          <w:p w14:paraId="330B34D0"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3. Determination of Entitlement </w:t>
            </w:r>
          </w:p>
          <w:p w14:paraId="4FF5D87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4. Resume (if available) </w:t>
            </w:r>
          </w:p>
          <w:p w14:paraId="257E4352" w14:textId="23CDFB61" w:rsidR="00903B22"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5. Decline/Demand Information on affected employer occupation (printed and uploaded) </w:t>
            </w:r>
          </w:p>
          <w:p w14:paraId="303186EA" w14:textId="77777777" w:rsidR="00893B93" w:rsidRDefault="00893B93" w:rsidP="00903B22">
            <w:pPr>
              <w:autoSpaceDE w:val="0"/>
              <w:autoSpaceDN w:val="0"/>
              <w:adjustRightInd w:val="0"/>
              <w:rPr>
                <w:rFonts w:asciiTheme="majorHAnsi" w:hAnsiTheme="majorHAnsi" w:cstheme="majorHAnsi"/>
                <w:color w:val="000000"/>
                <w:sz w:val="16"/>
                <w:szCs w:val="16"/>
              </w:rPr>
            </w:pPr>
          </w:p>
          <w:p w14:paraId="709C7DAC" w14:textId="215BF0D9" w:rsidR="00903B22" w:rsidRDefault="00893B93" w:rsidP="00903B22">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t>-----------------------------------------------------------------------------------------</w:t>
            </w:r>
          </w:p>
          <w:p w14:paraId="548595BB" w14:textId="77777777" w:rsidR="00893B93" w:rsidRDefault="00893B93" w:rsidP="00893B93">
            <w:pPr>
              <w:spacing w:line="276" w:lineRule="auto"/>
              <w:rPr>
                <w:rFonts w:asciiTheme="majorHAnsi" w:hAnsiTheme="majorHAnsi" w:cstheme="majorHAnsi"/>
                <w:b/>
                <w:bCs/>
                <w:sz w:val="16"/>
                <w:szCs w:val="16"/>
              </w:rPr>
            </w:pPr>
          </w:p>
          <w:p w14:paraId="3CCDD9BB" w14:textId="5F3377BE"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4026C1E3" w14:textId="77777777" w:rsidR="00893B93" w:rsidRPr="006A55B1" w:rsidRDefault="0028149F" w:rsidP="00893B93">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627899491"/>
                <w14:checkbox>
                  <w14:checked w14:val="0"/>
                  <w14:checkedState w14:val="2612" w14:font="MS Gothic"/>
                  <w14:uncheckedState w14:val="2610" w14:font="MS Gothic"/>
                </w14:checkbox>
              </w:sdtPr>
              <w:sdtEndPr/>
              <w:sdtContent>
                <w:r w:rsidR="00893B93" w:rsidRPr="006A55B1">
                  <w:rPr>
                    <w:rFonts w:ascii="Segoe UI Symbol" w:eastAsia="MS Gothic" w:hAnsi="Segoe UI Symbol" w:cs="Segoe UI Symbol"/>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C</w:t>
            </w:r>
            <w:r w:rsidR="00893B93" w:rsidRPr="006A55B1">
              <w:rPr>
                <w:rFonts w:asciiTheme="majorHAnsi" w:hAnsiTheme="majorHAnsi" w:cstheme="majorHAnsi"/>
                <w:b/>
                <w:bCs/>
                <w:sz w:val="16"/>
                <w:szCs w:val="16"/>
              </w:rPr>
              <w:t>ustomer engagement activity at enrollment</w:t>
            </w:r>
            <w:r w:rsidR="00893B93">
              <w:rPr>
                <w:rFonts w:asciiTheme="majorHAnsi" w:hAnsiTheme="majorHAnsi" w:cstheme="majorHAnsi"/>
                <w:b/>
                <w:bCs/>
                <w:sz w:val="16"/>
                <w:szCs w:val="16"/>
              </w:rPr>
              <w:t xml:space="preserve"> and review of the initial assessment</w:t>
            </w:r>
            <w:r w:rsidR="00893B93" w:rsidRPr="006A55B1">
              <w:rPr>
                <w:rFonts w:asciiTheme="majorHAnsi" w:hAnsiTheme="majorHAnsi" w:cstheme="majorHAnsi"/>
                <w:b/>
                <w:bCs/>
                <w:sz w:val="16"/>
                <w:szCs w:val="16"/>
              </w:rPr>
              <w:t>.</w:t>
            </w:r>
          </w:p>
          <w:p w14:paraId="29E8EAF9" w14:textId="77777777" w:rsidR="00893B93" w:rsidRDefault="0028149F"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372073906"/>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w:t>
            </w:r>
            <w:r w:rsidR="00893B93" w:rsidRPr="006A55B1">
              <w:rPr>
                <w:rFonts w:asciiTheme="majorHAnsi" w:hAnsiTheme="majorHAnsi" w:cstheme="majorHAnsi"/>
                <w:b/>
                <w:bCs/>
                <w:sz w:val="16"/>
                <w:szCs w:val="16"/>
              </w:rPr>
              <w:t>Labor Market Information of primary occupation demand/decline, level of education, review of job skills and resume were documented in case notes.</w:t>
            </w:r>
          </w:p>
          <w:p w14:paraId="678B0D33" w14:textId="77777777" w:rsidR="00893B93" w:rsidRPr="00D3203E" w:rsidRDefault="00893B93" w:rsidP="00893B93">
            <w:pPr>
              <w:spacing w:line="276" w:lineRule="auto"/>
              <w:rPr>
                <w:rFonts w:asciiTheme="majorHAnsi" w:hAnsiTheme="majorHAnsi" w:cstheme="majorHAnsi"/>
                <w:b/>
                <w:bCs/>
                <w:sz w:val="6"/>
                <w:szCs w:val="6"/>
              </w:rPr>
            </w:pPr>
          </w:p>
          <w:p w14:paraId="5C8646F3" w14:textId="1560D977"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w:t>
            </w:r>
            <w:r w:rsidR="00AB4151">
              <w:rPr>
                <w:rFonts w:asciiTheme="majorHAnsi" w:hAnsiTheme="majorHAnsi" w:cstheme="majorHAnsi"/>
                <w:b/>
                <w:bCs/>
                <w:sz w:val="16"/>
                <w:szCs w:val="16"/>
              </w:rPr>
              <w:t xml:space="preserve">the </w:t>
            </w:r>
            <w:r>
              <w:rPr>
                <w:rFonts w:asciiTheme="majorHAnsi" w:hAnsiTheme="majorHAnsi" w:cstheme="majorHAnsi"/>
                <w:b/>
                <w:bCs/>
                <w:sz w:val="16"/>
                <w:szCs w:val="16"/>
              </w:rPr>
              <w:t xml:space="preserve">uploaded:  </w:t>
            </w:r>
          </w:p>
          <w:p w14:paraId="265CC7EC" w14:textId="77777777" w:rsidR="00893B93" w:rsidRDefault="0028149F"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092751675"/>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Initial Assessment Form</w:t>
            </w:r>
          </w:p>
          <w:p w14:paraId="506E74F0" w14:textId="77777777" w:rsidR="00893B93" w:rsidRDefault="0028149F"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456148356"/>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Decline/Demand information of affected employer occupation.</w:t>
            </w:r>
          </w:p>
          <w:p w14:paraId="06AB6122" w14:textId="36D35D7E" w:rsidR="00906562" w:rsidRPr="003D0C21" w:rsidRDefault="00906562" w:rsidP="001D46CB">
            <w:pPr>
              <w:rPr>
                <w:rFonts w:ascii="Arial" w:hAnsi="Arial" w:cs="Arial"/>
                <w:sz w:val="20"/>
                <w:szCs w:val="20"/>
              </w:rPr>
            </w:pPr>
          </w:p>
        </w:tc>
      </w:tr>
      <w:tr w:rsidR="00821C68" w14:paraId="0677EBD0" w14:textId="77777777" w:rsidTr="00482A10">
        <w:tc>
          <w:tcPr>
            <w:tcW w:w="4495" w:type="dxa"/>
            <w:shd w:val="clear" w:color="auto" w:fill="D5DCE4" w:themeFill="text2" w:themeFillTint="33"/>
          </w:tcPr>
          <w:p w14:paraId="340358A5" w14:textId="77777777" w:rsidR="00821C68" w:rsidRPr="00821C68" w:rsidRDefault="00821C68" w:rsidP="00821C68">
            <w:pPr>
              <w:rPr>
                <w:rFonts w:asciiTheme="majorHAnsi" w:hAnsiTheme="majorHAnsi" w:cstheme="majorHAnsi"/>
                <w:b/>
                <w:bCs/>
                <w:sz w:val="16"/>
                <w:szCs w:val="16"/>
              </w:rPr>
            </w:pPr>
            <w:r w:rsidRPr="00821C68">
              <w:rPr>
                <w:rFonts w:asciiTheme="majorHAnsi" w:hAnsiTheme="majorHAnsi" w:cstheme="majorHAnsi"/>
                <w:b/>
                <w:bCs/>
                <w:sz w:val="16"/>
                <w:szCs w:val="16"/>
              </w:rPr>
              <w:lastRenderedPageBreak/>
              <w:t>9-D. WAIVER ASSESSMENT</w:t>
            </w:r>
          </w:p>
          <w:p w14:paraId="59EA4608" w14:textId="77777777" w:rsidR="00A44123" w:rsidRDefault="0028149F" w:rsidP="00A44123">
            <w:pPr>
              <w:rPr>
                <w:rStyle w:val="Hyperlink"/>
                <w:rFonts w:asciiTheme="majorHAnsi" w:hAnsiTheme="majorHAnsi" w:cstheme="majorHAnsi"/>
                <w:b/>
                <w:bCs/>
                <w:sz w:val="16"/>
                <w:szCs w:val="16"/>
              </w:rPr>
            </w:pPr>
            <w:hyperlink r:id="rId368" w:history="1">
              <w:r w:rsidR="00A44123" w:rsidRPr="004827DA">
                <w:rPr>
                  <w:rStyle w:val="Hyperlink"/>
                  <w:rFonts w:asciiTheme="majorHAnsi" w:hAnsiTheme="majorHAnsi" w:cstheme="majorHAnsi"/>
                  <w:b/>
                  <w:bCs/>
                  <w:sz w:val="16"/>
                  <w:szCs w:val="16"/>
                </w:rPr>
                <w:t>20 CFR 618, 9/21/2020</w:t>
              </w:r>
            </w:hyperlink>
          </w:p>
          <w:p w14:paraId="0B8D97AC" w14:textId="77777777" w:rsidR="00A44123" w:rsidRDefault="0028149F" w:rsidP="00A44123">
            <w:pPr>
              <w:rPr>
                <w:rFonts w:asciiTheme="majorHAnsi" w:hAnsiTheme="majorHAnsi" w:cstheme="majorHAnsi"/>
                <w:b/>
                <w:bCs/>
                <w:sz w:val="16"/>
                <w:szCs w:val="16"/>
              </w:rPr>
            </w:pPr>
            <w:hyperlink r:id="rId369" w:history="1">
              <w:r w:rsidR="00A44123" w:rsidRPr="00EF515A">
                <w:rPr>
                  <w:rStyle w:val="Hyperlink"/>
                  <w:rFonts w:asciiTheme="majorHAnsi" w:hAnsiTheme="majorHAnsi" w:cstheme="majorHAnsi"/>
                  <w:b/>
                  <w:bCs/>
                  <w:sz w:val="16"/>
                  <w:szCs w:val="16"/>
                </w:rPr>
                <w:t>§ 618.110 Definitions.</w:t>
              </w:r>
            </w:hyperlink>
            <w:r w:rsidR="00A44123" w:rsidRPr="00EF515A">
              <w:rPr>
                <w:rFonts w:asciiTheme="majorHAnsi" w:hAnsiTheme="majorHAnsi" w:cstheme="majorHAnsi"/>
                <w:b/>
                <w:bCs/>
                <w:sz w:val="16"/>
                <w:szCs w:val="16"/>
              </w:rPr>
              <w:t xml:space="preserve"> </w:t>
            </w:r>
          </w:p>
          <w:p w14:paraId="04CC928B" w14:textId="1CC0C3AC" w:rsidR="00821C68" w:rsidRPr="00821C68" w:rsidRDefault="00821C68" w:rsidP="00821C68">
            <w:pPr>
              <w:rPr>
                <w:rFonts w:asciiTheme="majorHAnsi" w:hAnsiTheme="majorHAnsi" w:cstheme="majorHAnsi"/>
                <w:b/>
                <w:bCs/>
                <w:sz w:val="16"/>
                <w:szCs w:val="16"/>
              </w:rPr>
            </w:pPr>
          </w:p>
        </w:tc>
        <w:tc>
          <w:tcPr>
            <w:tcW w:w="4500" w:type="dxa"/>
            <w:shd w:val="clear" w:color="auto" w:fill="auto"/>
          </w:tcPr>
          <w:p w14:paraId="4862AEBB" w14:textId="5BA8D30F" w:rsid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38B804DD" w14:textId="77777777" w:rsidR="00C06E41" w:rsidRPr="009E7567" w:rsidRDefault="0028149F" w:rsidP="00C06E41">
            <w:pPr>
              <w:rPr>
                <w:rFonts w:asciiTheme="majorHAnsi" w:hAnsiTheme="majorHAnsi" w:cstheme="majorHAnsi"/>
                <w:sz w:val="16"/>
                <w:szCs w:val="16"/>
              </w:rPr>
            </w:pPr>
            <w:hyperlink r:id="rId370"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2A1F712E" w14:textId="22375EF1" w:rsidR="00A44123" w:rsidRPr="00C05838" w:rsidRDefault="0028149F" w:rsidP="00A44123">
            <w:pPr>
              <w:rPr>
                <w:rStyle w:val="Hyperlink"/>
                <w:rFonts w:asciiTheme="majorHAnsi" w:hAnsiTheme="majorHAnsi" w:cstheme="majorHAnsi"/>
                <w:b/>
                <w:bCs/>
                <w:sz w:val="16"/>
                <w:szCs w:val="16"/>
              </w:rPr>
            </w:pPr>
            <w:hyperlink r:id="rId371" w:history="1">
              <w:r w:rsidR="00C05838" w:rsidRPr="00C05838">
                <w:rPr>
                  <w:rStyle w:val="Hyperlink"/>
                  <w:rFonts w:asciiTheme="majorHAnsi" w:hAnsiTheme="majorHAnsi" w:cstheme="majorHAnsi"/>
                  <w:b/>
                  <w:bCs/>
                  <w:sz w:val="16"/>
                  <w:szCs w:val="16"/>
                </w:rPr>
                <w:t>ESD State Policy 3070 (2015) Assessments and Required Services; 9/21/2020</w:t>
              </w:r>
            </w:hyperlink>
            <w:r w:rsidR="00A44123">
              <w:rPr>
                <w:rFonts w:asciiTheme="majorHAnsi" w:hAnsiTheme="majorHAnsi" w:cstheme="majorHAnsi"/>
                <w:b/>
                <w:bCs/>
                <w:sz w:val="16"/>
                <w:szCs w:val="16"/>
              </w:rPr>
              <w:fldChar w:fldCharType="begin"/>
            </w:r>
            <w:r w:rsidR="00A44123">
              <w:rPr>
                <w:rFonts w:asciiTheme="majorHAnsi" w:hAnsiTheme="majorHAnsi" w:cstheme="majorHAnsi"/>
                <w:b/>
                <w:bCs/>
                <w:sz w:val="16"/>
                <w:szCs w:val="16"/>
              </w:rPr>
              <w:instrText xml:space="preserve"> HYPERLINK "https://storemultisites.blob.core.windows.net/media/WPC/adm/policy/3070-2015-1.pdf" </w:instrText>
            </w:r>
            <w:r w:rsidR="00A44123">
              <w:rPr>
                <w:rFonts w:asciiTheme="majorHAnsi" w:hAnsiTheme="majorHAnsi" w:cstheme="majorHAnsi"/>
                <w:b/>
                <w:bCs/>
                <w:sz w:val="16"/>
                <w:szCs w:val="16"/>
              </w:rPr>
              <w:fldChar w:fldCharType="separate"/>
            </w:r>
          </w:p>
          <w:p w14:paraId="1345C76F" w14:textId="77777777" w:rsidR="00A44123" w:rsidRPr="00821C68" w:rsidRDefault="00A44123" w:rsidP="00A44123">
            <w:pPr>
              <w:rPr>
                <w:rFonts w:asciiTheme="majorHAnsi" w:hAnsiTheme="majorHAnsi" w:cstheme="majorHAnsi"/>
                <w:b/>
                <w:bCs/>
                <w:sz w:val="16"/>
                <w:szCs w:val="16"/>
              </w:rPr>
            </w:pPr>
            <w:r>
              <w:rPr>
                <w:rFonts w:asciiTheme="majorHAnsi" w:hAnsiTheme="majorHAnsi" w:cstheme="majorHAnsi"/>
                <w:b/>
                <w:bCs/>
                <w:sz w:val="16"/>
                <w:szCs w:val="16"/>
              </w:rPr>
              <w:fldChar w:fldCharType="end"/>
            </w:r>
            <w:r w:rsidRPr="00821C68">
              <w:rPr>
                <w:rFonts w:asciiTheme="majorHAnsi" w:hAnsiTheme="majorHAnsi" w:cstheme="majorHAnsi"/>
                <w:b/>
                <w:bCs/>
                <w:sz w:val="16"/>
                <w:szCs w:val="16"/>
              </w:rPr>
              <w:t>The case manager must:</w:t>
            </w:r>
          </w:p>
          <w:p w14:paraId="77009901" w14:textId="77777777" w:rsidR="00A44123" w:rsidRPr="00821C68" w:rsidRDefault="00A44123" w:rsidP="00A44123">
            <w:pPr>
              <w:rPr>
                <w:rFonts w:asciiTheme="majorHAnsi" w:hAnsiTheme="majorHAnsi" w:cstheme="majorHAnsi"/>
                <w:b/>
                <w:bCs/>
                <w:sz w:val="16"/>
                <w:szCs w:val="16"/>
              </w:rPr>
            </w:pPr>
            <w:r w:rsidRPr="00821C68">
              <w:rPr>
                <w:rFonts w:asciiTheme="majorHAnsi" w:hAnsiTheme="majorHAnsi" w:cstheme="majorHAnsi"/>
                <w:b/>
                <w:bCs/>
                <w:sz w:val="16"/>
                <w:szCs w:val="16"/>
              </w:rPr>
              <w:t>- conduct a waiver assessment and determine if there is an immediate need for training or if a training waiver is necessary;</w:t>
            </w:r>
          </w:p>
          <w:p w14:paraId="6CFAB798" w14:textId="77777777" w:rsidR="00A44123" w:rsidRPr="00821C68" w:rsidRDefault="00A44123" w:rsidP="00A44123">
            <w:pPr>
              <w:rPr>
                <w:rFonts w:asciiTheme="majorHAnsi" w:hAnsiTheme="majorHAnsi" w:cstheme="majorHAnsi"/>
                <w:b/>
                <w:bCs/>
                <w:sz w:val="16"/>
                <w:szCs w:val="16"/>
              </w:rPr>
            </w:pPr>
            <w:r w:rsidRPr="00821C68">
              <w:rPr>
                <w:rFonts w:asciiTheme="majorHAnsi" w:hAnsiTheme="majorHAnsi" w:cstheme="majorHAnsi"/>
                <w:b/>
                <w:bCs/>
                <w:sz w:val="16"/>
                <w:szCs w:val="16"/>
              </w:rPr>
              <w:t>- review the waiver deadline date with the participant;</w:t>
            </w:r>
          </w:p>
          <w:p w14:paraId="5DBA4226" w14:textId="3B1A5D88" w:rsidR="00A44123" w:rsidRDefault="00A44123" w:rsidP="00A44123">
            <w:r w:rsidRPr="00821C68">
              <w:rPr>
                <w:rFonts w:asciiTheme="majorHAnsi" w:hAnsiTheme="majorHAnsi" w:cstheme="majorHAnsi"/>
                <w:b/>
                <w:bCs/>
                <w:sz w:val="16"/>
                <w:szCs w:val="16"/>
              </w:rPr>
              <w:t>-include it in the Individual Employment Plan and document it in the case file.</w:t>
            </w:r>
            <w:r>
              <w:t xml:space="preserve"> </w:t>
            </w:r>
          </w:p>
          <w:p w14:paraId="3CA782E5" w14:textId="77777777" w:rsidR="00904019" w:rsidRPr="00904019" w:rsidRDefault="00904019" w:rsidP="00904019">
            <w:pPr>
              <w:rPr>
                <w:rFonts w:asciiTheme="majorHAnsi" w:hAnsiTheme="majorHAnsi" w:cstheme="majorHAnsi"/>
                <w:b/>
                <w:bCs/>
                <w:sz w:val="6"/>
                <w:szCs w:val="6"/>
                <w:u w:val="single"/>
              </w:rPr>
            </w:pPr>
          </w:p>
          <w:p w14:paraId="25F63A2E" w14:textId="7222D08C"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36D77A9" w14:textId="191882CC" w:rsidR="00A44123" w:rsidRDefault="0028149F" w:rsidP="00A44123">
            <w:pPr>
              <w:rPr>
                <w:rFonts w:asciiTheme="majorHAnsi" w:hAnsiTheme="majorHAnsi" w:cstheme="majorHAnsi"/>
                <w:b/>
                <w:bCs/>
                <w:sz w:val="16"/>
                <w:szCs w:val="16"/>
              </w:rPr>
            </w:pPr>
            <w:hyperlink r:id="rId372" w:history="1">
              <w:r w:rsidR="00A44123" w:rsidRPr="008215E8">
                <w:rPr>
                  <w:rStyle w:val="Hyperlink"/>
                  <w:rFonts w:asciiTheme="majorHAnsi" w:hAnsiTheme="majorHAnsi" w:cstheme="majorHAnsi"/>
                  <w:b/>
                  <w:bCs/>
                  <w:sz w:val="16"/>
                  <w:szCs w:val="16"/>
                </w:rPr>
                <w:t>TAA Procedures Manual</w:t>
              </w:r>
            </w:hyperlink>
            <w:r w:rsidR="00A44123" w:rsidRPr="008215E8">
              <w:rPr>
                <w:rFonts w:asciiTheme="majorHAnsi" w:hAnsiTheme="majorHAnsi" w:cstheme="majorHAnsi"/>
                <w:b/>
                <w:bCs/>
                <w:sz w:val="16"/>
                <w:szCs w:val="16"/>
              </w:rPr>
              <w:t xml:space="preserve"> </w:t>
            </w:r>
          </w:p>
          <w:p w14:paraId="400B52DB" w14:textId="77777777" w:rsidR="003925A6" w:rsidRPr="00CB1AFA" w:rsidRDefault="003925A6" w:rsidP="003925A6">
            <w:pPr>
              <w:rPr>
                <w:rFonts w:asciiTheme="majorHAnsi" w:hAnsiTheme="majorHAnsi" w:cstheme="majorHAnsi"/>
                <w:b/>
                <w:bCs/>
                <w:sz w:val="6"/>
                <w:szCs w:val="6"/>
                <w:u w:val="single"/>
              </w:rPr>
            </w:pPr>
          </w:p>
          <w:p w14:paraId="30D5A937" w14:textId="051A1305"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544A1371" w14:textId="38D8ADF1" w:rsidR="003925A6" w:rsidRPr="008215E8" w:rsidRDefault="0028149F" w:rsidP="00A44123">
            <w:pPr>
              <w:rPr>
                <w:rFonts w:asciiTheme="majorHAnsi" w:hAnsiTheme="majorHAnsi" w:cstheme="majorHAnsi"/>
                <w:b/>
                <w:bCs/>
                <w:sz w:val="16"/>
                <w:szCs w:val="16"/>
              </w:rPr>
            </w:pPr>
            <w:hyperlink r:id="rId373" w:history="1">
              <w:r w:rsidR="003925A6" w:rsidRPr="003925A6">
                <w:rPr>
                  <w:rStyle w:val="Hyperlink"/>
                  <w:rFonts w:asciiTheme="majorHAnsi" w:hAnsiTheme="majorHAnsi" w:cstheme="majorHAnsi"/>
                  <w:b/>
                  <w:sz w:val="16"/>
                  <w:szCs w:val="16"/>
                </w:rPr>
                <w:t>Interpreting the TAA/TRA Individual Entitlement Determination</w:t>
              </w:r>
            </w:hyperlink>
          </w:p>
          <w:p w14:paraId="371E8349" w14:textId="624B564B" w:rsidR="00C05838" w:rsidRPr="009E7567" w:rsidRDefault="0028149F" w:rsidP="00A44123">
            <w:pPr>
              <w:rPr>
                <w:rFonts w:asciiTheme="majorHAnsi" w:hAnsiTheme="majorHAnsi" w:cstheme="majorHAnsi"/>
                <w:b/>
                <w:bCs/>
                <w:sz w:val="16"/>
                <w:szCs w:val="16"/>
              </w:rPr>
            </w:pPr>
            <w:hyperlink r:id="rId374" w:anchor="/TAA%20LD/Forms/AllItems.aspx?RootFolder=%2Fsites%2FESD%2FECProgramsOneStop%2FTAA%20LD%2FTAA%20New%20Staff%20Training&amp;FolderCTID=0x012000FA04A8A614A6DF4FAC68B342D446D4BC&amp;View=%7BBD643DD0%2D9B75%2D4F92%2DA887%2D7297B5D197BD%7D" w:history="1">
              <w:r w:rsidR="00A44123" w:rsidRPr="00926FE3">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shd w:val="clear" w:color="auto" w:fill="auto"/>
          </w:tcPr>
          <w:p w14:paraId="46F3FEF2" w14:textId="77777777"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5D5A73A6" w14:textId="2B21E9DA" w:rsidR="00AB4151" w:rsidRDefault="0028149F" w:rsidP="00AB4151">
            <w:pPr>
              <w:rPr>
                <w:rFonts w:asciiTheme="majorHAnsi" w:hAnsiTheme="majorHAnsi" w:cstheme="majorHAnsi"/>
                <w:b/>
                <w:bCs/>
                <w:sz w:val="16"/>
                <w:szCs w:val="16"/>
              </w:rPr>
            </w:pPr>
            <w:sdt>
              <w:sdtPr>
                <w:rPr>
                  <w:rFonts w:ascii="MS Gothic" w:eastAsia="MS Gothic" w:hAnsi="MS Gothic" w:cs="Cambria Math"/>
                  <w:b/>
                  <w:bCs/>
                  <w:sz w:val="16"/>
                  <w:szCs w:val="16"/>
                </w:rPr>
                <w:id w:val="348390074"/>
                <w14:checkbox>
                  <w14:checked w14:val="0"/>
                  <w14:checkedState w14:val="2612" w14:font="MS Gothic"/>
                  <w14:uncheckedState w14:val="2610" w14:font="MS Gothic"/>
                </w14:checkbox>
              </w:sdtPr>
              <w:sdtEndPr/>
              <w:sdtContent>
                <w:r w:rsidR="00AB4151" w:rsidRPr="006A55B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 xml:space="preserve">A Waiver Assessment occurred at initial assessment, related the participant was informed </w:t>
            </w:r>
            <w:r w:rsidR="00AB4151" w:rsidRPr="00536D17">
              <w:rPr>
                <w:rFonts w:asciiTheme="majorHAnsi" w:hAnsiTheme="majorHAnsi" w:cstheme="majorHAnsi"/>
                <w:b/>
                <w:bCs/>
                <w:sz w:val="16"/>
                <w:szCs w:val="16"/>
              </w:rPr>
              <w:t>of the</w:t>
            </w:r>
            <w:r w:rsidR="00AB4151">
              <w:rPr>
                <w:rFonts w:asciiTheme="majorHAnsi" w:hAnsiTheme="majorHAnsi" w:cstheme="majorHAnsi"/>
                <w:b/>
                <w:bCs/>
                <w:sz w:val="16"/>
                <w:szCs w:val="16"/>
              </w:rPr>
              <w:t>ir</w:t>
            </w:r>
            <w:r w:rsidR="00AB4151" w:rsidRPr="00536D17">
              <w:rPr>
                <w:rFonts w:asciiTheme="majorHAnsi" w:hAnsiTheme="majorHAnsi" w:cstheme="majorHAnsi"/>
                <w:b/>
                <w:bCs/>
                <w:sz w:val="16"/>
                <w:szCs w:val="16"/>
              </w:rPr>
              <w:t xml:space="preserve"> Waiver from Training enrollment </w:t>
            </w:r>
            <w:r w:rsidR="00AB4151">
              <w:rPr>
                <w:rFonts w:asciiTheme="majorHAnsi" w:hAnsiTheme="majorHAnsi" w:cstheme="majorHAnsi"/>
                <w:b/>
                <w:bCs/>
                <w:sz w:val="16"/>
                <w:szCs w:val="16"/>
              </w:rPr>
              <w:t xml:space="preserve">deadline </w:t>
            </w:r>
            <w:r w:rsidR="00AB4151" w:rsidRPr="00536D17">
              <w:rPr>
                <w:rFonts w:asciiTheme="majorHAnsi" w:hAnsiTheme="majorHAnsi" w:cstheme="majorHAnsi"/>
                <w:b/>
                <w:bCs/>
                <w:sz w:val="16"/>
                <w:szCs w:val="16"/>
              </w:rPr>
              <w:t>and</w:t>
            </w:r>
            <w:r w:rsidR="00AB4151">
              <w:rPr>
                <w:rFonts w:asciiTheme="majorHAnsi" w:hAnsiTheme="majorHAnsi" w:cstheme="majorHAnsi"/>
                <w:b/>
                <w:bCs/>
                <w:sz w:val="16"/>
                <w:szCs w:val="16"/>
              </w:rPr>
              <w:t xml:space="preserve"> what steps were to be taken to protect future rights to TRA prior to the deadline</w:t>
            </w:r>
            <w:r w:rsidR="00AB4151" w:rsidRPr="00536D17">
              <w:rPr>
                <w:rFonts w:asciiTheme="majorHAnsi" w:hAnsiTheme="majorHAnsi" w:cstheme="majorHAnsi"/>
                <w:b/>
                <w:bCs/>
                <w:sz w:val="16"/>
                <w:szCs w:val="16"/>
              </w:rPr>
              <w:t>.</w:t>
            </w:r>
          </w:p>
          <w:p w14:paraId="289F687A" w14:textId="3B75431F" w:rsidR="00893B93" w:rsidRPr="00821C68" w:rsidRDefault="00893B93" w:rsidP="00821C68">
            <w:pPr>
              <w:rPr>
                <w:rFonts w:asciiTheme="majorHAnsi" w:hAnsiTheme="majorHAnsi" w:cstheme="majorHAnsi"/>
                <w:b/>
                <w:bCs/>
                <w:sz w:val="16"/>
                <w:szCs w:val="16"/>
              </w:rPr>
            </w:pPr>
          </w:p>
        </w:tc>
      </w:tr>
      <w:tr w:rsidR="00821C68" w14:paraId="7D25C498" w14:textId="77777777" w:rsidTr="00821C68">
        <w:tc>
          <w:tcPr>
            <w:tcW w:w="4495" w:type="dxa"/>
            <w:shd w:val="clear" w:color="auto" w:fill="D5DCE4" w:themeFill="text2" w:themeFillTint="33"/>
          </w:tcPr>
          <w:p w14:paraId="5ADCAB92" w14:textId="42CEF5DE" w:rsidR="00821C68" w:rsidRPr="00026045" w:rsidRDefault="00026045" w:rsidP="00821C68">
            <w:pPr>
              <w:rPr>
                <w:rFonts w:asciiTheme="majorHAnsi" w:hAnsiTheme="majorHAnsi" w:cstheme="majorHAnsi"/>
                <w:b/>
                <w:bCs/>
                <w:sz w:val="16"/>
                <w:szCs w:val="16"/>
              </w:rPr>
            </w:pPr>
            <w:r>
              <w:rPr>
                <w:rFonts w:asciiTheme="majorHAnsi" w:hAnsiTheme="majorHAnsi" w:cstheme="majorHAnsi"/>
                <w:b/>
                <w:bCs/>
                <w:sz w:val="16"/>
                <w:szCs w:val="16"/>
              </w:rPr>
              <w:t>9-E.</w:t>
            </w:r>
            <w:r w:rsidR="00821C68" w:rsidRPr="00026045">
              <w:rPr>
                <w:rFonts w:asciiTheme="majorHAnsi" w:hAnsiTheme="majorHAnsi" w:cstheme="majorHAnsi"/>
                <w:b/>
                <w:bCs/>
                <w:sz w:val="16"/>
                <w:szCs w:val="16"/>
              </w:rPr>
              <w:t xml:space="preserve"> COMPREHENSIVE ASSESSMENT</w:t>
            </w:r>
          </w:p>
          <w:p w14:paraId="248AD008" w14:textId="77777777" w:rsidR="002440E5" w:rsidRDefault="0028149F" w:rsidP="002440E5">
            <w:pPr>
              <w:rPr>
                <w:rStyle w:val="Hyperlink"/>
                <w:rFonts w:asciiTheme="majorHAnsi" w:hAnsiTheme="majorHAnsi" w:cstheme="majorHAnsi"/>
                <w:b/>
                <w:bCs/>
                <w:sz w:val="16"/>
                <w:szCs w:val="16"/>
              </w:rPr>
            </w:pPr>
            <w:hyperlink r:id="rId375" w:history="1">
              <w:r w:rsidR="002440E5" w:rsidRPr="004827DA">
                <w:rPr>
                  <w:rStyle w:val="Hyperlink"/>
                  <w:rFonts w:asciiTheme="majorHAnsi" w:hAnsiTheme="majorHAnsi" w:cstheme="majorHAnsi"/>
                  <w:b/>
                  <w:bCs/>
                  <w:sz w:val="16"/>
                  <w:szCs w:val="16"/>
                </w:rPr>
                <w:t>20 CFR 618, 9/21/2020</w:t>
              </w:r>
            </w:hyperlink>
          </w:p>
          <w:p w14:paraId="639B8A0B" w14:textId="43001A5D" w:rsidR="00821C68" w:rsidRPr="00026045" w:rsidRDefault="0028149F" w:rsidP="00821C68">
            <w:pPr>
              <w:rPr>
                <w:rFonts w:asciiTheme="majorHAnsi" w:hAnsiTheme="majorHAnsi" w:cstheme="majorHAnsi"/>
                <w:b/>
                <w:bCs/>
                <w:sz w:val="16"/>
                <w:szCs w:val="16"/>
              </w:rPr>
            </w:pPr>
            <w:hyperlink r:id="rId376"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FE64ACB" w14:textId="70D043AE" w:rsidR="002440E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w:t>
            </w:r>
            <w:r>
              <w:rPr>
                <w:rFonts w:asciiTheme="majorHAnsi" w:hAnsiTheme="majorHAnsi" w:cstheme="majorHAnsi"/>
                <w:b/>
                <w:bCs/>
                <w:sz w:val="16"/>
                <w:szCs w:val="16"/>
              </w:rPr>
              <w:t xml:space="preserve"> </w:t>
            </w:r>
            <w:r w:rsidRPr="00026045">
              <w:rPr>
                <w:rFonts w:asciiTheme="majorHAnsi" w:hAnsiTheme="majorHAnsi" w:cstheme="majorHAnsi"/>
                <w:b/>
                <w:bCs/>
                <w:sz w:val="16"/>
                <w:szCs w:val="16"/>
              </w:rPr>
              <w:t>618.345 -Describes comprehensive and specialized assessments</w:t>
            </w:r>
          </w:p>
          <w:p w14:paraId="00C166D2" w14:textId="77777777" w:rsidR="002440E5" w:rsidRPr="00026045" w:rsidRDefault="002440E5" w:rsidP="002440E5">
            <w:pPr>
              <w:rPr>
                <w:rFonts w:asciiTheme="majorHAnsi" w:hAnsiTheme="majorHAnsi" w:cstheme="majorHAnsi"/>
                <w:b/>
                <w:bCs/>
                <w:sz w:val="16"/>
                <w:szCs w:val="16"/>
              </w:rPr>
            </w:pPr>
          </w:p>
          <w:p w14:paraId="7CD22BF9" w14:textId="77777777" w:rsidR="002440E5" w:rsidRPr="00A76BF5" w:rsidRDefault="0028149F" w:rsidP="002440E5">
            <w:pPr>
              <w:rPr>
                <w:rFonts w:asciiTheme="majorHAnsi" w:hAnsiTheme="majorHAnsi" w:cstheme="majorHAnsi"/>
                <w:b/>
                <w:bCs/>
                <w:sz w:val="16"/>
                <w:szCs w:val="16"/>
              </w:rPr>
            </w:pPr>
            <w:hyperlink r:id="rId377" w:history="1">
              <w:r w:rsidR="002440E5" w:rsidRPr="00821C68">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 xml:space="preserve"> (</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25EDE612" w14:textId="77777777" w:rsidR="002440E5" w:rsidRPr="00A76BF5" w:rsidRDefault="002440E5" w:rsidP="002440E5">
            <w:pPr>
              <w:rPr>
                <w:rStyle w:val="Hyperlink"/>
                <w:rFonts w:asciiTheme="majorHAnsi" w:hAnsiTheme="majorHAnsi" w:cstheme="majorHAnsi"/>
                <w:b/>
                <w:bCs/>
                <w:sz w:val="16"/>
                <w:szCs w:val="16"/>
                <w:u w:val="none"/>
              </w:rPr>
            </w:pPr>
          </w:p>
          <w:p w14:paraId="32A008B2" w14:textId="77777777" w:rsidR="002440E5" w:rsidRDefault="002440E5" w:rsidP="002440E5">
            <w:pPr>
              <w:rPr>
                <w:rFonts w:asciiTheme="majorHAnsi" w:hAnsiTheme="majorHAnsi" w:cstheme="majorHAnsi"/>
                <w:b/>
                <w:bCs/>
                <w:sz w:val="16"/>
                <w:szCs w:val="16"/>
              </w:rPr>
            </w:pPr>
            <w:r>
              <w:rPr>
                <w:rFonts w:asciiTheme="majorHAnsi" w:hAnsiTheme="majorHAnsi" w:cstheme="majorHAnsi"/>
                <w:b/>
                <w:bCs/>
                <w:sz w:val="16"/>
                <w:szCs w:val="16"/>
              </w:rPr>
              <w:t>TEGL 24-20:</w:t>
            </w:r>
          </w:p>
          <w:p w14:paraId="407A6B6E" w14:textId="77777777" w:rsidR="002440E5" w:rsidRDefault="002440E5" w:rsidP="002440E5">
            <w:pPr>
              <w:rPr>
                <w:rFonts w:asciiTheme="majorHAnsi" w:hAnsiTheme="majorHAnsi" w:cstheme="majorHAnsi"/>
                <w:b/>
                <w:bCs/>
                <w:sz w:val="16"/>
                <w:szCs w:val="16"/>
              </w:rPr>
            </w:pPr>
            <w:r w:rsidRPr="00897306">
              <w:rPr>
                <w:rFonts w:asciiTheme="majorHAnsi" w:hAnsiTheme="majorHAnsi" w:cstheme="majorHAnsi"/>
                <w:b/>
                <w:bCs/>
                <w:sz w:val="16"/>
                <w:szCs w:val="16"/>
              </w:rPr>
              <w:t>G.1. Impact of Reversion 2021 on Subpart C of 20 CFR 618</w:t>
            </w:r>
            <w:r>
              <w:rPr>
                <w:rFonts w:asciiTheme="majorHAnsi" w:hAnsiTheme="majorHAnsi" w:cstheme="majorHAnsi"/>
                <w:b/>
                <w:bCs/>
                <w:sz w:val="16"/>
                <w:szCs w:val="16"/>
              </w:rPr>
              <w:t>:</w:t>
            </w:r>
          </w:p>
          <w:p w14:paraId="0E997B9C" w14:textId="4DFA1418" w:rsidR="00821C68" w:rsidRPr="00C06E41" w:rsidRDefault="002440E5" w:rsidP="002440E5">
            <w:pPr>
              <w:rPr>
                <w:rFonts w:asciiTheme="majorHAnsi" w:hAnsiTheme="majorHAnsi" w:cstheme="majorHAnsi"/>
                <w:b/>
                <w:bCs/>
                <w:color w:val="0563C1" w:themeColor="hyperlink"/>
                <w:sz w:val="16"/>
                <w:szCs w:val="16"/>
                <w:u w:val="single"/>
              </w:rPr>
            </w:pPr>
            <w:r w:rsidRPr="00897306">
              <w:rPr>
                <w:rFonts w:asciiTheme="majorHAnsi" w:hAnsiTheme="majorHAnsi" w:cstheme="majorHAnsi"/>
                <w:b/>
                <w:bCs/>
                <w:sz w:val="16"/>
                <w:szCs w:val="16"/>
              </w:rPr>
              <w:t>States may not use TaOA funds to provide comprehensive and specialized assessments. ETA strongly recommends coordinating with other State programs and partner programs to provide these assessments.</w:t>
            </w:r>
          </w:p>
        </w:tc>
        <w:tc>
          <w:tcPr>
            <w:tcW w:w="4500" w:type="dxa"/>
            <w:shd w:val="clear" w:color="auto" w:fill="auto"/>
          </w:tcPr>
          <w:p w14:paraId="7F3A6185" w14:textId="069F52F4" w:rsid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4B4916BC" w14:textId="77777777" w:rsidR="00C06E41" w:rsidRPr="009E7567" w:rsidRDefault="0028149F" w:rsidP="00C06E41">
            <w:pPr>
              <w:rPr>
                <w:rFonts w:asciiTheme="majorHAnsi" w:hAnsiTheme="majorHAnsi" w:cstheme="majorHAnsi"/>
                <w:sz w:val="16"/>
                <w:szCs w:val="16"/>
              </w:rPr>
            </w:pPr>
            <w:hyperlink r:id="rId378"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3ECC2C35" w14:textId="77777777" w:rsidR="002440E5" w:rsidRPr="00C05838" w:rsidRDefault="0028149F" w:rsidP="002440E5">
            <w:pPr>
              <w:rPr>
                <w:rFonts w:asciiTheme="majorHAnsi" w:hAnsiTheme="majorHAnsi" w:cstheme="majorHAnsi"/>
                <w:b/>
                <w:bCs/>
                <w:sz w:val="16"/>
                <w:szCs w:val="16"/>
              </w:rPr>
            </w:pPr>
            <w:hyperlink r:id="rId379" w:history="1">
              <w:r w:rsidR="002440E5" w:rsidRPr="00C05838">
                <w:rPr>
                  <w:rStyle w:val="Hyperlink"/>
                  <w:rFonts w:asciiTheme="majorHAnsi" w:hAnsiTheme="majorHAnsi" w:cstheme="majorHAnsi"/>
                  <w:b/>
                  <w:bCs/>
                  <w:sz w:val="16"/>
                  <w:szCs w:val="16"/>
                </w:rPr>
                <w:t>ESD State Policy 3070 (2015) Assessments and Required Services; 9/21/2020</w:t>
              </w:r>
            </w:hyperlink>
          </w:p>
          <w:p w14:paraId="34E5D5A7"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-expands on the initial assessment and are the foundation and justification for all participants’ receiving benefits and services offered through TAA.</w:t>
            </w:r>
          </w:p>
          <w:p w14:paraId="6CA00888"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 guide in the development of the participant’s individual employment plan and the six criteria for approval of training</w:t>
            </w:r>
          </w:p>
          <w:p w14:paraId="39786CBC"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 demonstrates that participants have a realistic and obtainable employment goal, and to determine whether training is an option to achieve that goal.</w:t>
            </w:r>
          </w:p>
          <w:p w14:paraId="57065631" w14:textId="77777777" w:rsidR="00897306" w:rsidRPr="00C06E41" w:rsidRDefault="00897306" w:rsidP="00026045">
            <w:pPr>
              <w:rPr>
                <w:rFonts w:asciiTheme="majorHAnsi" w:hAnsiTheme="majorHAnsi" w:cstheme="majorHAnsi"/>
                <w:b/>
                <w:bCs/>
                <w:sz w:val="6"/>
                <w:szCs w:val="6"/>
              </w:rPr>
            </w:pPr>
          </w:p>
          <w:p w14:paraId="3D562098"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1F69B304" w14:textId="015564BC" w:rsidR="002440E5" w:rsidRPr="008215E8" w:rsidRDefault="0028149F" w:rsidP="002440E5">
            <w:pPr>
              <w:rPr>
                <w:rFonts w:asciiTheme="majorHAnsi" w:hAnsiTheme="majorHAnsi" w:cstheme="majorHAnsi"/>
                <w:b/>
                <w:bCs/>
                <w:sz w:val="16"/>
                <w:szCs w:val="16"/>
              </w:rPr>
            </w:pPr>
            <w:hyperlink r:id="rId380" w:history="1">
              <w:r w:rsidR="002440E5" w:rsidRPr="008215E8">
                <w:rPr>
                  <w:rStyle w:val="Hyperlink"/>
                  <w:rFonts w:asciiTheme="majorHAnsi" w:hAnsiTheme="majorHAnsi" w:cstheme="majorHAnsi"/>
                  <w:b/>
                  <w:bCs/>
                  <w:sz w:val="16"/>
                  <w:szCs w:val="16"/>
                </w:rPr>
                <w:t>TAA Procedures Manual</w:t>
              </w:r>
            </w:hyperlink>
            <w:r w:rsidR="002440E5" w:rsidRPr="008215E8">
              <w:rPr>
                <w:rFonts w:asciiTheme="majorHAnsi" w:hAnsiTheme="majorHAnsi" w:cstheme="majorHAnsi"/>
                <w:b/>
                <w:bCs/>
                <w:sz w:val="16"/>
                <w:szCs w:val="16"/>
              </w:rPr>
              <w:t xml:space="preserve"> </w:t>
            </w:r>
          </w:p>
          <w:p w14:paraId="1F5174B3"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CK if still required in procedures or elsewhere:</w:t>
            </w:r>
          </w:p>
          <w:p w14:paraId="12F6B96B"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-If the participant is entering into a training plan</w:t>
            </w:r>
          </w:p>
          <w:p w14:paraId="1E33EECD" w14:textId="77777777" w:rsidR="002440E5" w:rsidRPr="0002604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-If have been in job search longer than 60 days</w:t>
            </w:r>
          </w:p>
          <w:p w14:paraId="3127BE6E" w14:textId="03266139" w:rsidR="00821C68" w:rsidRPr="002440E5" w:rsidRDefault="0028149F" w:rsidP="00026045">
            <w:pPr>
              <w:rPr>
                <w:rFonts w:asciiTheme="majorHAnsi" w:hAnsiTheme="majorHAnsi" w:cstheme="majorHAnsi"/>
                <w:b/>
                <w:bCs/>
                <w:sz w:val="16"/>
                <w:szCs w:val="16"/>
              </w:rPr>
            </w:pPr>
            <w:hyperlink r:id="rId381" w:anchor="/TAA%20LD/Forms/AllItems.aspx?RootFolder=%2Fsites%2FESD%2FECProgramsOneStop%2FTAA%20LD%2FTAA%20New%20Staff%20Training&amp;FolderCTID=0x012000FA04A8A614A6DF4FAC68B342D446D4BC&amp;View=%7BBD643DD0%2D9B75%2D4F92%2DA887%2D7297B5D197BD%7D" w:history="1">
              <w:r w:rsidR="002440E5" w:rsidRPr="00926FE3">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shd w:val="clear" w:color="auto" w:fill="auto"/>
          </w:tcPr>
          <w:p w14:paraId="0B461547" w14:textId="77777777" w:rsidR="00AB4151" w:rsidRDefault="00AB4151" w:rsidP="00AB4151">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1AAB0E73" w14:textId="77777777" w:rsidR="00AB4151" w:rsidRPr="00AB4151" w:rsidRDefault="0028149F" w:rsidP="00AB4151">
            <w:pPr>
              <w:rPr>
                <w:rFonts w:ascii="MS Gothic" w:eastAsia="MS Gothic" w:hAnsi="MS Gothic" w:cs="Cambria Math"/>
                <w:b/>
                <w:bCs/>
                <w:sz w:val="16"/>
                <w:szCs w:val="16"/>
              </w:rPr>
            </w:pPr>
            <w:sdt>
              <w:sdtPr>
                <w:rPr>
                  <w:rFonts w:ascii="MS Gothic" w:eastAsia="MS Gothic" w:hAnsi="MS Gothic" w:cs="Cambria Math"/>
                  <w:b/>
                  <w:bCs/>
                  <w:sz w:val="16"/>
                  <w:szCs w:val="16"/>
                </w:rPr>
                <w:id w:val="-385567192"/>
                <w14:checkbox>
                  <w14:checked w14:val="0"/>
                  <w14:checkedState w14:val="2612" w14:font="MS Gothic"/>
                  <w14:uncheckedState w14:val="2610" w14:font="MS Gothic"/>
                </w14:checkbox>
              </w:sdtPr>
              <w:sdtEndPr/>
              <w:sdtContent>
                <w:r w:rsidR="00AB4151" w:rsidRPr="006A55B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The context of a</w:t>
            </w:r>
            <w:r w:rsidR="00AB4151" w:rsidRPr="008C4296">
              <w:rPr>
                <w:rFonts w:asciiTheme="majorHAnsi" w:hAnsiTheme="majorHAnsi" w:cstheme="majorHAnsi"/>
                <w:b/>
                <w:bCs/>
                <w:sz w:val="16"/>
                <w:szCs w:val="16"/>
              </w:rPr>
              <w:t xml:space="preserve"> review of the Comprehensive Assessment Form with the participant.</w:t>
            </w:r>
          </w:p>
          <w:p w14:paraId="2F561A76" w14:textId="77777777" w:rsidR="00AB4151" w:rsidRPr="003E3F0F" w:rsidRDefault="00AB4151" w:rsidP="00AB4151">
            <w:pPr>
              <w:spacing w:line="276" w:lineRule="auto"/>
              <w:rPr>
                <w:rFonts w:asciiTheme="majorHAnsi" w:hAnsiTheme="majorHAnsi" w:cstheme="majorHAnsi"/>
                <w:b/>
                <w:bCs/>
                <w:sz w:val="6"/>
                <w:szCs w:val="6"/>
              </w:rPr>
            </w:pPr>
          </w:p>
          <w:p w14:paraId="1541DBB0" w14:textId="77777777" w:rsidR="00AB4151" w:rsidRDefault="00AB4151" w:rsidP="00AB4151">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1A95B8F8" w14:textId="77777777" w:rsidR="00AB4151" w:rsidRDefault="0028149F" w:rsidP="00AB4151">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239835813"/>
                <w14:checkbox>
                  <w14:checked w14:val="0"/>
                  <w14:checkedState w14:val="2612" w14:font="MS Gothic"/>
                  <w14:uncheckedState w14:val="2610" w14:font="MS Gothic"/>
                </w14:checkbox>
              </w:sdtPr>
              <w:sdtEndPr/>
              <w:sdtContent>
                <w:r w:rsidR="00AB415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 xml:space="preserve"> Comprehensive Assessment Form</w:t>
            </w:r>
          </w:p>
          <w:p w14:paraId="5CC1429F" w14:textId="435C247A" w:rsidR="00821C68" w:rsidRPr="006A55B1" w:rsidRDefault="00821C68" w:rsidP="00821C68">
            <w:pPr>
              <w:rPr>
                <w:rFonts w:ascii="MS Gothic" w:eastAsia="MS Gothic" w:hAnsi="MS Gothic" w:cs="Cambria Math"/>
                <w:b/>
                <w:bCs/>
                <w:sz w:val="16"/>
                <w:szCs w:val="16"/>
              </w:rPr>
            </w:pPr>
          </w:p>
        </w:tc>
      </w:tr>
    </w:tbl>
    <w:p w14:paraId="4FC7A8EE" w14:textId="77777777" w:rsidR="00205665" w:rsidRDefault="00205665">
      <w:r>
        <w:br w:type="page"/>
      </w:r>
    </w:p>
    <w:tbl>
      <w:tblPr>
        <w:tblStyle w:val="TableGrid"/>
        <w:tblW w:w="14485" w:type="dxa"/>
        <w:tblLook w:val="04A0" w:firstRow="1" w:lastRow="0" w:firstColumn="1" w:lastColumn="0" w:noHBand="0" w:noVBand="1"/>
      </w:tblPr>
      <w:tblGrid>
        <w:gridCol w:w="4482"/>
        <w:gridCol w:w="13"/>
        <w:gridCol w:w="4500"/>
        <w:gridCol w:w="5490"/>
      </w:tblGrid>
      <w:tr w:rsidR="00026045" w14:paraId="4EC21910" w14:textId="77777777" w:rsidTr="00205665">
        <w:tc>
          <w:tcPr>
            <w:tcW w:w="4495" w:type="dxa"/>
            <w:gridSpan w:val="2"/>
            <w:shd w:val="clear" w:color="auto" w:fill="D5DCE4" w:themeFill="text2" w:themeFillTint="33"/>
          </w:tcPr>
          <w:p w14:paraId="42589736" w14:textId="17631920" w:rsidR="00026045" w:rsidRDefault="00026045" w:rsidP="00026045">
            <w:pPr>
              <w:rPr>
                <w:rFonts w:asciiTheme="majorHAnsi" w:hAnsiTheme="majorHAnsi" w:cstheme="majorHAnsi"/>
                <w:b/>
                <w:bCs/>
                <w:sz w:val="16"/>
                <w:szCs w:val="16"/>
              </w:rPr>
            </w:pPr>
            <w:r>
              <w:rPr>
                <w:rFonts w:asciiTheme="majorHAnsi" w:eastAsia="Times New Roman" w:hAnsiTheme="majorHAnsi" w:cs="Arial"/>
                <w:b/>
                <w:sz w:val="16"/>
                <w:szCs w:val="16"/>
              </w:rPr>
              <w:lastRenderedPageBreak/>
              <w:t>9-F. WOWI ASSESSMENT RESULTS</w:t>
            </w:r>
            <w:r w:rsidRPr="00581BD2">
              <w:rPr>
                <w:rFonts w:asciiTheme="majorHAnsi" w:hAnsiTheme="majorHAnsi" w:cstheme="majorHAnsi"/>
                <w:b/>
                <w:bCs/>
                <w:sz w:val="16"/>
                <w:szCs w:val="16"/>
              </w:rPr>
              <w:t xml:space="preserve"> </w:t>
            </w:r>
          </w:p>
          <w:p w14:paraId="0E14B05C" w14:textId="77777777" w:rsidR="002440E5" w:rsidRDefault="0028149F" w:rsidP="002440E5">
            <w:pPr>
              <w:rPr>
                <w:rStyle w:val="Hyperlink"/>
                <w:rFonts w:asciiTheme="majorHAnsi" w:hAnsiTheme="majorHAnsi" w:cstheme="majorHAnsi"/>
                <w:b/>
                <w:bCs/>
                <w:sz w:val="16"/>
                <w:szCs w:val="16"/>
              </w:rPr>
            </w:pPr>
            <w:hyperlink r:id="rId382" w:history="1">
              <w:r w:rsidR="002440E5" w:rsidRPr="004827DA">
                <w:rPr>
                  <w:rStyle w:val="Hyperlink"/>
                  <w:rFonts w:asciiTheme="majorHAnsi" w:hAnsiTheme="majorHAnsi" w:cstheme="majorHAnsi"/>
                  <w:b/>
                  <w:bCs/>
                  <w:sz w:val="16"/>
                  <w:szCs w:val="16"/>
                </w:rPr>
                <w:t>20 CFR 618, 9/21/2020</w:t>
              </w:r>
            </w:hyperlink>
          </w:p>
          <w:p w14:paraId="4ABE7C68" w14:textId="77777777" w:rsidR="002440E5" w:rsidRPr="00026045" w:rsidRDefault="0028149F" w:rsidP="002440E5">
            <w:pPr>
              <w:rPr>
                <w:rFonts w:asciiTheme="majorHAnsi" w:hAnsiTheme="majorHAnsi" w:cstheme="majorHAnsi"/>
                <w:b/>
                <w:bCs/>
                <w:sz w:val="16"/>
                <w:szCs w:val="16"/>
              </w:rPr>
            </w:pPr>
            <w:hyperlink r:id="rId383"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1ABDE013" w14:textId="028E0CB3" w:rsidR="00026045" w:rsidRPr="00AF4607" w:rsidRDefault="00026045" w:rsidP="00026045">
            <w:pPr>
              <w:rPr>
                <w:rFonts w:asciiTheme="majorHAnsi" w:hAnsiTheme="majorHAnsi" w:cstheme="majorHAnsi"/>
                <w:b/>
                <w:bCs/>
                <w:sz w:val="6"/>
                <w:szCs w:val="6"/>
              </w:rPr>
            </w:pPr>
          </w:p>
          <w:p w14:paraId="7B5BC344" w14:textId="77777777" w:rsidR="002440E5" w:rsidRDefault="0028149F" w:rsidP="002440E5">
            <w:pPr>
              <w:rPr>
                <w:rFonts w:asciiTheme="majorHAnsi" w:hAnsiTheme="majorHAnsi" w:cstheme="majorHAnsi"/>
                <w:b/>
                <w:bCs/>
                <w:sz w:val="16"/>
                <w:szCs w:val="16"/>
              </w:rPr>
            </w:pPr>
            <w:hyperlink r:id="rId384"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0C9ED476" w14:textId="77777777" w:rsidR="002440E5" w:rsidRPr="00AF4607" w:rsidRDefault="002440E5" w:rsidP="002440E5">
            <w:pPr>
              <w:rPr>
                <w:rStyle w:val="Hyperlink"/>
                <w:rFonts w:asciiTheme="majorHAnsi" w:hAnsiTheme="majorHAnsi" w:cstheme="majorHAnsi"/>
                <w:b/>
                <w:bCs/>
                <w:sz w:val="6"/>
                <w:szCs w:val="6"/>
                <w:u w:val="none"/>
              </w:rPr>
            </w:pPr>
          </w:p>
          <w:p w14:paraId="44497A46" w14:textId="77777777" w:rsidR="002440E5" w:rsidRDefault="002440E5" w:rsidP="002440E5">
            <w:pPr>
              <w:rPr>
                <w:rFonts w:asciiTheme="majorHAnsi" w:hAnsiTheme="majorHAnsi" w:cstheme="majorHAnsi"/>
                <w:b/>
                <w:bCs/>
                <w:sz w:val="16"/>
                <w:szCs w:val="16"/>
              </w:rPr>
            </w:pPr>
            <w:r>
              <w:rPr>
                <w:rFonts w:asciiTheme="majorHAnsi" w:hAnsiTheme="majorHAnsi" w:cstheme="majorHAnsi"/>
                <w:b/>
                <w:bCs/>
                <w:sz w:val="16"/>
                <w:szCs w:val="16"/>
              </w:rPr>
              <w:t>TEGL 24-20:</w:t>
            </w:r>
          </w:p>
          <w:p w14:paraId="51E4AD3D" w14:textId="77777777" w:rsidR="002440E5" w:rsidRDefault="002440E5" w:rsidP="002440E5">
            <w:pPr>
              <w:rPr>
                <w:rFonts w:asciiTheme="majorHAnsi" w:hAnsiTheme="majorHAnsi" w:cstheme="majorHAnsi"/>
                <w:b/>
                <w:bCs/>
                <w:sz w:val="16"/>
                <w:szCs w:val="16"/>
              </w:rPr>
            </w:pPr>
            <w:r w:rsidRPr="00897306">
              <w:rPr>
                <w:rFonts w:asciiTheme="majorHAnsi" w:hAnsiTheme="majorHAnsi" w:cstheme="majorHAnsi"/>
                <w:b/>
                <w:bCs/>
                <w:sz w:val="16"/>
                <w:szCs w:val="16"/>
              </w:rPr>
              <w:t>G.1. Impact of Reversion 2021 on Subpart C of 20 CFR 618</w:t>
            </w:r>
            <w:r>
              <w:rPr>
                <w:rFonts w:asciiTheme="majorHAnsi" w:hAnsiTheme="majorHAnsi" w:cstheme="majorHAnsi"/>
                <w:b/>
                <w:bCs/>
                <w:sz w:val="16"/>
                <w:szCs w:val="16"/>
              </w:rPr>
              <w:t>:</w:t>
            </w:r>
          </w:p>
          <w:p w14:paraId="713CBE0D" w14:textId="056D5B3D" w:rsidR="00026045" w:rsidRPr="00AF4607" w:rsidRDefault="002440E5" w:rsidP="00026045">
            <w:pPr>
              <w:rPr>
                <w:rFonts w:asciiTheme="majorHAnsi" w:hAnsiTheme="majorHAnsi" w:cstheme="majorHAnsi"/>
                <w:b/>
                <w:bCs/>
                <w:color w:val="0563C1" w:themeColor="hyperlink"/>
                <w:sz w:val="16"/>
                <w:szCs w:val="16"/>
                <w:u w:val="single"/>
              </w:rPr>
            </w:pPr>
            <w:r w:rsidRPr="00897306">
              <w:rPr>
                <w:rFonts w:asciiTheme="majorHAnsi" w:hAnsiTheme="majorHAnsi" w:cstheme="majorHAnsi"/>
                <w:b/>
                <w:bCs/>
                <w:sz w:val="16"/>
                <w:szCs w:val="16"/>
              </w:rPr>
              <w:t>States may not use TaOA funds to provide comprehensive and specialized assessments. ETA strongly recommends coordinating with other State programs and partner programs to provide these assessments.</w:t>
            </w:r>
          </w:p>
        </w:tc>
        <w:tc>
          <w:tcPr>
            <w:tcW w:w="4500" w:type="dxa"/>
            <w:shd w:val="clear" w:color="auto" w:fill="auto"/>
          </w:tcPr>
          <w:p w14:paraId="46C55CCF" w14:textId="0DE1C8D8" w:rsid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AA26378" w14:textId="77777777" w:rsidR="00C06E41" w:rsidRPr="009E7567" w:rsidRDefault="0028149F" w:rsidP="00C06E41">
            <w:pPr>
              <w:rPr>
                <w:rFonts w:asciiTheme="majorHAnsi" w:hAnsiTheme="majorHAnsi" w:cstheme="majorHAnsi"/>
                <w:sz w:val="16"/>
                <w:szCs w:val="16"/>
              </w:rPr>
            </w:pPr>
            <w:hyperlink r:id="rId385"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6B4131CD" w14:textId="30E5EA4C" w:rsidR="00026045" w:rsidRPr="00926FE3" w:rsidRDefault="0028149F" w:rsidP="00026045">
            <w:pPr>
              <w:rPr>
                <w:rFonts w:asciiTheme="majorHAnsi" w:hAnsiTheme="majorHAnsi" w:cstheme="majorHAnsi"/>
                <w:sz w:val="16"/>
                <w:szCs w:val="16"/>
              </w:rPr>
            </w:pPr>
            <w:hyperlink r:id="rId386" w:history="1">
              <w:r w:rsidR="00026045" w:rsidRPr="00926FE3">
                <w:rPr>
                  <w:rStyle w:val="Hyperlink"/>
                  <w:rFonts w:asciiTheme="majorHAnsi" w:hAnsiTheme="majorHAnsi" w:cstheme="majorHAnsi"/>
                  <w:b/>
                  <w:bCs/>
                  <w:sz w:val="16"/>
                  <w:szCs w:val="16"/>
                </w:rPr>
                <w:t>ESD State Policy 3070, Rev 1 (2015) Assessments and Required Services</w:t>
              </w:r>
              <w:r w:rsidR="00926FE3" w:rsidRPr="00926FE3">
                <w:rPr>
                  <w:rStyle w:val="Hyperlink"/>
                  <w:rFonts w:asciiTheme="majorHAnsi" w:hAnsiTheme="majorHAnsi" w:cstheme="majorHAnsi"/>
                  <w:b/>
                  <w:bCs/>
                  <w:sz w:val="16"/>
                  <w:szCs w:val="16"/>
                </w:rPr>
                <w:t>; 9/21/2020</w:t>
              </w:r>
            </w:hyperlink>
            <w:r w:rsidR="00026045" w:rsidRPr="00926FE3">
              <w:rPr>
                <w:rFonts w:asciiTheme="majorHAnsi" w:hAnsiTheme="majorHAnsi" w:cstheme="majorHAnsi"/>
                <w:sz w:val="16"/>
                <w:szCs w:val="16"/>
              </w:rPr>
              <w:t xml:space="preserve"> </w:t>
            </w:r>
          </w:p>
          <w:p w14:paraId="33C91AD2" w14:textId="77777777" w:rsidR="00E31098" w:rsidRPr="00183A8A" w:rsidRDefault="0028149F" w:rsidP="00E31098">
            <w:pPr>
              <w:rPr>
                <w:rFonts w:asciiTheme="majorHAnsi" w:hAnsiTheme="majorHAnsi" w:cstheme="majorHAnsi"/>
                <w:b/>
                <w:bCs/>
                <w:sz w:val="16"/>
                <w:szCs w:val="16"/>
              </w:rPr>
            </w:pPr>
            <w:hyperlink r:id="rId387" w:history="1">
              <w:r w:rsidR="00E31098" w:rsidRPr="00E31098">
                <w:rPr>
                  <w:rStyle w:val="Hyperlink"/>
                  <w:rFonts w:asciiTheme="majorHAnsi" w:hAnsiTheme="majorHAnsi" w:cstheme="majorHAnsi"/>
                  <w:b/>
                  <w:bCs/>
                  <w:sz w:val="16"/>
                  <w:szCs w:val="16"/>
                </w:rPr>
                <w:t>ESD State Policy 5617, Rev 2 Co-enrollment of Trade Adjustment Assistance participants into the WIOA Title I-B Dislocated Worker program; 4/27/2022</w:t>
              </w:r>
            </w:hyperlink>
          </w:p>
          <w:p w14:paraId="6600F2D3" w14:textId="77777777" w:rsidR="00904019" w:rsidRPr="00904019" w:rsidRDefault="00904019" w:rsidP="00904019">
            <w:pPr>
              <w:rPr>
                <w:rFonts w:asciiTheme="majorHAnsi" w:hAnsiTheme="majorHAnsi" w:cstheme="majorHAnsi"/>
                <w:b/>
                <w:bCs/>
                <w:sz w:val="6"/>
                <w:szCs w:val="6"/>
                <w:u w:val="single"/>
              </w:rPr>
            </w:pPr>
          </w:p>
          <w:p w14:paraId="2C2D3F69" w14:textId="18B1546F"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167AC935" w14:textId="51B56CF0" w:rsidR="00026045" w:rsidRDefault="0028149F" w:rsidP="00026045">
            <w:pPr>
              <w:rPr>
                <w:rFonts w:asciiTheme="majorHAnsi" w:hAnsiTheme="majorHAnsi" w:cstheme="majorHAnsi"/>
                <w:b/>
                <w:bCs/>
                <w:sz w:val="16"/>
                <w:szCs w:val="16"/>
              </w:rPr>
            </w:pPr>
            <w:hyperlink r:id="rId388" w:history="1">
              <w:r w:rsidR="00026045" w:rsidRPr="008215E8">
                <w:rPr>
                  <w:rStyle w:val="Hyperlink"/>
                  <w:rFonts w:asciiTheme="majorHAnsi" w:hAnsiTheme="majorHAnsi" w:cstheme="majorHAnsi"/>
                  <w:b/>
                  <w:bCs/>
                  <w:sz w:val="16"/>
                  <w:szCs w:val="16"/>
                </w:rPr>
                <w:t>TAA Procedures Manual</w:t>
              </w:r>
            </w:hyperlink>
            <w:r w:rsidR="00026045" w:rsidRPr="008215E8">
              <w:rPr>
                <w:rFonts w:asciiTheme="majorHAnsi" w:hAnsiTheme="majorHAnsi" w:cstheme="majorHAnsi"/>
                <w:b/>
                <w:bCs/>
                <w:sz w:val="16"/>
                <w:szCs w:val="16"/>
              </w:rPr>
              <w:t xml:space="preserve"> </w:t>
            </w:r>
          </w:p>
          <w:p w14:paraId="382107C8" w14:textId="77777777" w:rsidR="00BA2F85" w:rsidRPr="00904019" w:rsidRDefault="00BA2F85" w:rsidP="00026045">
            <w:pPr>
              <w:rPr>
                <w:rFonts w:asciiTheme="majorHAnsi" w:hAnsiTheme="majorHAnsi" w:cstheme="majorHAnsi"/>
                <w:b/>
                <w:bCs/>
                <w:sz w:val="6"/>
                <w:szCs w:val="6"/>
              </w:rPr>
            </w:pPr>
          </w:p>
          <w:p w14:paraId="01922DF7" w14:textId="77777777" w:rsidR="00926FE3" w:rsidRPr="00821C68" w:rsidRDefault="0028149F" w:rsidP="00926FE3">
            <w:pPr>
              <w:rPr>
                <w:rFonts w:asciiTheme="majorHAnsi" w:hAnsiTheme="majorHAnsi" w:cstheme="majorHAnsi"/>
                <w:b/>
                <w:bCs/>
                <w:sz w:val="16"/>
                <w:szCs w:val="16"/>
              </w:rPr>
            </w:pPr>
            <w:hyperlink r:id="rId389" w:anchor="/TAA%20LD/Forms/AllItems.aspx?RootFolder=%2Fsites%2FESD%2FECProgramsOneStop%2FTAA%20LD%2FTAA%20New%20Staff%20Training&amp;FolderCTID=0x012000FA04A8A614A6DF4FAC68B342D446D4BC&amp;View=%7BBD643DD0%2D9B75%2D4F92%2DA887%2D7297B5D197BD%7D" w:history="1">
              <w:r w:rsidR="00926FE3" w:rsidRPr="00926FE3">
                <w:rPr>
                  <w:rStyle w:val="Hyperlink"/>
                  <w:rFonts w:asciiTheme="majorHAnsi" w:hAnsiTheme="majorHAnsi" w:cstheme="majorHAnsi"/>
                  <w:b/>
                  <w:bCs/>
                  <w:sz w:val="16"/>
                  <w:szCs w:val="16"/>
                </w:rPr>
                <w:t>MODULE 2 SECT 1 The essential seven required employment case management services; 11/2021.</w:t>
              </w:r>
            </w:hyperlink>
          </w:p>
          <w:p w14:paraId="09E26E3F" w14:textId="77777777" w:rsidR="00026045" w:rsidRPr="00A76BF5" w:rsidRDefault="00026045" w:rsidP="00026045">
            <w:pPr>
              <w:rPr>
                <w:rFonts w:asciiTheme="majorHAnsi" w:hAnsiTheme="majorHAnsi" w:cstheme="majorHAnsi"/>
                <w:b/>
                <w:bCs/>
                <w:sz w:val="16"/>
                <w:szCs w:val="16"/>
                <w:highlight w:val="yellow"/>
              </w:rPr>
            </w:pPr>
          </w:p>
          <w:p w14:paraId="4253E226" w14:textId="69AD1A5D" w:rsidR="001D46CB" w:rsidRPr="00AF376A" w:rsidRDefault="001D46CB" w:rsidP="002440E5">
            <w:pPr>
              <w:rPr>
                <w:rFonts w:asciiTheme="majorHAnsi" w:hAnsiTheme="majorHAnsi" w:cstheme="majorHAnsi"/>
                <w:b/>
                <w:bCs/>
                <w:sz w:val="16"/>
                <w:szCs w:val="16"/>
              </w:rPr>
            </w:pPr>
          </w:p>
        </w:tc>
        <w:tc>
          <w:tcPr>
            <w:tcW w:w="5490" w:type="dxa"/>
            <w:shd w:val="clear" w:color="auto" w:fill="auto"/>
          </w:tcPr>
          <w:p w14:paraId="0839CEF8" w14:textId="77777777" w:rsidR="00205665" w:rsidRDefault="00205665" w:rsidP="00205665">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2CC5B119" w14:textId="77777777" w:rsidR="00205665" w:rsidRPr="00AB4151" w:rsidRDefault="0028149F" w:rsidP="00205665">
            <w:pPr>
              <w:rPr>
                <w:rFonts w:ascii="MS Gothic" w:eastAsia="MS Gothic" w:hAnsi="MS Gothic" w:cs="Cambria Math"/>
                <w:b/>
                <w:bCs/>
                <w:sz w:val="16"/>
                <w:szCs w:val="16"/>
              </w:rPr>
            </w:pPr>
            <w:sdt>
              <w:sdtPr>
                <w:rPr>
                  <w:rFonts w:ascii="MS Gothic" w:eastAsia="MS Gothic" w:hAnsi="MS Gothic" w:cs="Cambria Math"/>
                  <w:b/>
                  <w:bCs/>
                  <w:sz w:val="16"/>
                  <w:szCs w:val="16"/>
                </w:rPr>
                <w:id w:val="471025790"/>
                <w14:checkbox>
                  <w14:checked w14:val="0"/>
                  <w14:checkedState w14:val="2612" w14:font="MS Gothic"/>
                  <w14:uncheckedState w14:val="2610" w14:font="MS Gothic"/>
                </w14:checkbox>
              </w:sdtPr>
              <w:sdtEndPr/>
              <w:sdtContent>
                <w:r w:rsidR="00205665" w:rsidRPr="006A55B1">
                  <w:rPr>
                    <w:rFonts w:ascii="MS Gothic" w:eastAsia="MS Gothic" w:hAnsi="MS Gothic" w:cs="Cambria Math" w:hint="eastAsia"/>
                    <w:b/>
                    <w:bCs/>
                    <w:sz w:val="16"/>
                    <w:szCs w:val="16"/>
                  </w:rPr>
                  <w:t>☐</w:t>
                </w:r>
              </w:sdtContent>
            </w:sdt>
            <w:r w:rsidR="00205665" w:rsidRPr="006A55B1">
              <w:rPr>
                <w:rFonts w:asciiTheme="majorHAnsi" w:hAnsiTheme="majorHAnsi" w:cstheme="majorHAnsi"/>
                <w:b/>
                <w:bCs/>
                <w:sz w:val="16"/>
                <w:szCs w:val="16"/>
              </w:rPr>
              <w:t xml:space="preserve"> </w:t>
            </w:r>
            <w:r w:rsidR="00205665">
              <w:rPr>
                <w:rFonts w:asciiTheme="majorHAnsi" w:hAnsiTheme="majorHAnsi" w:cstheme="majorHAnsi"/>
                <w:b/>
                <w:bCs/>
                <w:sz w:val="16"/>
                <w:szCs w:val="16"/>
              </w:rPr>
              <w:t>The context of a</w:t>
            </w:r>
            <w:r w:rsidR="00205665" w:rsidRPr="008C4296">
              <w:rPr>
                <w:rFonts w:asciiTheme="majorHAnsi" w:hAnsiTheme="majorHAnsi" w:cstheme="majorHAnsi"/>
                <w:b/>
                <w:bCs/>
                <w:sz w:val="16"/>
                <w:szCs w:val="16"/>
              </w:rPr>
              <w:t xml:space="preserve"> review of the </w:t>
            </w:r>
            <w:r w:rsidR="00205665">
              <w:rPr>
                <w:rFonts w:asciiTheme="majorHAnsi" w:hAnsiTheme="majorHAnsi" w:cstheme="majorHAnsi"/>
                <w:b/>
                <w:bCs/>
                <w:sz w:val="16"/>
                <w:szCs w:val="16"/>
              </w:rPr>
              <w:t>WOWI results</w:t>
            </w:r>
            <w:r w:rsidR="00205665" w:rsidRPr="008C4296">
              <w:rPr>
                <w:rFonts w:asciiTheme="majorHAnsi" w:hAnsiTheme="majorHAnsi" w:cstheme="majorHAnsi"/>
                <w:b/>
                <w:bCs/>
                <w:sz w:val="16"/>
                <w:szCs w:val="16"/>
              </w:rPr>
              <w:t xml:space="preserve"> with the participant.</w:t>
            </w:r>
          </w:p>
          <w:p w14:paraId="3727DDFB" w14:textId="77777777" w:rsidR="00205665" w:rsidRPr="003E3F0F" w:rsidRDefault="00205665" w:rsidP="00205665">
            <w:pPr>
              <w:rPr>
                <w:rFonts w:asciiTheme="majorHAnsi" w:hAnsiTheme="majorHAnsi" w:cstheme="majorHAnsi"/>
                <w:b/>
                <w:bCs/>
                <w:sz w:val="6"/>
                <w:szCs w:val="6"/>
              </w:rPr>
            </w:pPr>
          </w:p>
          <w:p w14:paraId="0F7BAE1E" w14:textId="77777777" w:rsidR="00205665" w:rsidRDefault="00205665" w:rsidP="00205665">
            <w:pPr>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16D376C3" w14:textId="77777777" w:rsidR="00205665" w:rsidRDefault="0028149F" w:rsidP="00205665">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524521175"/>
                <w14:checkbox>
                  <w14:checked w14:val="0"/>
                  <w14:checkedState w14:val="2612" w14:font="MS Gothic"/>
                  <w14:uncheckedState w14:val="2610" w14:font="MS Gothic"/>
                </w14:checkbox>
              </w:sdtPr>
              <w:sdtEndPr/>
              <w:sdtContent>
                <w:r w:rsidR="00205665">
                  <w:rPr>
                    <w:rFonts w:ascii="MS Gothic" w:eastAsia="MS Gothic" w:hAnsi="MS Gothic" w:cs="Cambria Math" w:hint="eastAsia"/>
                    <w:b/>
                    <w:bCs/>
                    <w:sz w:val="16"/>
                    <w:szCs w:val="16"/>
                  </w:rPr>
                  <w:t>☐</w:t>
                </w:r>
              </w:sdtContent>
            </w:sdt>
            <w:r w:rsidR="00205665">
              <w:rPr>
                <w:rFonts w:asciiTheme="majorHAnsi" w:hAnsiTheme="majorHAnsi" w:cstheme="majorHAnsi"/>
                <w:b/>
                <w:bCs/>
                <w:sz w:val="16"/>
                <w:szCs w:val="16"/>
              </w:rPr>
              <w:t xml:space="preserve"> Copy of the participants WOWI Results</w:t>
            </w:r>
          </w:p>
          <w:p w14:paraId="27179529" w14:textId="36C352BC" w:rsidR="00026045" w:rsidRPr="006A55B1" w:rsidRDefault="00026045" w:rsidP="00026045">
            <w:pPr>
              <w:rPr>
                <w:rFonts w:ascii="MS Gothic" w:eastAsia="MS Gothic" w:hAnsi="MS Gothic" w:cs="Cambria Math"/>
                <w:b/>
                <w:bCs/>
                <w:sz w:val="16"/>
                <w:szCs w:val="16"/>
              </w:rPr>
            </w:pPr>
          </w:p>
        </w:tc>
      </w:tr>
      <w:tr w:rsidR="00821C68" w:rsidRPr="00B85814" w14:paraId="574D07F6" w14:textId="77777777" w:rsidTr="00205665">
        <w:trPr>
          <w:trHeight w:val="206"/>
        </w:trPr>
        <w:tc>
          <w:tcPr>
            <w:tcW w:w="14485" w:type="dxa"/>
            <w:gridSpan w:val="4"/>
            <w:shd w:val="clear" w:color="auto" w:fill="E4E4F8"/>
          </w:tcPr>
          <w:p w14:paraId="36942547" w14:textId="77777777" w:rsidR="00821C68" w:rsidRDefault="00BE3619" w:rsidP="002774AF">
            <w:pPr>
              <w:pStyle w:val="ListParagraph"/>
              <w:numPr>
                <w:ilvl w:val="0"/>
                <w:numId w:val="9"/>
              </w:numPr>
              <w:ind w:left="338"/>
              <w:rPr>
                <w:rFonts w:asciiTheme="majorHAnsi" w:hAnsiTheme="majorHAnsi" w:cstheme="majorHAnsi"/>
                <w:b/>
                <w:sz w:val="20"/>
                <w:szCs w:val="20"/>
              </w:rPr>
            </w:pPr>
            <w:bookmarkStart w:id="17" w:name="_Hlk52806135"/>
            <w:r w:rsidRPr="00BE3619">
              <w:rPr>
                <w:rFonts w:asciiTheme="majorHAnsi" w:hAnsiTheme="majorHAnsi" w:cstheme="majorHAnsi"/>
                <w:b/>
                <w:sz w:val="20"/>
                <w:szCs w:val="20"/>
              </w:rPr>
              <w:t>WAIVER OF TRAINING ENROLLMENT REQUIREMENT</w:t>
            </w:r>
          </w:p>
          <w:p w14:paraId="3C745E28" w14:textId="5309B5E6" w:rsidR="00AF4607" w:rsidRPr="00AF4607" w:rsidRDefault="00AF4607" w:rsidP="00AF4607">
            <w:pPr>
              <w:ind w:left="-22"/>
              <w:rPr>
                <w:rFonts w:asciiTheme="majorHAnsi" w:hAnsiTheme="majorHAnsi" w:cstheme="majorHAnsi"/>
                <w:b/>
                <w:sz w:val="20"/>
                <w:szCs w:val="20"/>
              </w:rPr>
            </w:pPr>
          </w:p>
        </w:tc>
      </w:tr>
      <w:tr w:rsidR="00BE3619" w14:paraId="555CECBC" w14:textId="77777777" w:rsidTr="00205665">
        <w:tc>
          <w:tcPr>
            <w:tcW w:w="4495" w:type="dxa"/>
            <w:gridSpan w:val="2"/>
            <w:shd w:val="clear" w:color="auto" w:fill="auto"/>
          </w:tcPr>
          <w:p w14:paraId="5FE9011C" w14:textId="1E88C550" w:rsidR="00BE3619" w:rsidRDefault="00F35ED8" w:rsidP="00BE79D5">
            <w:pPr>
              <w:rPr>
                <w:rFonts w:asciiTheme="majorHAnsi" w:hAnsiTheme="majorHAnsi" w:cstheme="majorHAnsi"/>
                <w:b/>
                <w:bCs/>
                <w:sz w:val="16"/>
                <w:szCs w:val="16"/>
              </w:rPr>
            </w:pPr>
            <w:r>
              <w:rPr>
                <w:rFonts w:asciiTheme="majorHAnsi" w:hAnsiTheme="majorHAnsi" w:cstheme="majorHAnsi"/>
                <w:b/>
                <w:bCs/>
                <w:sz w:val="16"/>
                <w:szCs w:val="16"/>
              </w:rPr>
              <w:t xml:space="preserve">10-A. </w:t>
            </w:r>
            <w:r w:rsidR="00205665">
              <w:rPr>
                <w:rFonts w:asciiTheme="majorHAnsi" w:hAnsiTheme="majorHAnsi" w:cstheme="majorHAnsi"/>
                <w:b/>
                <w:bCs/>
                <w:sz w:val="16"/>
                <w:szCs w:val="16"/>
              </w:rPr>
              <w:t>WAIVER</w:t>
            </w:r>
          </w:p>
          <w:p w14:paraId="4B1AE910" w14:textId="77777777" w:rsidR="002440E5" w:rsidRDefault="0028149F" w:rsidP="002440E5">
            <w:pPr>
              <w:rPr>
                <w:rStyle w:val="Hyperlink"/>
                <w:rFonts w:asciiTheme="majorHAnsi" w:hAnsiTheme="majorHAnsi" w:cstheme="majorHAnsi"/>
                <w:b/>
                <w:bCs/>
                <w:sz w:val="16"/>
                <w:szCs w:val="16"/>
              </w:rPr>
            </w:pPr>
            <w:hyperlink r:id="rId390" w:history="1">
              <w:r w:rsidR="002440E5" w:rsidRPr="004827DA">
                <w:rPr>
                  <w:rStyle w:val="Hyperlink"/>
                  <w:rFonts w:asciiTheme="majorHAnsi" w:hAnsiTheme="majorHAnsi" w:cstheme="majorHAnsi"/>
                  <w:b/>
                  <w:bCs/>
                  <w:sz w:val="16"/>
                  <w:szCs w:val="16"/>
                </w:rPr>
                <w:t>20 CFR 618, 9/21/2020</w:t>
              </w:r>
            </w:hyperlink>
          </w:p>
          <w:p w14:paraId="626BF07D" w14:textId="77777777" w:rsidR="002440E5" w:rsidRPr="00026045" w:rsidRDefault="0028149F" w:rsidP="002440E5">
            <w:pPr>
              <w:rPr>
                <w:rFonts w:asciiTheme="majorHAnsi" w:hAnsiTheme="majorHAnsi" w:cstheme="majorHAnsi"/>
                <w:b/>
                <w:bCs/>
                <w:sz w:val="16"/>
                <w:szCs w:val="16"/>
              </w:rPr>
            </w:pPr>
            <w:hyperlink r:id="rId391"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7442C77B" w14:textId="77777777" w:rsidR="006E14EB" w:rsidRPr="006E14EB" w:rsidRDefault="006E14EB" w:rsidP="006E14EB">
            <w:pPr>
              <w:rPr>
                <w:rFonts w:asciiTheme="majorHAnsi" w:hAnsiTheme="majorHAnsi" w:cstheme="majorHAnsi"/>
                <w:sz w:val="16"/>
                <w:szCs w:val="16"/>
              </w:rPr>
            </w:pPr>
            <w:r w:rsidRPr="006E14EB">
              <w:rPr>
                <w:rFonts w:asciiTheme="majorHAnsi" w:hAnsiTheme="majorHAnsi" w:cstheme="majorHAnsi"/>
                <w:b/>
                <w:bCs/>
                <w:sz w:val="16"/>
                <w:szCs w:val="16"/>
              </w:rPr>
              <w:t>§ 618.725</w:t>
            </w:r>
            <w:r w:rsidRPr="006E14EB">
              <w:rPr>
                <w:rFonts w:asciiTheme="majorHAnsi" w:hAnsiTheme="majorHAnsi" w:cstheme="majorHAnsi"/>
                <w:sz w:val="16"/>
                <w:szCs w:val="16"/>
              </w:rPr>
              <w:t xml:space="preserve"> set forth the statutory deadlines by which an AAW must be enrolled or participating in approved training or have a training waiver in effect as a condition for receiving TRA. These deadlines are commonly referred to as the training enrollment deadlines or the ‘‘26/26-week deadlines.’’</w:t>
            </w:r>
          </w:p>
          <w:p w14:paraId="40EBBDDB" w14:textId="15E0D7F4" w:rsidR="006E14EB" w:rsidRDefault="006E14EB" w:rsidP="006E14EB">
            <w:pPr>
              <w:rPr>
                <w:rFonts w:asciiTheme="majorHAnsi" w:hAnsiTheme="majorHAnsi" w:cstheme="majorHAnsi"/>
                <w:sz w:val="16"/>
                <w:szCs w:val="16"/>
              </w:rPr>
            </w:pPr>
            <w:r w:rsidRPr="006E14EB">
              <w:rPr>
                <w:rFonts w:asciiTheme="majorHAnsi" w:hAnsiTheme="majorHAnsi" w:cstheme="majorHAnsi"/>
                <w:sz w:val="16"/>
                <w:szCs w:val="16"/>
              </w:rPr>
              <w:t>Paragraphs (a)(1) and (2) of this section implemented the training enrollment deadlines that require an AAW to be enrolled in training or have a waiver granted no later than the last day of the 26th week after either the worker’s most recent qualifying separation or the last day of the 26th week in which the certification was issued to receive Basic TRA. This is also what is known as the ‘‘26/26-week deadlines.’’ The training enrollment deadlines are established by section 231(a)(5)(A)(ii)(I) and (II) of the Act.</w:t>
            </w:r>
          </w:p>
          <w:p w14:paraId="142F2159" w14:textId="77777777" w:rsidR="002440E5" w:rsidRPr="006C3D49" w:rsidRDefault="0028149F" w:rsidP="002440E5">
            <w:pPr>
              <w:pStyle w:val="Heading2"/>
              <w:spacing w:before="0" w:beforeAutospacing="0" w:after="0" w:afterAutospacing="0"/>
              <w:outlineLvl w:val="1"/>
              <w:rPr>
                <w:rFonts w:asciiTheme="majorHAnsi" w:hAnsiTheme="majorHAnsi" w:cstheme="majorHAnsi"/>
                <w:sz w:val="16"/>
                <w:szCs w:val="16"/>
              </w:rPr>
            </w:pPr>
            <w:hyperlink r:id="rId392" w:history="1">
              <w:r w:rsidR="002440E5" w:rsidRPr="006C3D49">
                <w:rPr>
                  <w:rStyle w:val="Hyperlink"/>
                  <w:rFonts w:asciiTheme="majorHAnsi" w:hAnsiTheme="majorHAnsi" w:cstheme="majorHAnsi"/>
                  <w:sz w:val="16"/>
                  <w:szCs w:val="16"/>
                </w:rPr>
                <w:t>§ 618.888 Equitable tolling.</w:t>
              </w:r>
            </w:hyperlink>
          </w:p>
          <w:p w14:paraId="6F1F1AD0" w14:textId="77777777" w:rsidR="002440E5" w:rsidRPr="006C3D49" w:rsidRDefault="002440E5" w:rsidP="002440E5">
            <w:pPr>
              <w:pStyle w:val="indent-1"/>
              <w:spacing w:before="0" w:beforeAutospacing="0" w:after="0" w:afterAutospacing="0"/>
              <w:ind w:left="18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a</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 TAA Program deadline must be equitably tolled when: </w:t>
            </w:r>
          </w:p>
          <w:p w14:paraId="17548258"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1</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An extraordinary circumstance prevented an individual's timely action; and </w:t>
            </w:r>
          </w:p>
          <w:p w14:paraId="20192949"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2</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The individual otherwise acted with diligence. </w:t>
            </w:r>
          </w:p>
          <w:p w14:paraId="00519BA8" w14:textId="77777777" w:rsidR="002440E5" w:rsidRPr="006C3D49" w:rsidRDefault="002440E5" w:rsidP="002440E5">
            <w:pPr>
              <w:pStyle w:val="indent-1"/>
              <w:spacing w:before="0" w:beforeAutospacing="0" w:after="0" w:afterAutospacing="0"/>
              <w:ind w:left="18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b</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w:t>
            </w:r>
          </w:p>
          <w:p w14:paraId="55CD301B"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1</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When an individual fails to take timely action because the State failed to give notice required under this part, that failure is prima facie evidence of an extraordinary circumstance. </w:t>
            </w:r>
          </w:p>
          <w:p w14:paraId="3BBB5EDE"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lastRenderedPageBreak/>
              <w:t>(</w:t>
            </w:r>
            <w:r w:rsidRPr="006C3D49">
              <w:rPr>
                <w:rStyle w:val="paragraph-hierarchy"/>
                <w:rFonts w:asciiTheme="majorHAnsi" w:hAnsiTheme="majorHAnsi" w:cstheme="majorHAnsi"/>
                <w:sz w:val="16"/>
                <w:szCs w:val="16"/>
              </w:rPr>
              <w:t>2</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If the individual did not receive the required notice, but otherwise received actual notice with sufficient time to take timely action, the lack of receipt of the required notice is not evidence of an extraordinary circumstance. </w:t>
            </w:r>
          </w:p>
          <w:p w14:paraId="1E333175" w14:textId="77777777" w:rsidR="002440E5" w:rsidRDefault="002440E5" w:rsidP="002440E5">
            <w:pPr>
              <w:pStyle w:val="indent-1"/>
              <w:spacing w:before="0" w:beforeAutospacing="0" w:after="0" w:afterAutospacing="0"/>
              <w:ind w:left="402" w:hanging="222"/>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c</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 TAA Program deadline equitably tolled under this section is tolled for the time period during which the extraordinary circumstance exists. Once that circumstance is resolved, the time period that was tolled begins to run again. </w:t>
            </w:r>
          </w:p>
          <w:p w14:paraId="183BD193" w14:textId="4F51EAD5" w:rsidR="006E14EB" w:rsidRPr="00AF4607" w:rsidRDefault="002440E5" w:rsidP="002440E5">
            <w:pPr>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d</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Equitable tolling may extend an otherwise expired TAA Program deadline by no more than 36 months.</w:t>
            </w:r>
          </w:p>
        </w:tc>
        <w:tc>
          <w:tcPr>
            <w:tcW w:w="4500" w:type="dxa"/>
            <w:shd w:val="clear" w:color="auto" w:fill="auto"/>
          </w:tcPr>
          <w:p w14:paraId="7A8CC621" w14:textId="77777777" w:rsidR="002440E5" w:rsidRPr="00A76BF5" w:rsidRDefault="0028149F" w:rsidP="002440E5">
            <w:pPr>
              <w:rPr>
                <w:rFonts w:asciiTheme="majorHAnsi" w:hAnsiTheme="majorHAnsi" w:cstheme="majorHAnsi"/>
                <w:b/>
                <w:bCs/>
                <w:sz w:val="16"/>
                <w:szCs w:val="16"/>
              </w:rPr>
            </w:pPr>
            <w:hyperlink r:id="rId393"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p>
          <w:p w14:paraId="0599CAC4" w14:textId="77777777" w:rsidR="002440E5" w:rsidRPr="008A116E" w:rsidRDefault="002440E5" w:rsidP="002440E5">
            <w:pPr>
              <w:rPr>
                <w:rFonts w:asciiTheme="majorHAnsi" w:hAnsiTheme="majorHAnsi" w:cstheme="majorHAnsi"/>
                <w:b/>
                <w:bCs/>
                <w:sz w:val="16"/>
                <w:szCs w:val="16"/>
              </w:rPr>
            </w:pPr>
            <w:r>
              <w:rPr>
                <w:rFonts w:asciiTheme="majorHAnsi" w:hAnsiTheme="majorHAnsi" w:cstheme="majorHAnsi"/>
                <w:b/>
                <w:bCs/>
                <w:sz w:val="16"/>
                <w:szCs w:val="16"/>
              </w:rPr>
              <w:t>(</w:t>
            </w:r>
            <w:r w:rsidRPr="008A116E">
              <w:rPr>
                <w:rFonts w:asciiTheme="majorHAnsi" w:hAnsiTheme="majorHAnsi" w:cstheme="majorHAnsi"/>
                <w:b/>
                <w:bCs/>
                <w:sz w:val="16"/>
                <w:szCs w:val="16"/>
              </w:rPr>
              <w:t>REVERSION 2021</w:t>
            </w:r>
            <w:r>
              <w:rPr>
                <w:rFonts w:asciiTheme="majorHAnsi" w:hAnsiTheme="majorHAnsi" w:cstheme="majorHAnsi"/>
                <w:b/>
                <w:bCs/>
                <w:sz w:val="16"/>
                <w:szCs w:val="16"/>
              </w:rPr>
              <w:t>)</w:t>
            </w:r>
          </w:p>
          <w:p w14:paraId="668FFB51" w14:textId="77777777" w:rsidR="009E7567" w:rsidRDefault="009E7567" w:rsidP="009E7567">
            <w:pPr>
              <w:rPr>
                <w:rFonts w:asciiTheme="majorHAnsi" w:hAnsiTheme="majorHAnsi" w:cstheme="majorHAnsi"/>
                <w:b/>
                <w:bCs/>
                <w:sz w:val="16"/>
                <w:szCs w:val="16"/>
                <w:u w:val="single"/>
              </w:rPr>
            </w:pPr>
          </w:p>
          <w:p w14:paraId="52512F29" w14:textId="0F8B1ACE"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3D0F6445" w14:textId="78048576" w:rsidR="008215E8" w:rsidRDefault="0028149F" w:rsidP="008215E8">
            <w:pPr>
              <w:rPr>
                <w:rFonts w:asciiTheme="majorHAnsi" w:hAnsiTheme="majorHAnsi" w:cstheme="majorHAnsi"/>
                <w:sz w:val="16"/>
                <w:szCs w:val="16"/>
              </w:rPr>
            </w:pPr>
            <w:hyperlink r:id="rId394" w:history="1">
              <w:r w:rsidR="008215E8" w:rsidRPr="000A4FE0">
                <w:rPr>
                  <w:rStyle w:val="Hyperlink"/>
                  <w:rFonts w:asciiTheme="majorHAnsi" w:hAnsiTheme="majorHAnsi" w:cstheme="majorHAnsi"/>
                  <w:b/>
                  <w:bCs/>
                  <w:sz w:val="16"/>
                  <w:szCs w:val="16"/>
                </w:rPr>
                <w:t xml:space="preserve">ESD State Policy </w:t>
              </w:r>
              <w:r w:rsidR="000A4FE0" w:rsidRPr="000A4FE0">
                <w:rPr>
                  <w:rStyle w:val="Hyperlink"/>
                  <w:rFonts w:asciiTheme="majorHAnsi" w:hAnsiTheme="majorHAnsi" w:cstheme="majorHAnsi"/>
                  <w:b/>
                  <w:bCs/>
                  <w:sz w:val="16"/>
                  <w:szCs w:val="16"/>
                </w:rPr>
                <w:t>3040</w:t>
              </w:r>
              <w:r w:rsidR="008215E8" w:rsidRPr="000A4FE0">
                <w:rPr>
                  <w:rStyle w:val="Hyperlink"/>
                  <w:rFonts w:asciiTheme="majorHAnsi" w:hAnsiTheme="majorHAnsi" w:cstheme="majorHAnsi"/>
                  <w:b/>
                  <w:bCs/>
                  <w:sz w:val="16"/>
                  <w:szCs w:val="16"/>
                </w:rPr>
                <w:t xml:space="preserve"> (2015) </w:t>
              </w:r>
              <w:r w:rsidR="000A4FE0" w:rsidRPr="000A4FE0">
                <w:rPr>
                  <w:rStyle w:val="Hyperlink"/>
                  <w:rFonts w:asciiTheme="majorHAnsi" w:hAnsiTheme="majorHAnsi" w:cstheme="majorHAnsi"/>
                  <w:b/>
                  <w:bCs/>
                  <w:sz w:val="16"/>
                  <w:szCs w:val="16"/>
                </w:rPr>
                <w:t>Fundamentals of Trade Readjustment Allowances (TRA)</w:t>
              </w:r>
            </w:hyperlink>
            <w:r w:rsidR="008215E8" w:rsidRPr="000A4FE0">
              <w:rPr>
                <w:rFonts w:asciiTheme="majorHAnsi" w:hAnsiTheme="majorHAnsi" w:cstheme="majorHAnsi"/>
                <w:sz w:val="16"/>
                <w:szCs w:val="16"/>
              </w:rPr>
              <w:t xml:space="preserve"> </w:t>
            </w:r>
          </w:p>
          <w:p w14:paraId="36F572A1" w14:textId="77777777" w:rsidR="000A4FE0" w:rsidRPr="00FD5056" w:rsidRDefault="000A4FE0" w:rsidP="008215E8">
            <w:pPr>
              <w:rPr>
                <w:rFonts w:asciiTheme="majorHAnsi" w:hAnsiTheme="majorHAnsi" w:cstheme="majorHAnsi"/>
                <w:sz w:val="8"/>
                <w:szCs w:val="8"/>
              </w:rPr>
            </w:pPr>
          </w:p>
          <w:p w14:paraId="4D7073F3"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18152B93" w14:textId="77777777" w:rsidR="008215E8" w:rsidRPr="008215E8" w:rsidRDefault="0028149F" w:rsidP="008215E8">
            <w:pPr>
              <w:rPr>
                <w:rFonts w:asciiTheme="majorHAnsi" w:hAnsiTheme="majorHAnsi" w:cstheme="majorHAnsi"/>
                <w:b/>
                <w:bCs/>
                <w:sz w:val="16"/>
                <w:szCs w:val="16"/>
              </w:rPr>
            </w:pPr>
            <w:hyperlink r:id="rId395" w:history="1">
              <w:r w:rsidR="008215E8" w:rsidRPr="008215E8">
                <w:rPr>
                  <w:rStyle w:val="Hyperlink"/>
                  <w:rFonts w:asciiTheme="majorHAnsi" w:hAnsiTheme="majorHAnsi" w:cstheme="majorHAnsi"/>
                  <w:b/>
                  <w:bCs/>
                  <w:sz w:val="16"/>
                  <w:szCs w:val="16"/>
                </w:rPr>
                <w:t>TAA Procedures Manual</w:t>
              </w:r>
            </w:hyperlink>
            <w:r w:rsidR="008215E8" w:rsidRPr="008215E8">
              <w:rPr>
                <w:rFonts w:asciiTheme="majorHAnsi" w:hAnsiTheme="majorHAnsi" w:cstheme="majorHAnsi"/>
                <w:b/>
                <w:bCs/>
                <w:sz w:val="16"/>
                <w:szCs w:val="16"/>
              </w:rPr>
              <w:t xml:space="preserve"> </w:t>
            </w:r>
          </w:p>
          <w:p w14:paraId="219D4950" w14:textId="77777777" w:rsidR="000A4FE0" w:rsidRPr="00FD5056" w:rsidRDefault="000A4FE0" w:rsidP="008215E8">
            <w:pPr>
              <w:rPr>
                <w:rFonts w:asciiTheme="majorHAnsi" w:hAnsiTheme="majorHAnsi" w:cstheme="majorHAnsi"/>
                <w:b/>
                <w:bCs/>
                <w:sz w:val="8"/>
                <w:szCs w:val="8"/>
                <w:highlight w:val="yellow"/>
              </w:rPr>
            </w:pPr>
          </w:p>
          <w:p w14:paraId="10272AAB" w14:textId="5E950982" w:rsidR="001D46CB" w:rsidRPr="001D46CB" w:rsidRDefault="0028149F" w:rsidP="001D46CB">
            <w:pPr>
              <w:rPr>
                <w:rFonts w:asciiTheme="majorHAnsi" w:hAnsiTheme="majorHAnsi" w:cstheme="majorHAnsi"/>
                <w:b/>
                <w:bCs/>
                <w:sz w:val="16"/>
                <w:szCs w:val="16"/>
                <w:u w:val="single"/>
              </w:rPr>
            </w:pPr>
            <w:hyperlink r:id="rId396"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1D46CB" w:rsidRPr="00D91237">
                <w:rPr>
                  <w:rStyle w:val="Hyperlink"/>
                  <w:rFonts w:asciiTheme="majorHAnsi" w:hAnsiTheme="majorHAnsi" w:cstheme="majorHAnsi"/>
                  <w:b/>
                  <w:bCs/>
                  <w:sz w:val="16"/>
                  <w:szCs w:val="16"/>
                </w:rPr>
                <w:t xml:space="preserve">TAA </w:t>
              </w:r>
              <w:r w:rsidR="00D91237" w:rsidRPr="00D91237">
                <w:rPr>
                  <w:rStyle w:val="Hyperlink"/>
                  <w:rFonts w:asciiTheme="majorHAnsi" w:hAnsiTheme="majorHAnsi" w:cstheme="majorHAnsi"/>
                  <w:b/>
                  <w:bCs/>
                  <w:sz w:val="16"/>
                  <w:szCs w:val="16"/>
                </w:rPr>
                <w:t xml:space="preserve">WAIVER </w:t>
              </w:r>
              <w:r w:rsidR="001D46CB" w:rsidRPr="00D91237">
                <w:rPr>
                  <w:rStyle w:val="Hyperlink"/>
                  <w:rFonts w:asciiTheme="majorHAnsi" w:hAnsiTheme="majorHAnsi" w:cstheme="majorHAnsi"/>
                  <w:b/>
                  <w:bCs/>
                  <w:sz w:val="16"/>
                  <w:szCs w:val="16"/>
                </w:rPr>
                <w:t>Checklist/Desk Aid/</w:t>
              </w:r>
              <w:r w:rsidR="00904019">
                <w:rPr>
                  <w:rStyle w:val="Hyperlink"/>
                  <w:rFonts w:asciiTheme="majorHAnsi" w:hAnsiTheme="majorHAnsi" w:cstheme="majorHAnsi"/>
                  <w:b/>
                  <w:bCs/>
                  <w:sz w:val="16"/>
                  <w:szCs w:val="16"/>
                </w:rPr>
                <w:t>Resources</w:t>
              </w:r>
            </w:hyperlink>
          </w:p>
          <w:p w14:paraId="4FCBB859" w14:textId="2F93BB18" w:rsidR="00FD5056" w:rsidRDefault="00FD5056" w:rsidP="008215E8">
            <w:pPr>
              <w:rPr>
                <w:rFonts w:asciiTheme="majorHAnsi" w:hAnsiTheme="majorHAnsi" w:cstheme="majorHAnsi"/>
                <w:b/>
                <w:bCs/>
                <w:sz w:val="16"/>
                <w:szCs w:val="16"/>
              </w:rPr>
            </w:pPr>
            <w:r w:rsidRPr="00FD5056">
              <w:rPr>
                <w:rFonts w:asciiTheme="majorHAnsi" w:hAnsiTheme="majorHAnsi" w:cstheme="majorHAnsi"/>
                <w:b/>
                <w:bCs/>
                <w:sz w:val="16"/>
                <w:szCs w:val="16"/>
              </w:rPr>
              <w:t>45 Day Extension Request and Waiver Desk Aid</w:t>
            </w:r>
          </w:p>
          <w:p w14:paraId="517D48C1" w14:textId="006473CA" w:rsidR="00D91237" w:rsidRPr="00FD5056" w:rsidRDefault="00D91237" w:rsidP="008215E8">
            <w:pPr>
              <w:rPr>
                <w:rFonts w:asciiTheme="majorHAnsi" w:hAnsiTheme="majorHAnsi" w:cstheme="majorHAnsi"/>
                <w:b/>
                <w:bCs/>
                <w:sz w:val="16"/>
                <w:szCs w:val="16"/>
              </w:rPr>
            </w:pPr>
            <w:r>
              <w:rPr>
                <w:rFonts w:asciiTheme="majorHAnsi" w:hAnsiTheme="majorHAnsi" w:cstheme="majorHAnsi"/>
                <w:b/>
                <w:bCs/>
                <w:sz w:val="16"/>
                <w:szCs w:val="16"/>
              </w:rPr>
              <w:t>Running the Waiver Report Desk Aid</w:t>
            </w:r>
          </w:p>
          <w:p w14:paraId="4B9B0DBB" w14:textId="1E372C60" w:rsidR="00FD5056" w:rsidRPr="00FD5056" w:rsidRDefault="008215E8" w:rsidP="008215E8">
            <w:pPr>
              <w:rPr>
                <w:rFonts w:asciiTheme="majorHAnsi" w:hAnsiTheme="majorHAnsi" w:cstheme="majorHAnsi"/>
                <w:b/>
                <w:bCs/>
                <w:sz w:val="16"/>
                <w:szCs w:val="16"/>
              </w:rPr>
            </w:pPr>
            <w:r w:rsidRPr="00FD5056">
              <w:rPr>
                <w:rFonts w:asciiTheme="majorHAnsi" w:hAnsiTheme="majorHAnsi" w:cstheme="majorHAnsi"/>
                <w:b/>
                <w:bCs/>
                <w:sz w:val="16"/>
                <w:szCs w:val="16"/>
              </w:rPr>
              <w:t xml:space="preserve">TAA </w:t>
            </w:r>
            <w:r w:rsidR="00FD5056" w:rsidRPr="00FD5056">
              <w:rPr>
                <w:rFonts w:asciiTheme="majorHAnsi" w:hAnsiTheme="majorHAnsi" w:cstheme="majorHAnsi"/>
                <w:b/>
                <w:bCs/>
                <w:sz w:val="16"/>
                <w:szCs w:val="16"/>
              </w:rPr>
              <w:t>Training Waiver Desk Aid</w:t>
            </w:r>
          </w:p>
          <w:p w14:paraId="2293828C" w14:textId="77777777" w:rsidR="004827DA" w:rsidRDefault="00FD5056" w:rsidP="008215E8">
            <w:pPr>
              <w:rPr>
                <w:rFonts w:asciiTheme="majorHAnsi" w:hAnsiTheme="majorHAnsi" w:cstheme="majorHAnsi"/>
                <w:b/>
                <w:bCs/>
                <w:sz w:val="16"/>
                <w:szCs w:val="16"/>
              </w:rPr>
            </w:pPr>
            <w:r w:rsidRPr="00FD5056">
              <w:rPr>
                <w:rFonts w:asciiTheme="majorHAnsi" w:hAnsiTheme="majorHAnsi" w:cstheme="majorHAnsi"/>
                <w:b/>
                <w:bCs/>
                <w:sz w:val="16"/>
                <w:szCs w:val="16"/>
              </w:rPr>
              <w:t>Waiver Review Desk Aid-Supervisors</w:t>
            </w:r>
            <w:r w:rsidR="004827DA">
              <w:rPr>
                <w:rFonts w:asciiTheme="majorHAnsi" w:hAnsiTheme="majorHAnsi" w:cstheme="majorHAnsi"/>
                <w:b/>
                <w:bCs/>
                <w:sz w:val="16"/>
                <w:szCs w:val="16"/>
              </w:rPr>
              <w:t xml:space="preserve"> </w:t>
            </w:r>
          </w:p>
          <w:p w14:paraId="45AE20D0" w14:textId="24FD402B" w:rsidR="00FD5056" w:rsidRPr="00FD5056" w:rsidRDefault="004827DA" w:rsidP="008215E8">
            <w:pPr>
              <w:rPr>
                <w:rFonts w:asciiTheme="majorHAnsi" w:hAnsiTheme="majorHAnsi" w:cstheme="majorHAnsi"/>
                <w:b/>
                <w:bCs/>
                <w:sz w:val="16"/>
                <w:szCs w:val="16"/>
              </w:rPr>
            </w:pPr>
            <w:r>
              <w:rPr>
                <w:rFonts w:asciiTheme="majorHAnsi" w:hAnsiTheme="majorHAnsi" w:cstheme="majorHAnsi"/>
                <w:b/>
                <w:bCs/>
                <w:sz w:val="16"/>
                <w:szCs w:val="16"/>
              </w:rPr>
              <w:t>Equitable Tolling Request</w:t>
            </w:r>
          </w:p>
          <w:p w14:paraId="35EC4A17" w14:textId="77777777" w:rsidR="000A4FE0" w:rsidRPr="004827DA" w:rsidRDefault="000A4FE0" w:rsidP="006C3D49">
            <w:pPr>
              <w:pStyle w:val="Heading2"/>
              <w:spacing w:before="0" w:beforeAutospacing="0" w:after="0" w:afterAutospacing="0"/>
              <w:outlineLvl w:val="1"/>
              <w:rPr>
                <w:rFonts w:asciiTheme="majorHAnsi" w:hAnsiTheme="majorHAnsi" w:cstheme="majorHAnsi"/>
                <w:sz w:val="8"/>
                <w:szCs w:val="8"/>
              </w:rPr>
            </w:pPr>
          </w:p>
          <w:p w14:paraId="4E468FB9" w14:textId="47374BC4"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49E3A70E" w14:textId="2A45B530" w:rsidR="006C3D49" w:rsidRPr="00BE3619" w:rsidRDefault="0028149F" w:rsidP="003925A6">
            <w:pPr>
              <w:pStyle w:val="indent-1"/>
              <w:spacing w:before="0" w:beforeAutospacing="0" w:after="0" w:afterAutospacing="0"/>
              <w:rPr>
                <w:rFonts w:asciiTheme="majorHAnsi" w:hAnsiTheme="majorHAnsi" w:cstheme="majorHAnsi"/>
                <w:b/>
                <w:sz w:val="16"/>
                <w:szCs w:val="16"/>
              </w:rPr>
            </w:pPr>
            <w:hyperlink r:id="rId397" w:history="1">
              <w:r w:rsidR="003925A6" w:rsidRPr="003925A6">
                <w:rPr>
                  <w:rStyle w:val="Hyperlink"/>
                  <w:rFonts w:asciiTheme="majorHAnsi" w:hAnsiTheme="majorHAnsi" w:cstheme="majorHAnsi"/>
                  <w:b/>
                  <w:sz w:val="16"/>
                  <w:szCs w:val="16"/>
                </w:rPr>
                <w:t>Interpreting the TAA/TRA Individual Entitlement Determination</w:t>
              </w:r>
            </w:hyperlink>
          </w:p>
        </w:tc>
        <w:tc>
          <w:tcPr>
            <w:tcW w:w="5490" w:type="dxa"/>
            <w:shd w:val="clear" w:color="auto" w:fill="auto"/>
          </w:tcPr>
          <w:p w14:paraId="71FD4294" w14:textId="77777777" w:rsidR="00A25EFB" w:rsidRPr="00AF376A" w:rsidRDefault="00A25EFB" w:rsidP="00A25EFB">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4" w:type="dxa"/>
              <w:tblLook w:val="04A0" w:firstRow="1" w:lastRow="0" w:firstColumn="1" w:lastColumn="0" w:noHBand="0" w:noVBand="1"/>
            </w:tblPr>
            <w:tblGrid>
              <w:gridCol w:w="2494"/>
              <w:gridCol w:w="2250"/>
            </w:tblGrid>
            <w:tr w:rsidR="00A25EFB" w:rsidRPr="00292B41" w14:paraId="4B5C08BE" w14:textId="77777777" w:rsidTr="00B13FF5">
              <w:tc>
                <w:tcPr>
                  <w:tcW w:w="2494" w:type="dxa"/>
                  <w:shd w:val="clear" w:color="auto" w:fill="D9E2F3" w:themeFill="accent1" w:themeFillTint="33"/>
                </w:tcPr>
                <w:p w14:paraId="1BF00F05" w14:textId="0241DCC9" w:rsidR="00A25EFB" w:rsidRPr="00292B41"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w:t>
                  </w:r>
                  <w:sdt>
                    <w:sdtPr>
                      <w:rPr>
                        <w:rFonts w:asciiTheme="majorHAnsi" w:hAnsiTheme="majorHAnsi" w:cstheme="majorHAnsi"/>
                        <w:b/>
                        <w:bCs/>
                        <w:sz w:val="16"/>
                        <w:szCs w:val="16"/>
                      </w:rPr>
                      <w:id w:val="143841365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9E2F3" w:themeFill="accent1" w:themeFillTint="33"/>
                </w:tcPr>
                <w:p w14:paraId="637CF1FB" w14:textId="77777777" w:rsidR="00A25EFB" w:rsidRPr="00292B41" w:rsidRDefault="00A25EFB" w:rsidP="00A25EFB">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A25EFB" w14:paraId="1AD7BC7F" w14:textId="77777777" w:rsidTr="00B13FF5">
              <w:tc>
                <w:tcPr>
                  <w:tcW w:w="2494" w:type="dxa"/>
                </w:tcPr>
                <w:p w14:paraId="24C843B5"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Entitlement Determination</w:t>
                  </w:r>
                </w:p>
              </w:tc>
              <w:tc>
                <w:tcPr>
                  <w:tcW w:w="2250" w:type="dxa"/>
                </w:tcPr>
                <w:p w14:paraId="31DA32B3" w14:textId="77777777" w:rsidR="00A25EFB" w:rsidRDefault="00A25EFB" w:rsidP="00A25EFB">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842774738"/>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51593114"/>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NO</w:t>
                  </w:r>
                </w:p>
              </w:tc>
            </w:tr>
            <w:tr w:rsidR="00A25EFB" w14:paraId="744D968F" w14:textId="77777777" w:rsidTr="00B13FF5">
              <w:tc>
                <w:tcPr>
                  <w:tcW w:w="2494" w:type="dxa"/>
                </w:tcPr>
                <w:p w14:paraId="616701D7"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Associated Determination Attached</w:t>
                  </w:r>
                </w:p>
              </w:tc>
              <w:tc>
                <w:tcPr>
                  <w:tcW w:w="2250" w:type="dxa"/>
                </w:tcPr>
                <w:p w14:paraId="47BE8DAA" w14:textId="77777777" w:rsidR="00A25EFB" w:rsidRDefault="0028149F" w:rsidP="00A25EFB">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5592917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2026446892"/>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NO</w:t>
                  </w:r>
                </w:p>
              </w:tc>
            </w:tr>
            <w:tr w:rsidR="00A25EFB" w14:paraId="764C0D6D" w14:textId="77777777" w:rsidTr="00B13FF5">
              <w:tc>
                <w:tcPr>
                  <w:tcW w:w="2494" w:type="dxa"/>
                </w:tcPr>
                <w:p w14:paraId="5F95EA0D" w14:textId="77777777" w:rsidR="00A25EFB" w:rsidRDefault="00A25EFB" w:rsidP="00A25EFB">
                  <w:pPr>
                    <w:spacing w:line="276" w:lineRule="auto"/>
                    <w:ind w:left="-14"/>
                    <w:rPr>
                      <w:rFonts w:asciiTheme="majorHAnsi" w:hAnsiTheme="majorHAnsi" w:cstheme="majorHAnsi"/>
                      <w:b/>
                      <w:bCs/>
                      <w:sz w:val="16"/>
                      <w:szCs w:val="16"/>
                    </w:rPr>
                  </w:pPr>
                  <w:r w:rsidRPr="003E3F0F">
                    <w:rPr>
                      <w:rFonts w:asciiTheme="majorHAnsi" w:hAnsiTheme="majorHAnsi" w:cstheme="majorHAnsi"/>
                      <w:b/>
                      <w:bCs/>
                      <w:sz w:val="16"/>
                      <w:szCs w:val="16"/>
                    </w:rPr>
                    <w:t>Deadline to Issue a Waiver</w:t>
                  </w:r>
                </w:p>
              </w:tc>
              <w:tc>
                <w:tcPr>
                  <w:tcW w:w="2250" w:type="dxa"/>
                </w:tcPr>
                <w:p w14:paraId="1540E98A" w14:textId="77777777" w:rsidR="00A25EFB" w:rsidRDefault="00A25EFB" w:rsidP="00A25EFB">
                  <w:pPr>
                    <w:spacing w:line="276" w:lineRule="auto"/>
                    <w:rPr>
                      <w:rFonts w:asciiTheme="majorHAnsi" w:hAnsiTheme="majorHAnsi" w:cstheme="majorHAnsi"/>
                      <w:b/>
                      <w:bCs/>
                      <w:sz w:val="16"/>
                      <w:szCs w:val="16"/>
                    </w:rPr>
                  </w:pPr>
                  <w:r>
                    <w:rPr>
                      <w:rFonts w:asciiTheme="majorHAnsi" w:hAnsiTheme="majorHAnsi" w:cstheme="majorHAnsi"/>
                      <w:b/>
                      <w:bCs/>
                      <w:sz w:val="16"/>
                      <w:szCs w:val="16"/>
                    </w:rPr>
                    <w:t>XX/XX/XX</w:t>
                  </w:r>
                </w:p>
              </w:tc>
            </w:tr>
            <w:tr w:rsidR="00A25EFB" w14:paraId="798A9EF7" w14:textId="77777777" w:rsidTr="00B13FF5">
              <w:tc>
                <w:tcPr>
                  <w:tcW w:w="2494" w:type="dxa"/>
                </w:tcPr>
                <w:p w14:paraId="5EABF493"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Effective Date </w:t>
                  </w:r>
                </w:p>
              </w:tc>
              <w:tc>
                <w:tcPr>
                  <w:tcW w:w="2250" w:type="dxa"/>
                </w:tcPr>
                <w:p w14:paraId="05D28D7D" w14:textId="77777777" w:rsidR="00A25EFB" w:rsidRDefault="00A25EFB" w:rsidP="00A25EFB">
                  <w:pPr>
                    <w:rPr>
                      <w:rFonts w:asciiTheme="majorHAnsi" w:hAnsiTheme="majorHAnsi" w:cstheme="majorHAnsi"/>
                      <w:b/>
                      <w:bCs/>
                      <w:sz w:val="16"/>
                      <w:szCs w:val="16"/>
                    </w:rPr>
                  </w:pPr>
                  <w:r>
                    <w:rPr>
                      <w:rFonts w:asciiTheme="majorHAnsi" w:hAnsiTheme="majorHAnsi" w:cstheme="majorHAnsi"/>
                      <w:b/>
                      <w:bCs/>
                      <w:sz w:val="16"/>
                      <w:szCs w:val="16"/>
                    </w:rPr>
                    <w:t xml:space="preserve">XX/XX/XX  </w:t>
                  </w:r>
                </w:p>
              </w:tc>
            </w:tr>
            <w:tr w:rsidR="00A25EFB" w14:paraId="04AE72C7" w14:textId="77777777" w:rsidTr="00B13FF5">
              <w:tc>
                <w:tcPr>
                  <w:tcW w:w="2494" w:type="dxa"/>
                </w:tcPr>
                <w:p w14:paraId="56017087"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(26 weeks)</w:t>
                  </w:r>
                </w:p>
              </w:tc>
              <w:tc>
                <w:tcPr>
                  <w:tcW w:w="2250" w:type="dxa"/>
                </w:tcPr>
                <w:p w14:paraId="1046BC32" w14:textId="77777777" w:rsidR="00A25EFB" w:rsidRDefault="00A25EFB" w:rsidP="00A25EFB">
                  <w:pPr>
                    <w:rPr>
                      <w:rFonts w:asciiTheme="majorHAnsi" w:hAnsiTheme="majorHAnsi" w:cstheme="majorHAnsi"/>
                      <w:b/>
                      <w:bCs/>
                      <w:sz w:val="16"/>
                      <w:szCs w:val="16"/>
                    </w:rPr>
                  </w:pPr>
                  <w:r>
                    <w:rPr>
                      <w:rFonts w:asciiTheme="majorHAnsi" w:hAnsiTheme="majorHAnsi" w:cstheme="majorHAnsi"/>
                      <w:b/>
                      <w:bCs/>
                      <w:sz w:val="16"/>
                      <w:szCs w:val="16"/>
                    </w:rPr>
                    <w:t>XX/XX/XX</w:t>
                  </w:r>
                </w:p>
              </w:tc>
            </w:tr>
            <w:tr w:rsidR="00A25EFB" w14:paraId="0AC21537" w14:textId="77777777" w:rsidTr="00B13FF5">
              <w:tc>
                <w:tcPr>
                  <w:tcW w:w="2494" w:type="dxa"/>
                </w:tcPr>
                <w:p w14:paraId="33760101" w14:textId="77777777" w:rsidR="00A25EFB" w:rsidRPr="006C3D49" w:rsidRDefault="00A25EFB" w:rsidP="00A25EFB">
                  <w:pPr>
                    <w:shd w:val="clear" w:color="auto" w:fill="D9D9D9" w:themeFill="background1" w:themeFillShade="D9"/>
                    <w:ind w:left="-14"/>
                    <w:rPr>
                      <w:rFonts w:asciiTheme="majorHAnsi" w:hAnsiTheme="majorHAnsi" w:cstheme="majorHAnsi"/>
                      <w:b/>
                      <w:bCs/>
                      <w:sz w:val="16"/>
                      <w:szCs w:val="16"/>
                    </w:rPr>
                  </w:pPr>
                  <w:r w:rsidRPr="006C3D49">
                    <w:rPr>
                      <w:rFonts w:asciiTheme="majorHAnsi" w:hAnsiTheme="majorHAnsi" w:cstheme="majorHAnsi"/>
                      <w:b/>
                      <w:bCs/>
                      <w:sz w:val="16"/>
                      <w:szCs w:val="16"/>
                    </w:rPr>
                    <w:t>Waiver Conditions</w:t>
                  </w:r>
                </w:p>
                <w:p w14:paraId="51114C7E" w14:textId="77777777" w:rsidR="00A25EFB" w:rsidRPr="00AF376A" w:rsidRDefault="00A25EFB" w:rsidP="00A25EFB">
                  <w:pPr>
                    <w:shd w:val="clear" w:color="auto" w:fill="D9D9D9" w:themeFill="background1" w:themeFillShade="D9"/>
                    <w:rPr>
                      <w:rFonts w:asciiTheme="majorHAnsi" w:hAnsiTheme="majorHAnsi" w:cstheme="majorHAnsi"/>
                      <w:b/>
                      <w:bCs/>
                      <w:sz w:val="16"/>
                      <w:szCs w:val="16"/>
                    </w:rPr>
                  </w:pPr>
                  <w:r w:rsidRPr="006C3D49">
                    <w:rPr>
                      <w:rFonts w:asciiTheme="majorHAnsi" w:hAnsiTheme="majorHAnsi" w:cstheme="majorHAnsi"/>
                      <w:b/>
                      <w:bCs/>
                      <w:sz w:val="16"/>
                      <w:szCs w:val="16"/>
                    </w:rPr>
                    <w:t>2002 and 2009 Regulations:</w:t>
                  </w:r>
                </w:p>
                <w:p w14:paraId="1FB06268"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766072636"/>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Marketable Skills</w:t>
                  </w:r>
                </w:p>
                <w:p w14:paraId="4CBBE115"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673266724"/>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Recall</w:t>
                  </w:r>
                </w:p>
                <w:p w14:paraId="5EB6D066" w14:textId="77777777" w:rsidR="00A25EFB" w:rsidRDefault="0028149F" w:rsidP="00A25EFB">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07654282"/>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Retirement</w:t>
                  </w:r>
                </w:p>
              </w:tc>
              <w:tc>
                <w:tcPr>
                  <w:tcW w:w="2250" w:type="dxa"/>
                </w:tcPr>
                <w:p w14:paraId="2665B6DE" w14:textId="77777777" w:rsidR="00A25EFB" w:rsidRPr="00AF376A" w:rsidRDefault="00A25EFB" w:rsidP="00A25EFB">
                  <w:pPr>
                    <w:shd w:val="clear" w:color="auto" w:fill="D9D9D9" w:themeFill="background1" w:themeFillShade="D9"/>
                    <w:rPr>
                      <w:rFonts w:asciiTheme="majorHAnsi" w:hAnsiTheme="majorHAnsi" w:cstheme="majorHAnsi"/>
                      <w:b/>
                      <w:bCs/>
                      <w:sz w:val="16"/>
                      <w:szCs w:val="16"/>
                    </w:rPr>
                  </w:pPr>
                  <w:r>
                    <w:rPr>
                      <w:rFonts w:asciiTheme="majorHAnsi" w:hAnsiTheme="majorHAnsi" w:cstheme="majorHAnsi"/>
                      <w:b/>
                      <w:bCs/>
                      <w:sz w:val="16"/>
                      <w:szCs w:val="16"/>
                    </w:rPr>
                    <w:t xml:space="preserve">2011 and </w:t>
                  </w:r>
                  <w:r w:rsidRPr="00AF376A">
                    <w:rPr>
                      <w:rFonts w:asciiTheme="majorHAnsi" w:hAnsiTheme="majorHAnsi" w:cstheme="majorHAnsi"/>
                      <w:b/>
                      <w:bCs/>
                      <w:sz w:val="16"/>
                      <w:szCs w:val="16"/>
                    </w:rPr>
                    <w:t>2015</w:t>
                  </w:r>
                  <w:r>
                    <w:rPr>
                      <w:rFonts w:asciiTheme="majorHAnsi" w:hAnsiTheme="majorHAnsi" w:cstheme="majorHAnsi"/>
                      <w:b/>
                      <w:bCs/>
                      <w:sz w:val="16"/>
                      <w:szCs w:val="16"/>
                    </w:rPr>
                    <w:t xml:space="preserve">, </w:t>
                  </w:r>
                  <w:r w:rsidRPr="00AF376A">
                    <w:rPr>
                      <w:rFonts w:asciiTheme="majorHAnsi" w:hAnsiTheme="majorHAnsi" w:cstheme="majorHAnsi"/>
                      <w:b/>
                      <w:bCs/>
                      <w:sz w:val="16"/>
                      <w:szCs w:val="16"/>
                    </w:rPr>
                    <w:t>Regulations</w:t>
                  </w:r>
                  <w:r>
                    <w:rPr>
                      <w:rFonts w:asciiTheme="majorHAnsi" w:hAnsiTheme="majorHAnsi" w:cstheme="majorHAnsi"/>
                      <w:b/>
                      <w:bCs/>
                      <w:sz w:val="16"/>
                      <w:szCs w:val="16"/>
                    </w:rPr>
                    <w:t xml:space="preserve"> and 2021 Reversion</w:t>
                  </w:r>
                  <w:r w:rsidRPr="00AF376A">
                    <w:rPr>
                      <w:rFonts w:asciiTheme="majorHAnsi" w:hAnsiTheme="majorHAnsi" w:cstheme="majorHAnsi"/>
                      <w:b/>
                      <w:bCs/>
                      <w:sz w:val="16"/>
                      <w:szCs w:val="16"/>
                    </w:rPr>
                    <w:t xml:space="preserve"> </w:t>
                  </w:r>
                </w:p>
                <w:p w14:paraId="27252603"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1522743925"/>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Health</w:t>
                  </w:r>
                </w:p>
                <w:p w14:paraId="572FFFE1"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59025134"/>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Enrollment unavailable</w:t>
                  </w:r>
                </w:p>
                <w:p w14:paraId="67783CD1"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434905326"/>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Training not available</w:t>
                  </w:r>
                </w:p>
              </w:tc>
            </w:tr>
            <w:tr w:rsidR="00A25EFB" w14:paraId="0C3B521E" w14:textId="77777777" w:rsidTr="00B13FF5">
              <w:tc>
                <w:tcPr>
                  <w:tcW w:w="2494" w:type="dxa"/>
                </w:tcPr>
                <w:p w14:paraId="52B4990D"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 Issued and Uploaded into ETO</w:t>
                  </w:r>
                </w:p>
              </w:tc>
              <w:tc>
                <w:tcPr>
                  <w:tcW w:w="2250" w:type="dxa"/>
                </w:tcPr>
                <w:p w14:paraId="756058CB"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1860320481"/>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82396327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NO  </w:t>
                  </w:r>
                  <w:sdt>
                    <w:sdtPr>
                      <w:rPr>
                        <w:rFonts w:asciiTheme="majorHAnsi" w:hAnsiTheme="majorHAnsi" w:cstheme="majorHAnsi"/>
                        <w:b/>
                        <w:bCs/>
                        <w:sz w:val="16"/>
                        <w:szCs w:val="16"/>
                      </w:rPr>
                      <w:id w:val="1283454310"/>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N/A</w:t>
                  </w:r>
                </w:p>
              </w:tc>
            </w:tr>
            <w:tr w:rsidR="00A25EFB" w14:paraId="1C08E0FB" w14:textId="77777777" w:rsidTr="00B13FF5">
              <w:tc>
                <w:tcPr>
                  <w:tcW w:w="2494" w:type="dxa"/>
                </w:tcPr>
                <w:p w14:paraId="5ACA11CD"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Participant Signature/Date</w:t>
                  </w:r>
                </w:p>
              </w:tc>
              <w:tc>
                <w:tcPr>
                  <w:tcW w:w="2250" w:type="dxa"/>
                </w:tcPr>
                <w:p w14:paraId="1519DB90"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146854740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599266966"/>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NO</w:t>
                  </w:r>
                </w:p>
              </w:tc>
            </w:tr>
            <w:tr w:rsidR="00A25EFB" w14:paraId="0B2FD920" w14:textId="77777777" w:rsidTr="00B13FF5">
              <w:tc>
                <w:tcPr>
                  <w:tcW w:w="2494" w:type="dxa"/>
                </w:tcPr>
                <w:p w14:paraId="1BABC378"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Case Manager Signature/Date</w:t>
                  </w:r>
                </w:p>
              </w:tc>
              <w:tc>
                <w:tcPr>
                  <w:tcW w:w="2250" w:type="dxa"/>
                </w:tcPr>
                <w:p w14:paraId="2776949B"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1206990555"/>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87721473"/>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NO</w:t>
                  </w:r>
                </w:p>
              </w:tc>
            </w:tr>
            <w:tr w:rsidR="00A25EFB" w14:paraId="092C36FB" w14:textId="77777777" w:rsidTr="00B13FF5">
              <w:tc>
                <w:tcPr>
                  <w:tcW w:w="2494" w:type="dxa"/>
                </w:tcPr>
                <w:p w14:paraId="45A959CC" w14:textId="77777777" w:rsidR="00A25EFB" w:rsidRDefault="00A25EFB" w:rsidP="00A25EFB">
                  <w:pPr>
                    <w:ind w:left="-14"/>
                    <w:rPr>
                      <w:rFonts w:asciiTheme="majorHAnsi" w:hAnsiTheme="majorHAnsi" w:cstheme="majorHAnsi"/>
                      <w:b/>
                      <w:bCs/>
                      <w:sz w:val="16"/>
                      <w:szCs w:val="16"/>
                    </w:rPr>
                  </w:pPr>
                  <w:r>
                    <w:rPr>
                      <w:rFonts w:asciiTheme="majorHAnsi" w:hAnsiTheme="majorHAnsi" w:cstheme="majorHAnsi"/>
                      <w:b/>
                      <w:bCs/>
                      <w:sz w:val="16"/>
                      <w:szCs w:val="16"/>
                    </w:rPr>
                    <w:t>Worker digitally signed and received a copy of their waiver</w:t>
                  </w:r>
                </w:p>
              </w:tc>
              <w:tc>
                <w:tcPr>
                  <w:tcW w:w="2250" w:type="dxa"/>
                </w:tcPr>
                <w:p w14:paraId="0CE6B14B"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48991469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984439555"/>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NO  </w:t>
                  </w:r>
                  <w:sdt>
                    <w:sdtPr>
                      <w:rPr>
                        <w:rFonts w:asciiTheme="majorHAnsi" w:hAnsiTheme="majorHAnsi" w:cstheme="majorHAnsi"/>
                        <w:b/>
                        <w:bCs/>
                        <w:sz w:val="16"/>
                        <w:szCs w:val="16"/>
                      </w:rPr>
                      <w:id w:val="-828131493"/>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N/A</w:t>
                  </w:r>
                </w:p>
              </w:tc>
            </w:tr>
            <w:tr w:rsidR="00A25EFB" w14:paraId="76E9C5F6" w14:textId="77777777" w:rsidTr="00B13FF5">
              <w:tc>
                <w:tcPr>
                  <w:tcW w:w="2494" w:type="dxa"/>
                </w:tcPr>
                <w:p w14:paraId="0045FF86"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Arial"/>
                      <w:b/>
                      <w:bCs/>
                      <w:sz w:val="16"/>
                      <w:szCs w:val="16"/>
                    </w:rPr>
                    <w:t xml:space="preserve">Waiver Reviews     </w:t>
                  </w:r>
                  <w:sdt>
                    <w:sdtPr>
                      <w:rPr>
                        <w:rFonts w:asciiTheme="majorHAnsi" w:hAnsiTheme="majorHAnsi" w:cstheme="majorHAnsi"/>
                        <w:b/>
                        <w:bCs/>
                        <w:sz w:val="16"/>
                        <w:szCs w:val="16"/>
                      </w:rPr>
                      <w:id w:val="-169499502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N/A</w:t>
                  </w:r>
                </w:p>
              </w:tc>
              <w:tc>
                <w:tcPr>
                  <w:tcW w:w="2250" w:type="dxa"/>
                </w:tcPr>
                <w:p w14:paraId="18685DF9"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373925088"/>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90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835956349"/>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1172185980"/>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919097858"/>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p>
              </w:tc>
            </w:tr>
            <w:tr w:rsidR="00A25EFB" w14:paraId="545B59EA" w14:textId="77777777" w:rsidTr="00B13FF5">
              <w:tc>
                <w:tcPr>
                  <w:tcW w:w="2494" w:type="dxa"/>
                </w:tcPr>
                <w:p w14:paraId="015C78E5" w14:textId="77777777" w:rsidR="00A25EFB" w:rsidRDefault="00A25EFB" w:rsidP="00A25EFB">
                  <w:pPr>
                    <w:spacing w:line="276" w:lineRule="auto"/>
                    <w:ind w:left="-14"/>
                    <w:rPr>
                      <w:rFonts w:asciiTheme="majorHAnsi" w:hAnsiTheme="majorHAnsi" w:cs="Arial"/>
                      <w:b/>
                      <w:bCs/>
                      <w:sz w:val="16"/>
                      <w:szCs w:val="16"/>
                    </w:rPr>
                  </w:pPr>
                  <w:r>
                    <w:rPr>
                      <w:rFonts w:asciiTheme="majorHAnsi" w:hAnsiTheme="majorHAnsi" w:cs="Arial"/>
                      <w:b/>
                      <w:bCs/>
                      <w:sz w:val="16"/>
                      <w:szCs w:val="16"/>
                    </w:rPr>
                    <w:t>Allowed under all rules</w:t>
                  </w:r>
                </w:p>
              </w:tc>
              <w:tc>
                <w:tcPr>
                  <w:tcW w:w="2250" w:type="dxa"/>
                </w:tcPr>
                <w:p w14:paraId="53969EEA"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605850852"/>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Equitable Tolling  </w:t>
                  </w:r>
                </w:p>
              </w:tc>
            </w:tr>
            <w:tr w:rsidR="00A25EFB" w14:paraId="36AA5988" w14:textId="77777777" w:rsidTr="00B13FF5">
              <w:tc>
                <w:tcPr>
                  <w:tcW w:w="2494" w:type="dxa"/>
                </w:tcPr>
                <w:p w14:paraId="4F954252" w14:textId="77777777" w:rsidR="00A25EFB" w:rsidRDefault="00A25EFB" w:rsidP="00A25EFB">
                  <w:pPr>
                    <w:spacing w:line="276" w:lineRule="auto"/>
                    <w:ind w:left="-14"/>
                    <w:rPr>
                      <w:rFonts w:asciiTheme="majorHAnsi" w:hAnsiTheme="majorHAnsi" w:cs="Arial"/>
                      <w:b/>
                      <w:bCs/>
                      <w:sz w:val="16"/>
                      <w:szCs w:val="16"/>
                    </w:rPr>
                  </w:pPr>
                  <w:r>
                    <w:rPr>
                      <w:rFonts w:asciiTheme="majorHAnsi" w:hAnsiTheme="majorHAnsi" w:cs="Arial"/>
                      <w:b/>
                      <w:bCs/>
                      <w:sz w:val="16"/>
                      <w:szCs w:val="16"/>
                    </w:rPr>
                    <w:t xml:space="preserve">Exceptions – 2015 </w:t>
                  </w:r>
                </w:p>
              </w:tc>
              <w:tc>
                <w:tcPr>
                  <w:tcW w:w="2250" w:type="dxa"/>
                </w:tcPr>
                <w:p w14:paraId="2C1E153D"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1296335996"/>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N/A         </w:t>
                  </w:r>
                  <w:sdt>
                    <w:sdtPr>
                      <w:rPr>
                        <w:rFonts w:asciiTheme="majorHAnsi" w:hAnsiTheme="majorHAnsi" w:cstheme="majorHAnsi"/>
                        <w:b/>
                        <w:bCs/>
                        <w:sz w:val="16"/>
                        <w:szCs w:val="16"/>
                      </w:rPr>
                      <w:id w:val="73852293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45 days  </w:t>
                  </w:r>
                </w:p>
                <w:p w14:paraId="192189A6"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90228957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 60 days  </w:t>
                  </w:r>
                  <w:sdt>
                    <w:sdtPr>
                      <w:rPr>
                        <w:rFonts w:asciiTheme="majorHAnsi" w:hAnsiTheme="majorHAnsi" w:cstheme="majorHAnsi"/>
                        <w:b/>
                        <w:bCs/>
                        <w:sz w:val="16"/>
                        <w:szCs w:val="16"/>
                      </w:rPr>
                      <w:id w:val="206058947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Good Cause</w:t>
                  </w:r>
                </w:p>
              </w:tc>
            </w:tr>
            <w:tr w:rsidR="00A25EFB" w14:paraId="4A67ABD2" w14:textId="77777777" w:rsidTr="00B13FF5">
              <w:tc>
                <w:tcPr>
                  <w:tcW w:w="2494" w:type="dxa"/>
                  <w:shd w:val="clear" w:color="auto" w:fill="D9D9D9" w:themeFill="background1" w:themeFillShade="D9"/>
                </w:tcPr>
                <w:p w14:paraId="40398109" w14:textId="77777777" w:rsidR="00A25EFB" w:rsidRPr="004A0F26" w:rsidRDefault="00A25EFB" w:rsidP="00A25EFB">
                  <w:pPr>
                    <w:ind w:left="-14"/>
                    <w:rPr>
                      <w:rFonts w:asciiTheme="majorHAnsi" w:hAnsiTheme="majorHAnsi" w:cs="Arial"/>
                      <w:b/>
                      <w:bCs/>
                      <w:sz w:val="16"/>
                      <w:szCs w:val="16"/>
                    </w:rPr>
                  </w:pPr>
                  <w:r>
                    <w:rPr>
                      <w:rFonts w:asciiTheme="majorHAnsi" w:hAnsiTheme="majorHAnsi" w:cs="Arial"/>
                      <w:b/>
                      <w:bCs/>
                      <w:sz w:val="16"/>
                      <w:szCs w:val="16"/>
                    </w:rPr>
                    <w:lastRenderedPageBreak/>
                    <w:t xml:space="preserve">Exceptions – Reversion 2021 (8/16) *no military service/justifiable cause </w:t>
                  </w:r>
                </w:p>
              </w:tc>
              <w:tc>
                <w:tcPr>
                  <w:tcW w:w="2250" w:type="dxa"/>
                  <w:shd w:val="clear" w:color="auto" w:fill="D9D9D9" w:themeFill="background1" w:themeFillShade="D9"/>
                </w:tcPr>
                <w:p w14:paraId="79180CCF" w14:textId="77777777" w:rsidR="00A25EFB" w:rsidRDefault="0028149F" w:rsidP="00A25EFB">
                  <w:pPr>
                    <w:rPr>
                      <w:rFonts w:asciiTheme="majorHAnsi" w:hAnsiTheme="majorHAnsi" w:cstheme="majorHAnsi"/>
                      <w:b/>
                      <w:bCs/>
                      <w:sz w:val="16"/>
                      <w:szCs w:val="16"/>
                    </w:rPr>
                  </w:pPr>
                  <w:sdt>
                    <w:sdtPr>
                      <w:rPr>
                        <w:rFonts w:asciiTheme="majorHAnsi" w:hAnsiTheme="majorHAnsi" w:cstheme="majorHAnsi"/>
                        <w:b/>
                        <w:bCs/>
                        <w:sz w:val="16"/>
                        <w:szCs w:val="16"/>
                      </w:rPr>
                      <w:id w:val="91366640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N/A         </w:t>
                  </w:r>
                  <w:sdt>
                    <w:sdtPr>
                      <w:rPr>
                        <w:rFonts w:asciiTheme="majorHAnsi" w:hAnsiTheme="majorHAnsi" w:cstheme="majorHAnsi"/>
                        <w:b/>
                        <w:bCs/>
                        <w:sz w:val="16"/>
                        <w:szCs w:val="16"/>
                      </w:rPr>
                      <w:id w:val="88321607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45 days  </w:t>
                  </w:r>
                </w:p>
                <w:p w14:paraId="2AB05989" w14:textId="77777777" w:rsidR="00A25EFB" w:rsidRDefault="00A25EFB" w:rsidP="00A25EFB">
                  <w:pPr>
                    <w:rPr>
                      <w:rFonts w:asciiTheme="majorHAnsi" w:hAnsiTheme="majorHAnsi" w:cstheme="majorHAnsi"/>
                      <w:b/>
                      <w:bCs/>
                      <w:sz w:val="16"/>
                      <w:szCs w:val="16"/>
                    </w:rPr>
                  </w:pPr>
                </w:p>
              </w:tc>
            </w:tr>
          </w:tbl>
          <w:p w14:paraId="1C541AAB" w14:textId="063762F8" w:rsidR="00EC625B" w:rsidRPr="00A25EFB" w:rsidRDefault="00A25EFB" w:rsidP="00BE79D5">
            <w:pPr>
              <w:rPr>
                <w:rFonts w:asciiTheme="majorHAnsi" w:hAnsiTheme="majorHAnsi" w:cstheme="majorHAnsi"/>
                <w:b/>
                <w:bCs/>
                <w:sz w:val="4"/>
                <w:szCs w:val="4"/>
              </w:rPr>
            </w:pPr>
            <w:r w:rsidRPr="00A25EFB">
              <w:rPr>
                <w:rFonts w:asciiTheme="majorHAnsi" w:eastAsia="MS Gothic" w:hAnsiTheme="majorHAnsi" w:cstheme="majorHAnsi"/>
                <w:b/>
                <w:bCs/>
                <w:sz w:val="4"/>
                <w:szCs w:val="4"/>
              </w:rPr>
              <w:t>.</w:t>
            </w:r>
          </w:p>
          <w:p w14:paraId="3D8C95D5" w14:textId="569DFF08" w:rsidR="00AF376A" w:rsidRPr="00AF376A" w:rsidRDefault="00AF376A" w:rsidP="00BE79D5">
            <w:pPr>
              <w:rPr>
                <w:rFonts w:asciiTheme="majorHAnsi" w:hAnsiTheme="majorHAnsi" w:cstheme="majorHAnsi"/>
                <w:b/>
                <w:bCs/>
                <w:sz w:val="8"/>
                <w:szCs w:val="8"/>
              </w:rPr>
            </w:pPr>
            <w:r w:rsidRPr="00AF376A">
              <w:rPr>
                <w:rFonts w:asciiTheme="majorHAnsi" w:hAnsiTheme="majorHAnsi" w:cstheme="majorHAnsi"/>
                <w:b/>
                <w:bCs/>
                <w:sz w:val="8"/>
                <w:szCs w:val="8"/>
              </w:rPr>
              <w:t>.</w:t>
            </w:r>
          </w:p>
        </w:tc>
      </w:tr>
      <w:tr w:rsidR="00AC4153" w14:paraId="7FF0C0C0" w14:textId="77777777" w:rsidTr="00594F0F">
        <w:tc>
          <w:tcPr>
            <w:tcW w:w="4482" w:type="dxa"/>
            <w:shd w:val="clear" w:color="auto" w:fill="auto"/>
          </w:tcPr>
          <w:p w14:paraId="79454066" w14:textId="72D79D8E" w:rsidR="00EC625B" w:rsidRDefault="00F35ED8" w:rsidP="00EC625B">
            <w:pPr>
              <w:rPr>
                <w:rFonts w:asciiTheme="majorHAnsi" w:hAnsiTheme="majorHAnsi" w:cstheme="majorHAnsi"/>
                <w:b/>
                <w:bCs/>
                <w:sz w:val="16"/>
                <w:szCs w:val="16"/>
              </w:rPr>
            </w:pPr>
            <w:r>
              <w:rPr>
                <w:rFonts w:asciiTheme="majorHAnsi" w:hAnsiTheme="majorHAnsi" w:cstheme="majorHAnsi"/>
                <w:b/>
                <w:bCs/>
                <w:sz w:val="16"/>
                <w:szCs w:val="16"/>
              </w:rPr>
              <w:lastRenderedPageBreak/>
              <w:t>10-</w:t>
            </w:r>
            <w:r w:rsidR="00002583">
              <w:rPr>
                <w:rFonts w:asciiTheme="majorHAnsi" w:hAnsiTheme="majorHAnsi" w:cstheme="majorHAnsi"/>
                <w:b/>
                <w:bCs/>
                <w:sz w:val="16"/>
                <w:szCs w:val="16"/>
              </w:rPr>
              <w:t>B</w:t>
            </w:r>
            <w:r>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WAIVER EXTENSION</w:t>
            </w:r>
          </w:p>
          <w:p w14:paraId="060B8BCB" w14:textId="77777777" w:rsidR="002440E5" w:rsidRDefault="0028149F" w:rsidP="002440E5">
            <w:pPr>
              <w:rPr>
                <w:rStyle w:val="Hyperlink"/>
                <w:rFonts w:asciiTheme="majorHAnsi" w:hAnsiTheme="majorHAnsi" w:cstheme="majorHAnsi"/>
                <w:b/>
                <w:bCs/>
                <w:sz w:val="16"/>
                <w:szCs w:val="16"/>
              </w:rPr>
            </w:pPr>
            <w:hyperlink r:id="rId398" w:history="1">
              <w:r w:rsidR="002440E5" w:rsidRPr="004827DA">
                <w:rPr>
                  <w:rStyle w:val="Hyperlink"/>
                  <w:rFonts w:asciiTheme="majorHAnsi" w:hAnsiTheme="majorHAnsi" w:cstheme="majorHAnsi"/>
                  <w:b/>
                  <w:bCs/>
                  <w:sz w:val="16"/>
                  <w:szCs w:val="16"/>
                </w:rPr>
                <w:t>20 CFR 618, 9/21/2020</w:t>
              </w:r>
            </w:hyperlink>
          </w:p>
          <w:p w14:paraId="03FEA68B" w14:textId="58D4A138" w:rsidR="002440E5" w:rsidRDefault="0028149F" w:rsidP="002440E5">
            <w:pPr>
              <w:rPr>
                <w:rFonts w:asciiTheme="majorHAnsi" w:hAnsiTheme="majorHAnsi" w:cstheme="majorHAnsi"/>
                <w:b/>
                <w:bCs/>
                <w:sz w:val="16"/>
                <w:szCs w:val="16"/>
              </w:rPr>
            </w:pPr>
            <w:hyperlink r:id="rId399"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7039CC44" w14:textId="77777777" w:rsidR="002440E5" w:rsidRPr="00026045" w:rsidRDefault="002440E5" w:rsidP="002440E5">
            <w:pPr>
              <w:rPr>
                <w:rFonts w:asciiTheme="majorHAnsi" w:hAnsiTheme="majorHAnsi" w:cstheme="majorHAnsi"/>
                <w:b/>
                <w:bCs/>
                <w:sz w:val="16"/>
                <w:szCs w:val="16"/>
              </w:rPr>
            </w:pPr>
          </w:p>
          <w:p w14:paraId="6FBB66BA" w14:textId="499522EB" w:rsidR="00C05838" w:rsidRPr="00A76BF5" w:rsidRDefault="0028149F" w:rsidP="00C05838">
            <w:pPr>
              <w:rPr>
                <w:rFonts w:asciiTheme="majorHAnsi" w:hAnsiTheme="majorHAnsi" w:cstheme="majorHAnsi"/>
                <w:b/>
                <w:bCs/>
                <w:sz w:val="16"/>
                <w:szCs w:val="16"/>
              </w:rPr>
            </w:pPr>
            <w:hyperlink r:id="rId400" w:history="1">
              <w:r w:rsidR="00C0583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C05838">
                <w:rPr>
                  <w:rStyle w:val="Hyperlink"/>
                  <w:rFonts w:asciiTheme="majorHAnsi" w:hAnsiTheme="majorHAnsi" w:cstheme="majorHAnsi"/>
                  <w:b/>
                  <w:bCs/>
                  <w:sz w:val="16"/>
                  <w:szCs w:val="16"/>
                </w:rPr>
                <w:t>0</w:t>
              </w:r>
              <w:r w:rsidR="00C05838" w:rsidRPr="0061386E">
                <w:rPr>
                  <w:rStyle w:val="Hyperlink"/>
                  <w:rFonts w:asciiTheme="majorHAnsi" w:hAnsiTheme="majorHAnsi" w:cstheme="majorHAnsi"/>
                  <w:b/>
                  <w:bCs/>
                  <w:sz w:val="16"/>
                  <w:szCs w:val="16"/>
                </w:rPr>
                <w:t>6/4/2021</w:t>
              </w:r>
            </w:hyperlink>
            <w:r w:rsidR="00A76BF5">
              <w:rPr>
                <w:rStyle w:val="Hyperlink"/>
                <w:rFonts w:asciiTheme="majorHAnsi" w:hAnsiTheme="majorHAnsi" w:cstheme="majorHAnsi"/>
                <w:b/>
                <w:bCs/>
                <w:sz w:val="16"/>
                <w:szCs w:val="16"/>
                <w:u w:val="none"/>
              </w:rPr>
              <w:t xml:space="preserve"> </w:t>
            </w:r>
          </w:p>
          <w:p w14:paraId="7785D5F7" w14:textId="77777777" w:rsidR="00A76BF5" w:rsidRPr="008A116E" w:rsidRDefault="00A76BF5" w:rsidP="00A76BF5">
            <w:pPr>
              <w:rPr>
                <w:rFonts w:asciiTheme="majorHAnsi" w:hAnsiTheme="majorHAnsi" w:cstheme="majorHAnsi"/>
                <w:b/>
                <w:bCs/>
                <w:sz w:val="16"/>
                <w:szCs w:val="16"/>
              </w:rPr>
            </w:pPr>
            <w:r>
              <w:rPr>
                <w:rFonts w:asciiTheme="majorHAnsi" w:hAnsiTheme="majorHAnsi" w:cstheme="majorHAnsi"/>
                <w:b/>
                <w:bCs/>
                <w:sz w:val="16"/>
                <w:szCs w:val="16"/>
              </w:rPr>
              <w:t>(</w:t>
            </w:r>
            <w:r w:rsidRPr="008A116E">
              <w:rPr>
                <w:rFonts w:asciiTheme="majorHAnsi" w:hAnsiTheme="majorHAnsi" w:cstheme="majorHAnsi"/>
                <w:b/>
                <w:bCs/>
                <w:sz w:val="16"/>
                <w:szCs w:val="16"/>
              </w:rPr>
              <w:t>REVERSION 2021</w:t>
            </w:r>
            <w:r>
              <w:rPr>
                <w:rFonts w:asciiTheme="majorHAnsi" w:hAnsiTheme="majorHAnsi" w:cstheme="majorHAnsi"/>
                <w:b/>
                <w:bCs/>
                <w:sz w:val="16"/>
                <w:szCs w:val="16"/>
              </w:rPr>
              <w:t>)</w:t>
            </w:r>
          </w:p>
          <w:p w14:paraId="20E5AE27" w14:textId="1CCE546F" w:rsidR="00AC4153" w:rsidRDefault="00AC4153" w:rsidP="00C05838">
            <w:pPr>
              <w:rPr>
                <w:rFonts w:asciiTheme="majorHAnsi" w:hAnsiTheme="majorHAnsi" w:cstheme="majorHAnsi"/>
                <w:b/>
                <w:bCs/>
                <w:sz w:val="16"/>
                <w:szCs w:val="16"/>
              </w:rPr>
            </w:pPr>
          </w:p>
        </w:tc>
        <w:tc>
          <w:tcPr>
            <w:tcW w:w="4513" w:type="dxa"/>
            <w:gridSpan w:val="2"/>
            <w:shd w:val="clear" w:color="auto" w:fill="auto"/>
          </w:tcPr>
          <w:p w14:paraId="0CCDE830" w14:textId="77777777"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1EBF050" w14:textId="745E2E42" w:rsidR="002D38A6" w:rsidRDefault="0028149F" w:rsidP="002D38A6">
            <w:pPr>
              <w:rPr>
                <w:rFonts w:asciiTheme="majorHAnsi" w:hAnsiTheme="majorHAnsi" w:cstheme="majorHAnsi"/>
                <w:sz w:val="16"/>
                <w:szCs w:val="16"/>
              </w:rPr>
            </w:pPr>
            <w:hyperlink r:id="rId401" w:history="1">
              <w:r w:rsidR="002D38A6" w:rsidRPr="002D38A6">
                <w:rPr>
                  <w:rStyle w:val="Hyperlink"/>
                  <w:rFonts w:asciiTheme="majorHAnsi" w:hAnsiTheme="majorHAnsi" w:cstheme="majorHAnsi"/>
                  <w:b/>
                  <w:bCs/>
                  <w:sz w:val="16"/>
                  <w:szCs w:val="16"/>
                </w:rPr>
                <w:t>ESD State Policy 3070, Rev 1 (2015) Assessments and Required Services; 9/21/2020</w:t>
              </w:r>
            </w:hyperlink>
            <w:r w:rsidR="002D38A6" w:rsidRPr="002D38A6">
              <w:rPr>
                <w:rFonts w:asciiTheme="majorHAnsi" w:hAnsiTheme="majorHAnsi" w:cstheme="majorHAnsi"/>
                <w:sz w:val="16"/>
                <w:szCs w:val="16"/>
              </w:rPr>
              <w:t xml:space="preserve"> </w:t>
            </w:r>
          </w:p>
          <w:p w14:paraId="5C2186FF" w14:textId="77777777" w:rsidR="002440E5" w:rsidRPr="00904019" w:rsidRDefault="002440E5" w:rsidP="002D38A6">
            <w:pPr>
              <w:rPr>
                <w:rFonts w:asciiTheme="majorHAnsi" w:hAnsiTheme="majorHAnsi" w:cstheme="majorHAnsi"/>
                <w:sz w:val="6"/>
                <w:szCs w:val="6"/>
              </w:rPr>
            </w:pPr>
          </w:p>
          <w:p w14:paraId="4898BA97"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19168AE" w14:textId="0D44C992" w:rsidR="00EC625B" w:rsidRDefault="0028149F" w:rsidP="00EC625B">
            <w:pPr>
              <w:rPr>
                <w:rFonts w:asciiTheme="majorHAnsi" w:hAnsiTheme="majorHAnsi" w:cstheme="majorHAnsi"/>
                <w:b/>
                <w:bCs/>
                <w:sz w:val="16"/>
                <w:szCs w:val="16"/>
              </w:rPr>
            </w:pPr>
            <w:hyperlink r:id="rId402" w:history="1">
              <w:r w:rsidR="00EC625B" w:rsidRPr="008215E8">
                <w:rPr>
                  <w:rStyle w:val="Hyperlink"/>
                  <w:rFonts w:asciiTheme="majorHAnsi" w:hAnsiTheme="majorHAnsi" w:cstheme="majorHAnsi"/>
                  <w:b/>
                  <w:bCs/>
                  <w:sz w:val="16"/>
                  <w:szCs w:val="16"/>
                </w:rPr>
                <w:t>TAA Procedures Manual</w:t>
              </w:r>
            </w:hyperlink>
            <w:r w:rsidR="00EC625B" w:rsidRPr="008215E8">
              <w:rPr>
                <w:rFonts w:asciiTheme="majorHAnsi" w:hAnsiTheme="majorHAnsi" w:cstheme="majorHAnsi"/>
                <w:b/>
                <w:bCs/>
                <w:sz w:val="16"/>
                <w:szCs w:val="16"/>
              </w:rPr>
              <w:t xml:space="preserve"> </w:t>
            </w:r>
          </w:p>
          <w:p w14:paraId="22F58CDB" w14:textId="77777777" w:rsidR="002440E5" w:rsidRPr="00904019" w:rsidRDefault="002440E5" w:rsidP="00EC625B">
            <w:pPr>
              <w:rPr>
                <w:rFonts w:asciiTheme="majorHAnsi" w:hAnsiTheme="majorHAnsi" w:cstheme="majorHAnsi"/>
                <w:b/>
                <w:bCs/>
                <w:sz w:val="6"/>
                <w:szCs w:val="6"/>
              </w:rPr>
            </w:pPr>
          </w:p>
          <w:p w14:paraId="014D8428" w14:textId="6FBDEE80" w:rsidR="00D91237" w:rsidRPr="001D46CB" w:rsidRDefault="0028149F" w:rsidP="00D91237">
            <w:pPr>
              <w:rPr>
                <w:rFonts w:asciiTheme="majorHAnsi" w:hAnsiTheme="majorHAnsi" w:cstheme="majorHAnsi"/>
                <w:b/>
                <w:bCs/>
                <w:sz w:val="16"/>
                <w:szCs w:val="16"/>
                <w:u w:val="single"/>
              </w:rPr>
            </w:pPr>
            <w:hyperlink r:id="rId403"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D91237" w:rsidRPr="00D91237">
                <w:rPr>
                  <w:rStyle w:val="Hyperlink"/>
                  <w:rFonts w:asciiTheme="majorHAnsi" w:hAnsiTheme="majorHAnsi" w:cstheme="majorHAnsi"/>
                  <w:b/>
                  <w:bCs/>
                  <w:sz w:val="16"/>
                  <w:szCs w:val="16"/>
                </w:rPr>
                <w:t>TAA WAIVER Checklist/Desk Aid/</w:t>
              </w:r>
              <w:r w:rsidR="00904019">
                <w:rPr>
                  <w:rStyle w:val="Hyperlink"/>
                  <w:rFonts w:asciiTheme="majorHAnsi" w:hAnsiTheme="majorHAnsi" w:cstheme="majorHAnsi"/>
                  <w:b/>
                  <w:bCs/>
                  <w:sz w:val="16"/>
                  <w:szCs w:val="16"/>
                </w:rPr>
                <w:t>Resources</w:t>
              </w:r>
            </w:hyperlink>
          </w:p>
          <w:p w14:paraId="56B80D80" w14:textId="77777777" w:rsidR="00D91237" w:rsidRPr="00FD5056" w:rsidRDefault="00D91237" w:rsidP="00D91237">
            <w:pPr>
              <w:rPr>
                <w:rFonts w:asciiTheme="majorHAnsi" w:hAnsiTheme="majorHAnsi" w:cstheme="majorHAnsi"/>
                <w:b/>
                <w:bCs/>
                <w:sz w:val="16"/>
                <w:szCs w:val="16"/>
              </w:rPr>
            </w:pPr>
            <w:r w:rsidRPr="00FD5056">
              <w:rPr>
                <w:rFonts w:asciiTheme="majorHAnsi" w:hAnsiTheme="majorHAnsi" w:cstheme="majorHAnsi"/>
                <w:b/>
                <w:bCs/>
                <w:sz w:val="16"/>
                <w:szCs w:val="16"/>
              </w:rPr>
              <w:t>45 Day Extension Request and Waiver Desk Aid</w:t>
            </w:r>
          </w:p>
          <w:p w14:paraId="6DEAB8F2" w14:textId="77777777" w:rsidR="00D91237" w:rsidRPr="00FD5056" w:rsidRDefault="00D91237" w:rsidP="00D91237">
            <w:pPr>
              <w:rPr>
                <w:rFonts w:asciiTheme="majorHAnsi" w:hAnsiTheme="majorHAnsi" w:cstheme="majorHAnsi"/>
                <w:b/>
                <w:bCs/>
                <w:sz w:val="16"/>
                <w:szCs w:val="16"/>
              </w:rPr>
            </w:pPr>
            <w:r w:rsidRPr="00FD5056">
              <w:rPr>
                <w:rFonts w:asciiTheme="majorHAnsi" w:hAnsiTheme="majorHAnsi" w:cstheme="majorHAnsi"/>
                <w:b/>
                <w:bCs/>
                <w:sz w:val="16"/>
                <w:szCs w:val="16"/>
              </w:rPr>
              <w:t>TAA Training Waiver Desk Aid</w:t>
            </w:r>
          </w:p>
          <w:p w14:paraId="60C606C3" w14:textId="77777777" w:rsidR="00D91237" w:rsidRDefault="00D91237" w:rsidP="00D91237">
            <w:pPr>
              <w:rPr>
                <w:rFonts w:asciiTheme="majorHAnsi" w:hAnsiTheme="majorHAnsi" w:cstheme="majorHAnsi"/>
                <w:b/>
                <w:bCs/>
                <w:sz w:val="16"/>
                <w:szCs w:val="16"/>
              </w:rPr>
            </w:pPr>
            <w:r w:rsidRPr="00FD5056">
              <w:rPr>
                <w:rFonts w:asciiTheme="majorHAnsi" w:hAnsiTheme="majorHAnsi" w:cstheme="majorHAnsi"/>
                <w:b/>
                <w:bCs/>
                <w:sz w:val="16"/>
                <w:szCs w:val="16"/>
              </w:rPr>
              <w:t>Waiver Review Desk Aid-Supervisors</w:t>
            </w:r>
            <w:r>
              <w:rPr>
                <w:rFonts w:asciiTheme="majorHAnsi" w:hAnsiTheme="majorHAnsi" w:cstheme="majorHAnsi"/>
                <w:b/>
                <w:bCs/>
                <w:sz w:val="16"/>
                <w:szCs w:val="16"/>
              </w:rPr>
              <w:t xml:space="preserve"> </w:t>
            </w:r>
          </w:p>
          <w:p w14:paraId="2656E250" w14:textId="2E96D7D7" w:rsidR="00AC4153" w:rsidRPr="00482A10" w:rsidRDefault="00D91237" w:rsidP="00C05838">
            <w:pPr>
              <w:rPr>
                <w:rFonts w:asciiTheme="majorHAnsi" w:hAnsiTheme="majorHAnsi" w:cstheme="majorHAnsi"/>
                <w:b/>
                <w:bCs/>
                <w:sz w:val="16"/>
                <w:szCs w:val="16"/>
              </w:rPr>
            </w:pPr>
            <w:r>
              <w:rPr>
                <w:rFonts w:asciiTheme="majorHAnsi" w:hAnsiTheme="majorHAnsi" w:cstheme="majorHAnsi"/>
                <w:b/>
                <w:bCs/>
                <w:sz w:val="16"/>
                <w:szCs w:val="16"/>
              </w:rPr>
              <w:t>Equitable Tolling Request</w:t>
            </w:r>
          </w:p>
        </w:tc>
        <w:tc>
          <w:tcPr>
            <w:tcW w:w="5490" w:type="dxa"/>
            <w:shd w:val="clear" w:color="auto" w:fill="auto"/>
          </w:tcPr>
          <w:p w14:paraId="533E4B41" w14:textId="7C23D0A3" w:rsidR="00AC4153" w:rsidRPr="00AF376A" w:rsidRDefault="00594F0F" w:rsidP="00BE79D5">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599" w:type="dxa"/>
              <w:tblLook w:val="04A0" w:firstRow="1" w:lastRow="0" w:firstColumn="1" w:lastColumn="0" w:noHBand="0" w:noVBand="1"/>
            </w:tblPr>
            <w:tblGrid>
              <w:gridCol w:w="2585"/>
              <w:gridCol w:w="2014"/>
            </w:tblGrid>
            <w:tr w:rsidR="005648F8" w:rsidRPr="00292B41" w14:paraId="6BB99DAF" w14:textId="77777777" w:rsidTr="00BE79D5">
              <w:tc>
                <w:tcPr>
                  <w:tcW w:w="2585" w:type="dxa"/>
                  <w:shd w:val="clear" w:color="auto" w:fill="D9E2F3" w:themeFill="accent1" w:themeFillTint="33"/>
                </w:tcPr>
                <w:p w14:paraId="63017020" w14:textId="38363AE7" w:rsidR="005648F8" w:rsidRPr="00292B41" w:rsidRDefault="00594F0F"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EXTENSION   </w:t>
                  </w:r>
                  <w:sdt>
                    <w:sdtPr>
                      <w:rPr>
                        <w:rFonts w:asciiTheme="majorHAnsi" w:hAnsiTheme="majorHAnsi" w:cstheme="majorHAnsi"/>
                        <w:b/>
                        <w:bCs/>
                        <w:sz w:val="16"/>
                        <w:szCs w:val="16"/>
                      </w:rPr>
                      <w:id w:val="938332836"/>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014" w:type="dxa"/>
                  <w:shd w:val="clear" w:color="auto" w:fill="D9E2F3" w:themeFill="accent1" w:themeFillTint="33"/>
                </w:tcPr>
                <w:p w14:paraId="49375B62" w14:textId="3A2BDFDF" w:rsidR="005648F8" w:rsidRPr="00292B41" w:rsidRDefault="005648F8" w:rsidP="005648F8">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00594F0F" w:rsidRPr="00672321">
                    <w:rPr>
                      <w:rFonts w:asciiTheme="majorHAnsi" w:hAnsiTheme="majorHAnsi" w:cstheme="majorHAnsi"/>
                      <w:b/>
                      <w:bCs/>
                      <w:sz w:val="16"/>
                      <w:szCs w:val="16"/>
                    </w:rPr>
                    <w:t xml:space="preserve"> 20</w:t>
                  </w:r>
                  <w:r w:rsidR="00594F0F" w:rsidRPr="00672321">
                    <w:rPr>
                      <w:rFonts w:asciiTheme="majorHAnsi" w:hAnsiTheme="majorHAnsi" w:cstheme="majorHAnsi"/>
                      <w:b/>
                      <w:bCs/>
                      <w:sz w:val="16"/>
                      <w:szCs w:val="16"/>
                      <w:highlight w:val="yellow"/>
                    </w:rPr>
                    <w:t>XX</w:t>
                  </w:r>
                </w:p>
              </w:tc>
            </w:tr>
            <w:tr w:rsidR="005648F8" w14:paraId="63304617" w14:textId="77777777" w:rsidTr="00BE79D5">
              <w:tc>
                <w:tcPr>
                  <w:tcW w:w="2585" w:type="dxa"/>
                </w:tcPr>
                <w:p w14:paraId="6DCA1DC7" w14:textId="49AC3A4D"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Eligibility Period (2 year)</w:t>
                  </w:r>
                </w:p>
              </w:tc>
              <w:tc>
                <w:tcPr>
                  <w:tcW w:w="2014" w:type="dxa"/>
                </w:tcPr>
                <w:p w14:paraId="7DE55D11" w14:textId="02408650" w:rsidR="005648F8" w:rsidRDefault="005648F8" w:rsidP="005648F8">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XX/XX/XX – XX/XX/XX</w:t>
                  </w:r>
                </w:p>
              </w:tc>
            </w:tr>
            <w:tr w:rsidR="005648F8" w14:paraId="08F3DF29" w14:textId="77777777" w:rsidTr="00BE79D5">
              <w:tc>
                <w:tcPr>
                  <w:tcW w:w="2585" w:type="dxa"/>
                </w:tcPr>
                <w:p w14:paraId="6C161EA1" w14:textId="5526A0A8"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Extension Request submitted to TRA</w:t>
                  </w:r>
                </w:p>
              </w:tc>
              <w:tc>
                <w:tcPr>
                  <w:tcW w:w="2014" w:type="dxa"/>
                </w:tcPr>
                <w:p w14:paraId="27A1E5A6" w14:textId="15254B35" w:rsidR="005648F8" w:rsidRDefault="0028149F" w:rsidP="005648F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31554289"/>
                      <w14:checkbox>
                        <w14:checked w14:val="0"/>
                        <w14:checkedState w14:val="2612" w14:font="MS Gothic"/>
                        <w14:uncheckedState w14:val="2610" w14:font="MS Gothic"/>
                      </w14:checkbox>
                    </w:sdtPr>
                    <w:sdtEndPr/>
                    <w:sdtContent>
                      <w:r w:rsidR="005648F8" w:rsidRPr="006E14EB">
                        <w:rPr>
                          <w:rFonts w:ascii="Segoe UI Symbol" w:hAnsi="Segoe UI Symbol" w:cs="Segoe UI Symbol"/>
                          <w:b/>
                          <w:bCs/>
                          <w:sz w:val="16"/>
                          <w:szCs w:val="16"/>
                        </w:rPr>
                        <w:t>☐</w:t>
                      </w:r>
                    </w:sdtContent>
                  </w:sdt>
                  <w:r w:rsidR="005648F8"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2144230246"/>
                      <w14:checkbox>
                        <w14:checked w14:val="0"/>
                        <w14:checkedState w14:val="2612" w14:font="MS Gothic"/>
                        <w14:uncheckedState w14:val="2610" w14:font="MS Gothic"/>
                      </w14:checkbox>
                    </w:sdtPr>
                    <w:sdtEndPr/>
                    <w:sdtContent>
                      <w:r w:rsidR="005648F8" w:rsidRPr="006E14EB">
                        <w:rPr>
                          <w:rFonts w:ascii="Segoe UI Symbol" w:hAnsi="Segoe UI Symbol" w:cs="Segoe UI Symbol"/>
                          <w:b/>
                          <w:bCs/>
                          <w:sz w:val="16"/>
                          <w:szCs w:val="16"/>
                        </w:rPr>
                        <w:t>☐</w:t>
                      </w:r>
                    </w:sdtContent>
                  </w:sdt>
                  <w:r w:rsidR="005648F8" w:rsidRPr="006E14EB">
                    <w:rPr>
                      <w:rFonts w:asciiTheme="majorHAnsi" w:hAnsiTheme="majorHAnsi" w:cstheme="majorHAnsi"/>
                      <w:b/>
                      <w:bCs/>
                      <w:sz w:val="16"/>
                      <w:szCs w:val="16"/>
                    </w:rPr>
                    <w:t xml:space="preserve">  NO</w:t>
                  </w:r>
                </w:p>
              </w:tc>
            </w:tr>
            <w:tr w:rsidR="005648F8" w14:paraId="413C2F05" w14:textId="77777777" w:rsidTr="00BE79D5">
              <w:tc>
                <w:tcPr>
                  <w:tcW w:w="2585" w:type="dxa"/>
                </w:tcPr>
                <w:p w14:paraId="4DFDD65E" w14:textId="18F22347"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Extension Response</w:t>
                  </w:r>
                </w:p>
              </w:tc>
              <w:tc>
                <w:tcPr>
                  <w:tcW w:w="2014" w:type="dxa"/>
                </w:tcPr>
                <w:p w14:paraId="1E15B136" w14:textId="5338F425" w:rsidR="005648F8" w:rsidRDefault="0028149F" w:rsidP="005648F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419626614"/>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 xml:space="preserve">Approved </w:t>
                  </w:r>
                  <w:r w:rsidR="00EC625B">
                    <w:rPr>
                      <w:rFonts w:asciiTheme="majorHAnsi" w:hAnsiTheme="majorHAnsi" w:cstheme="majorHAnsi"/>
                      <w:b/>
                      <w:bCs/>
                      <w:sz w:val="16"/>
                      <w:szCs w:val="16"/>
                    </w:rPr>
                    <w:t xml:space="preserve">   </w:t>
                  </w:r>
                  <w:sdt>
                    <w:sdtPr>
                      <w:rPr>
                        <w:rFonts w:asciiTheme="majorHAnsi" w:hAnsiTheme="majorHAnsi" w:cstheme="majorHAnsi"/>
                        <w:b/>
                        <w:bCs/>
                        <w:sz w:val="16"/>
                        <w:szCs w:val="16"/>
                      </w:rPr>
                      <w:id w:val="-362058774"/>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Denied</w:t>
                  </w:r>
                </w:p>
              </w:tc>
            </w:tr>
            <w:tr w:rsidR="005648F8" w14:paraId="0D27993E" w14:textId="77777777" w:rsidTr="00BE79D5">
              <w:tc>
                <w:tcPr>
                  <w:tcW w:w="2585" w:type="dxa"/>
                </w:tcPr>
                <w:p w14:paraId="4A50ABBC" w14:textId="5BFC8C2E"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Extended</w:t>
                  </w:r>
                </w:p>
              </w:tc>
              <w:tc>
                <w:tcPr>
                  <w:tcW w:w="2014" w:type="dxa"/>
                </w:tcPr>
                <w:p w14:paraId="13D929DC" w14:textId="77777777" w:rsidR="005648F8" w:rsidRDefault="005648F8" w:rsidP="005648F8">
                  <w:pPr>
                    <w:rPr>
                      <w:rFonts w:asciiTheme="majorHAnsi" w:hAnsiTheme="majorHAnsi" w:cstheme="majorHAnsi"/>
                      <w:b/>
                      <w:bCs/>
                      <w:sz w:val="16"/>
                      <w:szCs w:val="16"/>
                    </w:rPr>
                  </w:pPr>
                  <w:r>
                    <w:rPr>
                      <w:rFonts w:asciiTheme="majorHAnsi" w:hAnsiTheme="majorHAnsi" w:cstheme="majorHAnsi"/>
                      <w:b/>
                      <w:bCs/>
                      <w:sz w:val="16"/>
                      <w:szCs w:val="16"/>
                    </w:rPr>
                    <w:t>XX/XX/XX</w:t>
                  </w:r>
                </w:p>
              </w:tc>
            </w:tr>
            <w:tr w:rsidR="005648F8" w14:paraId="7E52DDDA" w14:textId="77777777" w:rsidTr="00BE79D5">
              <w:tc>
                <w:tcPr>
                  <w:tcW w:w="2585" w:type="dxa"/>
                </w:tcPr>
                <w:p w14:paraId="6E0F0A0E" w14:textId="45EE3961"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Extension Case Noted in ETO/UTAB</w:t>
                  </w:r>
                </w:p>
              </w:tc>
              <w:tc>
                <w:tcPr>
                  <w:tcW w:w="2014" w:type="dxa"/>
                </w:tcPr>
                <w:p w14:paraId="672B2C64" w14:textId="6E33F809" w:rsidR="005648F8" w:rsidRDefault="0028149F" w:rsidP="005648F8">
                  <w:pPr>
                    <w:rPr>
                      <w:rFonts w:asciiTheme="majorHAnsi" w:hAnsiTheme="majorHAnsi" w:cstheme="majorHAnsi"/>
                      <w:b/>
                      <w:bCs/>
                      <w:sz w:val="16"/>
                      <w:szCs w:val="16"/>
                    </w:rPr>
                  </w:pPr>
                  <w:sdt>
                    <w:sdtPr>
                      <w:rPr>
                        <w:rFonts w:asciiTheme="majorHAnsi" w:hAnsiTheme="majorHAnsi" w:cstheme="majorHAnsi"/>
                        <w:b/>
                        <w:bCs/>
                        <w:sz w:val="16"/>
                        <w:szCs w:val="16"/>
                      </w:rPr>
                      <w:id w:val="1266650117"/>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 xml:space="preserve">YES     </w:t>
                  </w:r>
                  <w:sdt>
                    <w:sdtPr>
                      <w:rPr>
                        <w:rFonts w:asciiTheme="majorHAnsi" w:hAnsiTheme="majorHAnsi" w:cstheme="majorHAnsi"/>
                        <w:b/>
                        <w:bCs/>
                        <w:sz w:val="16"/>
                        <w:szCs w:val="16"/>
                      </w:rPr>
                      <w:id w:val="-194161070"/>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NO</w:t>
                  </w:r>
                </w:p>
              </w:tc>
            </w:tr>
          </w:tbl>
          <w:p w14:paraId="6E34F03A" w14:textId="5BBFA459" w:rsidR="00AF376A" w:rsidRDefault="00AF376A" w:rsidP="00AF376A">
            <w:pPr>
              <w:rPr>
                <w:rFonts w:asciiTheme="majorHAnsi" w:hAnsiTheme="majorHAnsi" w:cstheme="majorHAnsi"/>
                <w:b/>
                <w:bCs/>
                <w:sz w:val="16"/>
                <w:szCs w:val="16"/>
              </w:rPr>
            </w:pPr>
            <w:r w:rsidRPr="00AF376A">
              <w:rPr>
                <w:rFonts w:asciiTheme="majorHAnsi" w:hAnsiTheme="majorHAnsi" w:cstheme="majorHAnsi"/>
                <w:b/>
                <w:bCs/>
                <w:sz w:val="8"/>
                <w:szCs w:val="8"/>
              </w:rPr>
              <w:t>.</w:t>
            </w:r>
          </w:p>
        </w:tc>
      </w:tr>
      <w:tr w:rsidR="00AC4153" w14:paraId="4A63FBE5" w14:textId="77777777" w:rsidTr="00594F0F">
        <w:tc>
          <w:tcPr>
            <w:tcW w:w="4482" w:type="dxa"/>
            <w:shd w:val="clear" w:color="auto" w:fill="auto"/>
          </w:tcPr>
          <w:p w14:paraId="6C00A1FD" w14:textId="307CD588" w:rsidR="00AC4153" w:rsidRDefault="00F35ED8" w:rsidP="00BE79D5">
            <w:pPr>
              <w:rPr>
                <w:rFonts w:asciiTheme="majorHAnsi" w:hAnsiTheme="majorHAnsi" w:cstheme="majorHAnsi"/>
                <w:b/>
                <w:bCs/>
                <w:sz w:val="16"/>
                <w:szCs w:val="16"/>
              </w:rPr>
            </w:pPr>
            <w:r w:rsidRPr="002D38A6">
              <w:rPr>
                <w:rFonts w:asciiTheme="majorHAnsi" w:hAnsiTheme="majorHAnsi" w:cstheme="majorHAnsi"/>
                <w:b/>
                <w:bCs/>
                <w:sz w:val="16"/>
                <w:szCs w:val="16"/>
              </w:rPr>
              <w:t>10-</w:t>
            </w:r>
            <w:r w:rsidR="00002583" w:rsidRPr="002D38A6">
              <w:rPr>
                <w:rFonts w:asciiTheme="majorHAnsi" w:hAnsiTheme="majorHAnsi" w:cstheme="majorHAnsi"/>
                <w:b/>
                <w:bCs/>
                <w:sz w:val="16"/>
                <w:szCs w:val="16"/>
              </w:rPr>
              <w:t>C</w:t>
            </w:r>
            <w:r w:rsidRPr="002D38A6">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WAIVER REVOCATION</w:t>
            </w:r>
          </w:p>
          <w:p w14:paraId="6F5368E8" w14:textId="77777777" w:rsidR="002440E5" w:rsidRDefault="0028149F" w:rsidP="002440E5">
            <w:pPr>
              <w:rPr>
                <w:rStyle w:val="Hyperlink"/>
                <w:rFonts w:asciiTheme="majorHAnsi" w:hAnsiTheme="majorHAnsi" w:cstheme="majorHAnsi"/>
                <w:b/>
                <w:bCs/>
                <w:sz w:val="16"/>
                <w:szCs w:val="16"/>
              </w:rPr>
            </w:pPr>
            <w:hyperlink r:id="rId404" w:history="1">
              <w:r w:rsidR="002440E5" w:rsidRPr="004827DA">
                <w:rPr>
                  <w:rStyle w:val="Hyperlink"/>
                  <w:rFonts w:asciiTheme="majorHAnsi" w:hAnsiTheme="majorHAnsi" w:cstheme="majorHAnsi"/>
                  <w:b/>
                  <w:bCs/>
                  <w:sz w:val="16"/>
                  <w:szCs w:val="16"/>
                </w:rPr>
                <w:t>20 CFR 618, 9/21/2020</w:t>
              </w:r>
            </w:hyperlink>
          </w:p>
          <w:p w14:paraId="6DEC922D" w14:textId="77777777" w:rsidR="002440E5" w:rsidRPr="00026045" w:rsidRDefault="0028149F" w:rsidP="002440E5">
            <w:pPr>
              <w:rPr>
                <w:rFonts w:asciiTheme="majorHAnsi" w:hAnsiTheme="majorHAnsi" w:cstheme="majorHAnsi"/>
                <w:b/>
                <w:bCs/>
                <w:sz w:val="16"/>
                <w:szCs w:val="16"/>
              </w:rPr>
            </w:pPr>
            <w:hyperlink r:id="rId405"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574A3B2F" w14:textId="77777777" w:rsidR="002440E5" w:rsidRDefault="002440E5" w:rsidP="002440E5"/>
          <w:p w14:paraId="17FA9292" w14:textId="577FA783" w:rsidR="002440E5" w:rsidRPr="00A76BF5" w:rsidRDefault="0028149F" w:rsidP="002440E5">
            <w:pPr>
              <w:rPr>
                <w:rFonts w:asciiTheme="majorHAnsi" w:hAnsiTheme="majorHAnsi" w:cstheme="majorHAnsi"/>
                <w:b/>
                <w:bCs/>
                <w:sz w:val="16"/>
                <w:szCs w:val="16"/>
              </w:rPr>
            </w:pPr>
            <w:hyperlink r:id="rId406"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3884C6EC" w14:textId="4129647B" w:rsidR="002440E5" w:rsidRDefault="002440E5" w:rsidP="00BE79D5">
            <w:pPr>
              <w:rPr>
                <w:rFonts w:asciiTheme="majorHAnsi" w:hAnsiTheme="majorHAnsi" w:cstheme="majorHAnsi"/>
                <w:b/>
                <w:bCs/>
                <w:sz w:val="16"/>
                <w:szCs w:val="16"/>
              </w:rPr>
            </w:pPr>
          </w:p>
        </w:tc>
        <w:tc>
          <w:tcPr>
            <w:tcW w:w="4513" w:type="dxa"/>
            <w:gridSpan w:val="2"/>
            <w:shd w:val="clear" w:color="auto" w:fill="auto"/>
          </w:tcPr>
          <w:p w14:paraId="424283FA" w14:textId="77777777"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49040144" w14:textId="4BF1C72B" w:rsidR="008215E8" w:rsidRPr="002D38A6" w:rsidRDefault="0028149F" w:rsidP="008215E8">
            <w:pPr>
              <w:rPr>
                <w:rFonts w:asciiTheme="majorHAnsi" w:hAnsiTheme="majorHAnsi" w:cstheme="majorHAnsi"/>
                <w:sz w:val="16"/>
                <w:szCs w:val="16"/>
              </w:rPr>
            </w:pPr>
            <w:hyperlink r:id="rId407" w:history="1">
              <w:r w:rsidR="008215E8" w:rsidRPr="002D38A6">
                <w:rPr>
                  <w:rStyle w:val="Hyperlink"/>
                  <w:rFonts w:asciiTheme="majorHAnsi" w:hAnsiTheme="majorHAnsi" w:cstheme="majorHAnsi"/>
                  <w:b/>
                  <w:bCs/>
                  <w:sz w:val="16"/>
                  <w:szCs w:val="16"/>
                </w:rPr>
                <w:t>ESD State Policy 3070, Rev 1 (2015) Assessments and Required Services</w:t>
              </w:r>
              <w:r w:rsidR="002D38A6" w:rsidRPr="002D38A6">
                <w:rPr>
                  <w:rStyle w:val="Hyperlink"/>
                  <w:rFonts w:asciiTheme="majorHAnsi" w:hAnsiTheme="majorHAnsi" w:cstheme="majorHAnsi"/>
                  <w:b/>
                  <w:bCs/>
                  <w:sz w:val="16"/>
                  <w:szCs w:val="16"/>
                </w:rPr>
                <w:t>; 9/21/2020</w:t>
              </w:r>
            </w:hyperlink>
            <w:r w:rsidR="008215E8" w:rsidRPr="002D38A6">
              <w:rPr>
                <w:rFonts w:asciiTheme="majorHAnsi" w:hAnsiTheme="majorHAnsi" w:cstheme="majorHAnsi"/>
                <w:sz w:val="16"/>
                <w:szCs w:val="16"/>
              </w:rPr>
              <w:t xml:space="preserve"> </w:t>
            </w:r>
          </w:p>
          <w:p w14:paraId="5EBF20E3" w14:textId="1AE6D706" w:rsidR="002D38A6" w:rsidRDefault="0028149F" w:rsidP="002D38A6">
            <w:pPr>
              <w:rPr>
                <w:rStyle w:val="Hyperlink"/>
                <w:rFonts w:asciiTheme="majorHAnsi" w:hAnsiTheme="majorHAnsi" w:cstheme="majorHAnsi"/>
                <w:b/>
                <w:bCs/>
                <w:sz w:val="16"/>
                <w:szCs w:val="16"/>
              </w:rPr>
            </w:pPr>
            <w:hyperlink r:id="rId408" w:history="1">
              <w:r w:rsidR="002D38A6" w:rsidRPr="002D38A6">
                <w:rPr>
                  <w:rStyle w:val="Hyperlink"/>
                  <w:rFonts w:asciiTheme="majorHAnsi" w:hAnsiTheme="majorHAnsi" w:cstheme="majorHAnsi"/>
                  <w:b/>
                  <w:bCs/>
                  <w:sz w:val="16"/>
                  <w:szCs w:val="16"/>
                </w:rPr>
                <w:t>ESD State Policy 3065, Rev 6 (2015) Approval of Trade Adjustment Assistance (TAA) Training; 01/18/22</w:t>
              </w:r>
            </w:hyperlink>
          </w:p>
          <w:p w14:paraId="24D3B8B4" w14:textId="77777777" w:rsidR="00BA2F85" w:rsidRPr="00482A10" w:rsidRDefault="00BA2F85" w:rsidP="002D38A6">
            <w:pPr>
              <w:rPr>
                <w:rFonts w:asciiTheme="majorHAnsi" w:hAnsiTheme="majorHAnsi" w:cstheme="majorHAnsi"/>
                <w:sz w:val="6"/>
                <w:szCs w:val="6"/>
              </w:rPr>
            </w:pPr>
          </w:p>
          <w:p w14:paraId="263B15B0"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462DFEF4" w14:textId="3607A504" w:rsidR="008215E8" w:rsidRDefault="0028149F" w:rsidP="008215E8">
            <w:pPr>
              <w:rPr>
                <w:rFonts w:asciiTheme="majorHAnsi" w:hAnsiTheme="majorHAnsi" w:cstheme="majorHAnsi"/>
                <w:b/>
                <w:bCs/>
                <w:sz w:val="16"/>
                <w:szCs w:val="16"/>
              </w:rPr>
            </w:pPr>
            <w:hyperlink r:id="rId409" w:history="1">
              <w:r w:rsidR="008215E8" w:rsidRPr="008215E8">
                <w:rPr>
                  <w:rStyle w:val="Hyperlink"/>
                  <w:rFonts w:asciiTheme="majorHAnsi" w:hAnsiTheme="majorHAnsi" w:cstheme="majorHAnsi"/>
                  <w:b/>
                  <w:bCs/>
                  <w:sz w:val="16"/>
                  <w:szCs w:val="16"/>
                </w:rPr>
                <w:t>TAA Procedures Manual</w:t>
              </w:r>
            </w:hyperlink>
            <w:r w:rsidR="008215E8" w:rsidRPr="008215E8">
              <w:rPr>
                <w:rFonts w:asciiTheme="majorHAnsi" w:hAnsiTheme="majorHAnsi" w:cstheme="majorHAnsi"/>
                <w:b/>
                <w:bCs/>
                <w:sz w:val="16"/>
                <w:szCs w:val="16"/>
              </w:rPr>
              <w:t xml:space="preserve"> </w:t>
            </w:r>
          </w:p>
          <w:p w14:paraId="5E526B2F" w14:textId="77777777" w:rsidR="00BA2F85" w:rsidRPr="00482A10" w:rsidRDefault="00BA2F85" w:rsidP="008215E8">
            <w:pPr>
              <w:rPr>
                <w:rFonts w:asciiTheme="majorHAnsi" w:hAnsiTheme="majorHAnsi" w:cstheme="majorHAnsi"/>
                <w:b/>
                <w:bCs/>
                <w:sz w:val="6"/>
                <w:szCs w:val="6"/>
              </w:rPr>
            </w:pPr>
          </w:p>
          <w:p w14:paraId="15D3A6C2" w14:textId="43A1FDCA" w:rsidR="00D91237" w:rsidRPr="001D46CB" w:rsidRDefault="0028149F" w:rsidP="00D91237">
            <w:pPr>
              <w:rPr>
                <w:rFonts w:asciiTheme="majorHAnsi" w:hAnsiTheme="majorHAnsi" w:cstheme="majorHAnsi"/>
                <w:b/>
                <w:bCs/>
                <w:sz w:val="16"/>
                <w:szCs w:val="16"/>
                <w:u w:val="single"/>
              </w:rPr>
            </w:pPr>
            <w:hyperlink r:id="rId410"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D91237" w:rsidRPr="00D91237">
                <w:rPr>
                  <w:rStyle w:val="Hyperlink"/>
                  <w:rFonts w:asciiTheme="majorHAnsi" w:hAnsiTheme="majorHAnsi" w:cstheme="majorHAnsi"/>
                  <w:b/>
                  <w:bCs/>
                  <w:sz w:val="16"/>
                  <w:szCs w:val="16"/>
                </w:rPr>
                <w:t>TAA WAIVER Checklist/Desk Aid/</w:t>
              </w:r>
              <w:r w:rsidR="00904019">
                <w:rPr>
                  <w:rStyle w:val="Hyperlink"/>
                  <w:rFonts w:asciiTheme="majorHAnsi" w:hAnsiTheme="majorHAnsi" w:cstheme="majorHAnsi"/>
                  <w:b/>
                  <w:bCs/>
                  <w:sz w:val="16"/>
                  <w:szCs w:val="16"/>
                </w:rPr>
                <w:t>Resources</w:t>
              </w:r>
            </w:hyperlink>
          </w:p>
          <w:p w14:paraId="5FAA316E" w14:textId="77777777" w:rsidR="00D91237" w:rsidRPr="00FD5056" w:rsidRDefault="00D91237" w:rsidP="00D91237">
            <w:pPr>
              <w:rPr>
                <w:rFonts w:asciiTheme="majorHAnsi" w:hAnsiTheme="majorHAnsi" w:cstheme="majorHAnsi"/>
                <w:b/>
                <w:bCs/>
                <w:sz w:val="16"/>
                <w:szCs w:val="16"/>
              </w:rPr>
            </w:pPr>
            <w:r w:rsidRPr="00FD5056">
              <w:rPr>
                <w:rFonts w:asciiTheme="majorHAnsi" w:hAnsiTheme="majorHAnsi" w:cstheme="majorHAnsi"/>
                <w:b/>
                <w:bCs/>
                <w:sz w:val="16"/>
                <w:szCs w:val="16"/>
              </w:rPr>
              <w:t>TAA Training Waiver Desk Aid</w:t>
            </w:r>
          </w:p>
          <w:p w14:paraId="1F37372F" w14:textId="77777777" w:rsidR="00D91237" w:rsidRDefault="00D91237" w:rsidP="00D91237">
            <w:pPr>
              <w:rPr>
                <w:rFonts w:asciiTheme="majorHAnsi" w:hAnsiTheme="majorHAnsi" w:cstheme="majorHAnsi"/>
                <w:b/>
                <w:bCs/>
                <w:sz w:val="16"/>
                <w:szCs w:val="16"/>
              </w:rPr>
            </w:pPr>
            <w:r w:rsidRPr="00FD5056">
              <w:rPr>
                <w:rFonts w:asciiTheme="majorHAnsi" w:hAnsiTheme="majorHAnsi" w:cstheme="majorHAnsi"/>
                <w:b/>
                <w:bCs/>
                <w:sz w:val="16"/>
                <w:szCs w:val="16"/>
              </w:rPr>
              <w:t>Waiver Review Desk Aid-Supervisors</w:t>
            </w:r>
            <w:r>
              <w:rPr>
                <w:rFonts w:asciiTheme="majorHAnsi" w:hAnsiTheme="majorHAnsi" w:cstheme="majorHAnsi"/>
                <w:b/>
                <w:bCs/>
                <w:sz w:val="16"/>
                <w:szCs w:val="16"/>
              </w:rPr>
              <w:t xml:space="preserve"> </w:t>
            </w:r>
          </w:p>
          <w:p w14:paraId="63B601BD" w14:textId="77777777" w:rsidR="008215E8" w:rsidRDefault="008215E8" w:rsidP="008215E8">
            <w:pPr>
              <w:rPr>
                <w:rFonts w:asciiTheme="majorHAnsi" w:hAnsiTheme="majorHAnsi" w:cstheme="majorHAnsi"/>
                <w:b/>
                <w:bCs/>
                <w:sz w:val="16"/>
                <w:szCs w:val="16"/>
                <w:highlight w:val="yellow"/>
              </w:rPr>
            </w:pPr>
          </w:p>
          <w:p w14:paraId="58D01982" w14:textId="77777777" w:rsidR="00AC4153" w:rsidRPr="00BE3619" w:rsidRDefault="00AC4153" w:rsidP="002D38A6">
            <w:pPr>
              <w:rPr>
                <w:rFonts w:asciiTheme="majorHAnsi" w:eastAsia="Times New Roman" w:hAnsiTheme="majorHAnsi" w:cstheme="majorHAnsi"/>
                <w:b/>
                <w:sz w:val="16"/>
                <w:szCs w:val="16"/>
              </w:rPr>
            </w:pPr>
          </w:p>
        </w:tc>
        <w:tc>
          <w:tcPr>
            <w:tcW w:w="5490" w:type="dxa"/>
            <w:shd w:val="clear" w:color="auto" w:fill="auto"/>
          </w:tcPr>
          <w:p w14:paraId="25DB99F5" w14:textId="57C725E9" w:rsidR="00EC625B" w:rsidRPr="00AF376A" w:rsidRDefault="00594F0F" w:rsidP="00EC625B">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653" w:type="dxa"/>
              <w:tblLook w:val="04A0" w:firstRow="1" w:lastRow="0" w:firstColumn="1" w:lastColumn="0" w:noHBand="0" w:noVBand="1"/>
            </w:tblPr>
            <w:tblGrid>
              <w:gridCol w:w="2585"/>
              <w:gridCol w:w="2068"/>
            </w:tblGrid>
            <w:tr w:rsidR="00EC625B" w:rsidRPr="00292B41" w14:paraId="4A298E43" w14:textId="77777777" w:rsidTr="00594F0F">
              <w:tc>
                <w:tcPr>
                  <w:tcW w:w="2585" w:type="dxa"/>
                  <w:shd w:val="clear" w:color="auto" w:fill="D9E2F3" w:themeFill="accent1" w:themeFillTint="33"/>
                </w:tcPr>
                <w:p w14:paraId="74AE0732" w14:textId="16BDD375" w:rsidR="00EC625B" w:rsidRPr="00292B41" w:rsidRDefault="00594F0F" w:rsidP="00EC625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REVOCATION  </w:t>
                  </w:r>
                  <w:sdt>
                    <w:sdtPr>
                      <w:rPr>
                        <w:rFonts w:asciiTheme="majorHAnsi" w:hAnsiTheme="majorHAnsi" w:cstheme="majorHAnsi"/>
                        <w:b/>
                        <w:bCs/>
                        <w:sz w:val="16"/>
                        <w:szCs w:val="16"/>
                      </w:rPr>
                      <w:id w:val="88946746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068" w:type="dxa"/>
                  <w:shd w:val="clear" w:color="auto" w:fill="D9E2F3" w:themeFill="accent1" w:themeFillTint="33"/>
                </w:tcPr>
                <w:p w14:paraId="5356F609" w14:textId="00FBC55C" w:rsidR="00EC625B" w:rsidRPr="00292B41" w:rsidRDefault="00EC625B" w:rsidP="00EC625B">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00594F0F" w:rsidRPr="00672321">
                    <w:rPr>
                      <w:rFonts w:asciiTheme="majorHAnsi" w:hAnsiTheme="majorHAnsi" w:cstheme="majorHAnsi"/>
                      <w:b/>
                      <w:bCs/>
                      <w:sz w:val="16"/>
                      <w:szCs w:val="16"/>
                    </w:rPr>
                    <w:t xml:space="preserve"> 20</w:t>
                  </w:r>
                  <w:r w:rsidR="00594F0F" w:rsidRPr="00672321">
                    <w:rPr>
                      <w:rFonts w:asciiTheme="majorHAnsi" w:hAnsiTheme="majorHAnsi" w:cstheme="majorHAnsi"/>
                      <w:b/>
                      <w:bCs/>
                      <w:sz w:val="16"/>
                      <w:szCs w:val="16"/>
                      <w:highlight w:val="yellow"/>
                    </w:rPr>
                    <w:t>XX</w:t>
                  </w:r>
                </w:p>
              </w:tc>
            </w:tr>
            <w:tr w:rsidR="00EC625B" w14:paraId="27958848" w14:textId="77777777" w:rsidTr="00594F0F">
              <w:tc>
                <w:tcPr>
                  <w:tcW w:w="2585" w:type="dxa"/>
                </w:tcPr>
                <w:p w14:paraId="176E2D17" w14:textId="3D5FBFEE"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Start</w:t>
                  </w:r>
                  <w:r w:rsidRPr="00E0547F">
                    <w:rPr>
                      <w:rFonts w:asciiTheme="majorHAnsi" w:hAnsiTheme="majorHAnsi" w:cstheme="majorHAnsi"/>
                      <w:b/>
                      <w:bCs/>
                      <w:sz w:val="16"/>
                      <w:szCs w:val="16"/>
                    </w:rPr>
                    <w:t xml:space="preserve"> Date</w:t>
                  </w:r>
                </w:p>
              </w:tc>
              <w:tc>
                <w:tcPr>
                  <w:tcW w:w="2068" w:type="dxa"/>
                </w:tcPr>
                <w:p w14:paraId="78C48E57" w14:textId="77777777" w:rsidR="00EC625B" w:rsidRPr="00E0547F" w:rsidRDefault="00EC625B" w:rsidP="00EC625B">
                  <w:pPr>
                    <w:spacing w:line="276" w:lineRule="auto"/>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EC625B" w14:paraId="4F3C1CDD" w14:textId="77777777" w:rsidTr="00594F0F">
              <w:tc>
                <w:tcPr>
                  <w:tcW w:w="2585" w:type="dxa"/>
                </w:tcPr>
                <w:p w14:paraId="2E9A028E" w14:textId="11CBFA2A"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Expiration</w:t>
                  </w:r>
                  <w:r w:rsidRPr="00E0547F">
                    <w:rPr>
                      <w:rFonts w:asciiTheme="majorHAnsi" w:hAnsiTheme="majorHAnsi" w:cstheme="majorHAnsi"/>
                      <w:b/>
                      <w:bCs/>
                      <w:sz w:val="16"/>
                      <w:szCs w:val="16"/>
                    </w:rPr>
                    <w:t xml:space="preserve"> Date </w:t>
                  </w:r>
                </w:p>
              </w:tc>
              <w:tc>
                <w:tcPr>
                  <w:tcW w:w="2068" w:type="dxa"/>
                </w:tcPr>
                <w:p w14:paraId="6560D79A" w14:textId="77777777" w:rsidR="00EC625B" w:rsidRPr="00E0547F" w:rsidRDefault="00EC625B" w:rsidP="00EC625B">
                  <w:pPr>
                    <w:rPr>
                      <w:rFonts w:asciiTheme="majorHAnsi" w:hAnsiTheme="majorHAnsi" w:cstheme="majorHAnsi"/>
                      <w:b/>
                      <w:bCs/>
                      <w:sz w:val="16"/>
                      <w:szCs w:val="16"/>
                    </w:rPr>
                  </w:pPr>
                  <w:r w:rsidRPr="00E0547F">
                    <w:rPr>
                      <w:rFonts w:asciiTheme="majorHAnsi" w:hAnsiTheme="majorHAnsi" w:cstheme="majorHAnsi"/>
                      <w:b/>
                      <w:bCs/>
                      <w:sz w:val="16"/>
                      <w:szCs w:val="16"/>
                    </w:rPr>
                    <w:t xml:space="preserve">XX/XX/XX  </w:t>
                  </w:r>
                </w:p>
              </w:tc>
            </w:tr>
            <w:tr w:rsidR="00E0547F" w14:paraId="7397B337" w14:textId="77777777" w:rsidTr="00594F0F">
              <w:tc>
                <w:tcPr>
                  <w:tcW w:w="2585" w:type="dxa"/>
                </w:tcPr>
                <w:p w14:paraId="1BE45C00" w14:textId="4A898366" w:rsidR="00E0547F" w:rsidRPr="00E0547F" w:rsidRDefault="00E0547F" w:rsidP="00EC625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Wavier has been Revoked</w:t>
                  </w:r>
                </w:p>
              </w:tc>
              <w:tc>
                <w:tcPr>
                  <w:tcW w:w="2068" w:type="dxa"/>
                </w:tcPr>
                <w:p w14:paraId="22AA1FEE" w14:textId="3431C026" w:rsidR="00E0547F" w:rsidRPr="00E0547F" w:rsidRDefault="0028149F" w:rsidP="00EC625B">
                  <w:pPr>
                    <w:rPr>
                      <w:rFonts w:asciiTheme="majorHAnsi" w:hAnsiTheme="majorHAnsi" w:cstheme="majorHAnsi"/>
                      <w:b/>
                      <w:bCs/>
                      <w:sz w:val="16"/>
                      <w:szCs w:val="16"/>
                    </w:rPr>
                  </w:pPr>
                  <w:sdt>
                    <w:sdtPr>
                      <w:rPr>
                        <w:rFonts w:asciiTheme="majorHAnsi" w:hAnsiTheme="majorHAnsi" w:cstheme="majorHAnsi"/>
                        <w:b/>
                        <w:bCs/>
                        <w:sz w:val="16"/>
                        <w:szCs w:val="16"/>
                      </w:rPr>
                      <w:id w:val="-816184016"/>
                      <w14:checkbox>
                        <w14:checked w14:val="0"/>
                        <w14:checkedState w14:val="2612" w14:font="MS Gothic"/>
                        <w14:uncheckedState w14:val="2610" w14:font="MS Gothic"/>
                      </w14:checkbox>
                    </w:sdtPr>
                    <w:sdtEndPr/>
                    <w:sdtContent>
                      <w:r w:rsidR="00E0547F" w:rsidRPr="00E0547F">
                        <w:rPr>
                          <w:rFonts w:ascii="Segoe UI Symbol" w:hAnsi="Segoe UI Symbol" w:cs="Segoe UI Symbol"/>
                          <w:b/>
                          <w:bCs/>
                          <w:sz w:val="16"/>
                          <w:szCs w:val="16"/>
                        </w:rPr>
                        <w:t>☐</w:t>
                      </w:r>
                    </w:sdtContent>
                  </w:sdt>
                  <w:r w:rsidR="00E0547F"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41619370"/>
                      <w14:checkbox>
                        <w14:checked w14:val="0"/>
                        <w14:checkedState w14:val="2612" w14:font="MS Gothic"/>
                        <w14:uncheckedState w14:val="2610" w14:font="MS Gothic"/>
                      </w14:checkbox>
                    </w:sdtPr>
                    <w:sdtEndPr/>
                    <w:sdtContent>
                      <w:r w:rsidR="00E0547F" w:rsidRPr="00E0547F">
                        <w:rPr>
                          <w:rFonts w:ascii="Segoe UI Symbol" w:hAnsi="Segoe UI Symbol" w:cs="Segoe UI Symbol"/>
                          <w:b/>
                          <w:bCs/>
                          <w:sz w:val="16"/>
                          <w:szCs w:val="16"/>
                        </w:rPr>
                        <w:t>☐</w:t>
                      </w:r>
                    </w:sdtContent>
                  </w:sdt>
                  <w:r w:rsidR="00E0547F" w:rsidRPr="00E0547F">
                    <w:rPr>
                      <w:rFonts w:asciiTheme="majorHAnsi" w:hAnsiTheme="majorHAnsi" w:cstheme="majorHAnsi"/>
                      <w:b/>
                      <w:bCs/>
                      <w:sz w:val="16"/>
                      <w:szCs w:val="16"/>
                    </w:rPr>
                    <w:t xml:space="preserve">  NO</w:t>
                  </w:r>
                </w:p>
              </w:tc>
            </w:tr>
            <w:tr w:rsidR="00EC625B" w14:paraId="66C565DE" w14:textId="77777777" w:rsidTr="00594F0F">
              <w:tc>
                <w:tcPr>
                  <w:tcW w:w="2585" w:type="dxa"/>
                </w:tcPr>
                <w:p w14:paraId="502C3608" w14:textId="11E1CE59"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Pr>
                      <w:rFonts w:asciiTheme="majorHAnsi" w:hAnsiTheme="majorHAnsi" w:cstheme="majorHAnsi"/>
                      <w:b/>
                      <w:bCs/>
                      <w:sz w:val="16"/>
                      <w:szCs w:val="16"/>
                    </w:rPr>
                    <w:t>Revocation</w:t>
                  </w:r>
                  <w:r w:rsidRPr="00E0547F">
                    <w:rPr>
                      <w:rFonts w:asciiTheme="majorHAnsi" w:hAnsiTheme="majorHAnsi" w:cstheme="majorHAnsi"/>
                      <w:b/>
                      <w:bCs/>
                      <w:sz w:val="16"/>
                      <w:szCs w:val="16"/>
                    </w:rPr>
                    <w:t xml:space="preserve"> Date </w:t>
                  </w:r>
                </w:p>
              </w:tc>
              <w:tc>
                <w:tcPr>
                  <w:tcW w:w="2068" w:type="dxa"/>
                </w:tcPr>
                <w:p w14:paraId="4B21B263" w14:textId="77777777" w:rsidR="00EC625B" w:rsidRPr="00E0547F" w:rsidRDefault="00EC625B" w:rsidP="00EC625B">
                  <w:pPr>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EC625B" w14:paraId="136EA452" w14:textId="77777777" w:rsidTr="00594F0F">
              <w:tc>
                <w:tcPr>
                  <w:tcW w:w="2585" w:type="dxa"/>
                </w:tcPr>
                <w:p w14:paraId="3DE1D0B0" w14:textId="7C8C3072" w:rsidR="00EC625B" w:rsidRPr="00E0547F" w:rsidRDefault="00E0547F"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Reason for Revocation </w:t>
                  </w:r>
                  <w:r>
                    <w:rPr>
                      <w:rFonts w:asciiTheme="majorHAnsi" w:hAnsiTheme="majorHAnsi" w:cstheme="majorHAnsi"/>
                      <w:b/>
                      <w:bCs/>
                      <w:sz w:val="16"/>
                      <w:szCs w:val="16"/>
                    </w:rPr>
                    <w:t xml:space="preserve">of </w:t>
                  </w:r>
                  <w:r w:rsidR="00EC625B" w:rsidRPr="00E0547F">
                    <w:rPr>
                      <w:rFonts w:asciiTheme="majorHAnsi" w:hAnsiTheme="majorHAnsi" w:cstheme="majorHAnsi"/>
                      <w:b/>
                      <w:bCs/>
                      <w:sz w:val="16"/>
                      <w:szCs w:val="16"/>
                    </w:rPr>
                    <w:t xml:space="preserve">Waiver </w:t>
                  </w:r>
                </w:p>
                <w:p w14:paraId="1B0FBE04" w14:textId="77777777" w:rsidR="00EC625B" w:rsidRPr="00AF376A" w:rsidRDefault="00EC625B" w:rsidP="00EC625B">
                  <w:pPr>
                    <w:spacing w:line="276" w:lineRule="auto"/>
                    <w:ind w:left="-14"/>
                    <w:rPr>
                      <w:rFonts w:asciiTheme="majorHAnsi" w:hAnsiTheme="majorHAnsi" w:cstheme="majorHAnsi"/>
                      <w:b/>
                      <w:bCs/>
                      <w:sz w:val="16"/>
                      <w:szCs w:val="16"/>
                      <w:highlight w:val="yellow"/>
                    </w:rPr>
                  </w:pPr>
                </w:p>
              </w:tc>
              <w:tc>
                <w:tcPr>
                  <w:tcW w:w="2068" w:type="dxa"/>
                </w:tcPr>
                <w:p w14:paraId="45F95D45" w14:textId="3A6F1CD5" w:rsidR="00EC625B" w:rsidRPr="00E0547F" w:rsidRDefault="0028149F"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1175925451"/>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E0547F" w:rsidRPr="00E0547F">
                    <w:rPr>
                      <w:rFonts w:asciiTheme="majorHAnsi" w:hAnsiTheme="majorHAnsi" w:cstheme="majorHAnsi"/>
                      <w:b/>
                      <w:bCs/>
                      <w:sz w:val="16"/>
                      <w:szCs w:val="16"/>
                    </w:rPr>
                    <w:t>Start</w:t>
                  </w:r>
                  <w:r w:rsidR="00FD5056">
                    <w:rPr>
                      <w:rFonts w:asciiTheme="majorHAnsi" w:hAnsiTheme="majorHAnsi" w:cstheme="majorHAnsi"/>
                      <w:b/>
                      <w:bCs/>
                      <w:sz w:val="16"/>
                      <w:szCs w:val="16"/>
                    </w:rPr>
                    <w:t>s</w:t>
                  </w:r>
                  <w:r w:rsidR="00E0547F" w:rsidRPr="00E0547F">
                    <w:rPr>
                      <w:rFonts w:asciiTheme="majorHAnsi" w:hAnsiTheme="majorHAnsi" w:cstheme="majorHAnsi"/>
                      <w:b/>
                      <w:bCs/>
                      <w:sz w:val="16"/>
                      <w:szCs w:val="16"/>
                    </w:rPr>
                    <w:t xml:space="preserve"> </w:t>
                  </w:r>
                  <w:r w:rsidR="000A4FE0">
                    <w:rPr>
                      <w:rFonts w:asciiTheme="majorHAnsi" w:hAnsiTheme="majorHAnsi" w:cstheme="majorHAnsi"/>
                      <w:b/>
                      <w:bCs/>
                      <w:sz w:val="16"/>
                      <w:szCs w:val="16"/>
                    </w:rPr>
                    <w:t xml:space="preserve">TAA </w:t>
                  </w:r>
                  <w:r w:rsidR="00E0547F" w:rsidRPr="00E0547F">
                    <w:rPr>
                      <w:rFonts w:asciiTheme="majorHAnsi" w:hAnsiTheme="majorHAnsi" w:cstheme="majorHAnsi"/>
                      <w:b/>
                      <w:bCs/>
                      <w:sz w:val="16"/>
                      <w:szCs w:val="16"/>
                    </w:rPr>
                    <w:t>Training</w:t>
                  </w:r>
                </w:p>
                <w:p w14:paraId="0A7BF44A" w14:textId="65BFFA80" w:rsidR="00EC625B" w:rsidRPr="00E0547F" w:rsidRDefault="0028149F"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712510096"/>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0A4FE0">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Expir</w:t>
                  </w:r>
                  <w:r w:rsidR="000A4FE0">
                    <w:rPr>
                      <w:rFonts w:asciiTheme="majorHAnsi" w:hAnsiTheme="majorHAnsi" w:cstheme="majorHAnsi"/>
                      <w:b/>
                      <w:bCs/>
                      <w:sz w:val="16"/>
                      <w:szCs w:val="16"/>
                    </w:rPr>
                    <w:t>ed</w:t>
                  </w:r>
                </w:p>
                <w:p w14:paraId="49018C78" w14:textId="15A4AC42" w:rsidR="00FD5056" w:rsidRDefault="0028149F"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879054755"/>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E0547F" w:rsidRPr="00E0547F">
                    <w:rPr>
                      <w:rFonts w:asciiTheme="majorHAnsi" w:hAnsiTheme="majorHAnsi" w:cstheme="majorHAnsi"/>
                      <w:b/>
                      <w:bCs/>
                      <w:sz w:val="16"/>
                      <w:szCs w:val="16"/>
                    </w:rPr>
                    <w:t xml:space="preserve">Wavier </w:t>
                  </w:r>
                  <w:r w:rsidR="00FD5056">
                    <w:rPr>
                      <w:rFonts w:asciiTheme="majorHAnsi" w:hAnsiTheme="majorHAnsi" w:cstheme="majorHAnsi"/>
                      <w:b/>
                      <w:bCs/>
                      <w:sz w:val="16"/>
                      <w:szCs w:val="16"/>
                    </w:rPr>
                    <w:t>reason no longer exists</w:t>
                  </w:r>
                </w:p>
                <w:p w14:paraId="2B6316CE" w14:textId="38017DEE" w:rsidR="00EC625B" w:rsidRPr="00AF376A" w:rsidRDefault="0028149F" w:rsidP="00594F0F">
                  <w:pPr>
                    <w:ind w:left="162" w:hanging="162"/>
                    <w:rPr>
                      <w:rFonts w:asciiTheme="majorHAnsi" w:hAnsiTheme="majorHAnsi" w:cstheme="majorHAnsi"/>
                      <w:b/>
                      <w:bCs/>
                      <w:sz w:val="16"/>
                      <w:szCs w:val="16"/>
                      <w:highlight w:val="yellow"/>
                    </w:rPr>
                  </w:pPr>
                  <w:sdt>
                    <w:sdtPr>
                      <w:rPr>
                        <w:rFonts w:asciiTheme="majorHAnsi" w:hAnsiTheme="majorHAnsi" w:cstheme="majorHAnsi"/>
                        <w:b/>
                        <w:bCs/>
                        <w:sz w:val="16"/>
                        <w:szCs w:val="16"/>
                      </w:rPr>
                      <w:id w:val="1866557779"/>
                      <w14:checkbox>
                        <w14:checked w14:val="0"/>
                        <w14:checkedState w14:val="2612" w14:font="MS Gothic"/>
                        <w14:uncheckedState w14:val="2610" w14:font="MS Gothic"/>
                      </w14:checkbox>
                    </w:sdtPr>
                    <w:sdtEndPr/>
                    <w:sdtContent>
                      <w:r w:rsidR="00EC625B" w:rsidRPr="00FD5056">
                        <w:rPr>
                          <w:rFonts w:ascii="Segoe UI Symbol" w:hAnsi="Segoe UI Symbol" w:cs="Segoe UI Symbol"/>
                          <w:b/>
                          <w:bCs/>
                          <w:sz w:val="16"/>
                          <w:szCs w:val="16"/>
                        </w:rPr>
                        <w:t>☐</w:t>
                      </w:r>
                    </w:sdtContent>
                  </w:sdt>
                  <w:r w:rsidR="00EC625B" w:rsidRPr="00FD5056">
                    <w:rPr>
                      <w:rFonts w:asciiTheme="majorHAnsi" w:hAnsiTheme="majorHAnsi" w:cstheme="majorHAnsi"/>
                      <w:b/>
                      <w:bCs/>
                      <w:sz w:val="16"/>
                      <w:szCs w:val="16"/>
                    </w:rPr>
                    <w:t xml:space="preserve">  </w:t>
                  </w:r>
                  <w:r w:rsidR="00FD5056" w:rsidRPr="00FD5056">
                    <w:rPr>
                      <w:rFonts w:asciiTheme="majorHAnsi" w:hAnsiTheme="majorHAnsi" w:cstheme="majorHAnsi"/>
                      <w:b/>
                      <w:bCs/>
                      <w:sz w:val="16"/>
                      <w:szCs w:val="16"/>
                    </w:rPr>
                    <w:t>Participant reached the end of BASIC TRA Eligibility</w:t>
                  </w:r>
                </w:p>
              </w:tc>
            </w:tr>
            <w:tr w:rsidR="00EC625B" w14:paraId="6D5AF330" w14:textId="77777777" w:rsidTr="00594F0F">
              <w:tc>
                <w:tcPr>
                  <w:tcW w:w="2585" w:type="dxa"/>
                </w:tcPr>
                <w:p w14:paraId="1568EF9C" w14:textId="63DD7BA8" w:rsidR="00EC625B" w:rsidRPr="00E0547F" w:rsidRDefault="00594F0F" w:rsidP="00594F0F">
                  <w:pPr>
                    <w:ind w:left="-14"/>
                    <w:rPr>
                      <w:rFonts w:asciiTheme="majorHAnsi" w:hAnsiTheme="majorHAnsi" w:cstheme="majorHAnsi"/>
                      <w:b/>
                      <w:bCs/>
                      <w:sz w:val="16"/>
                      <w:szCs w:val="16"/>
                    </w:rPr>
                  </w:pPr>
                  <w:r>
                    <w:rPr>
                      <w:rFonts w:asciiTheme="majorHAnsi" w:hAnsiTheme="majorHAnsi" w:cstheme="majorHAnsi"/>
                      <w:b/>
                      <w:bCs/>
                      <w:sz w:val="16"/>
                      <w:szCs w:val="16"/>
                    </w:rPr>
                    <w:t>Participant was notified of their waiver revocation in writing</w:t>
                  </w:r>
                </w:p>
              </w:tc>
              <w:tc>
                <w:tcPr>
                  <w:tcW w:w="2068" w:type="dxa"/>
                </w:tcPr>
                <w:p w14:paraId="75BCF6F4" w14:textId="77777777" w:rsidR="00EC625B" w:rsidRPr="00E0547F" w:rsidRDefault="0028149F" w:rsidP="00EC625B">
                  <w:pPr>
                    <w:rPr>
                      <w:rFonts w:asciiTheme="majorHAnsi" w:hAnsiTheme="majorHAnsi" w:cstheme="majorHAnsi"/>
                      <w:b/>
                      <w:bCs/>
                      <w:sz w:val="16"/>
                      <w:szCs w:val="16"/>
                    </w:rPr>
                  </w:pPr>
                  <w:sdt>
                    <w:sdtPr>
                      <w:rPr>
                        <w:rFonts w:asciiTheme="majorHAnsi" w:hAnsiTheme="majorHAnsi" w:cstheme="majorHAnsi"/>
                        <w:b/>
                        <w:bCs/>
                        <w:sz w:val="16"/>
                        <w:szCs w:val="16"/>
                      </w:rPr>
                      <w:id w:val="-1661916431"/>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0228774"/>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r w:rsidR="00EC625B" w14:paraId="2D281B58" w14:textId="77777777" w:rsidTr="00594F0F">
              <w:tc>
                <w:tcPr>
                  <w:tcW w:w="2585" w:type="dxa"/>
                </w:tcPr>
                <w:p w14:paraId="55305EB7" w14:textId="77777777"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Participant Signature/Date</w:t>
                  </w:r>
                </w:p>
              </w:tc>
              <w:tc>
                <w:tcPr>
                  <w:tcW w:w="2068" w:type="dxa"/>
                </w:tcPr>
                <w:p w14:paraId="3BAE6A12" w14:textId="77777777" w:rsidR="00EC625B" w:rsidRPr="00E0547F" w:rsidRDefault="0028149F" w:rsidP="00EC625B">
                  <w:pPr>
                    <w:rPr>
                      <w:rFonts w:asciiTheme="majorHAnsi" w:hAnsiTheme="majorHAnsi" w:cstheme="majorHAnsi"/>
                      <w:b/>
                      <w:bCs/>
                      <w:sz w:val="16"/>
                      <w:szCs w:val="16"/>
                    </w:rPr>
                  </w:pPr>
                  <w:sdt>
                    <w:sdtPr>
                      <w:rPr>
                        <w:rFonts w:asciiTheme="majorHAnsi" w:hAnsiTheme="majorHAnsi" w:cstheme="majorHAnsi"/>
                        <w:b/>
                        <w:bCs/>
                        <w:sz w:val="16"/>
                        <w:szCs w:val="16"/>
                      </w:rPr>
                      <w:id w:val="1174540244"/>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1055970"/>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r w:rsidR="00EC625B" w14:paraId="23B67EBA" w14:textId="77777777" w:rsidTr="00594F0F">
              <w:tc>
                <w:tcPr>
                  <w:tcW w:w="2585" w:type="dxa"/>
                </w:tcPr>
                <w:p w14:paraId="76ADBA89" w14:textId="77777777"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Case Manager Signature/Date</w:t>
                  </w:r>
                </w:p>
              </w:tc>
              <w:tc>
                <w:tcPr>
                  <w:tcW w:w="2068" w:type="dxa"/>
                </w:tcPr>
                <w:p w14:paraId="01DA031F" w14:textId="77777777" w:rsidR="00EC625B" w:rsidRPr="00E0547F" w:rsidRDefault="0028149F" w:rsidP="00EC625B">
                  <w:pPr>
                    <w:rPr>
                      <w:rFonts w:asciiTheme="majorHAnsi" w:hAnsiTheme="majorHAnsi" w:cstheme="majorHAnsi"/>
                      <w:b/>
                      <w:bCs/>
                      <w:sz w:val="16"/>
                      <w:szCs w:val="16"/>
                    </w:rPr>
                  </w:pPr>
                  <w:sdt>
                    <w:sdtPr>
                      <w:rPr>
                        <w:rFonts w:asciiTheme="majorHAnsi" w:hAnsiTheme="majorHAnsi" w:cstheme="majorHAnsi"/>
                        <w:b/>
                        <w:bCs/>
                        <w:sz w:val="16"/>
                        <w:szCs w:val="16"/>
                      </w:rPr>
                      <w:id w:val="-666934942"/>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54406959"/>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bl>
          <w:p w14:paraId="426F7EE5" w14:textId="213311F5" w:rsidR="00AC4153" w:rsidRDefault="00AF376A" w:rsidP="00AF376A">
            <w:pPr>
              <w:rPr>
                <w:rFonts w:asciiTheme="majorHAnsi" w:hAnsiTheme="majorHAnsi" w:cstheme="majorHAnsi"/>
                <w:b/>
                <w:bCs/>
                <w:sz w:val="16"/>
                <w:szCs w:val="16"/>
              </w:rPr>
            </w:pPr>
            <w:r w:rsidRPr="00AF376A">
              <w:rPr>
                <w:rFonts w:asciiTheme="majorHAnsi" w:hAnsiTheme="majorHAnsi" w:cstheme="majorHAnsi"/>
                <w:b/>
                <w:bCs/>
                <w:sz w:val="8"/>
                <w:szCs w:val="8"/>
              </w:rPr>
              <w:t>.</w:t>
            </w:r>
          </w:p>
        </w:tc>
      </w:tr>
    </w:tbl>
    <w:p w14:paraId="0AD34BB1" w14:textId="77777777" w:rsidR="00AC7340" w:rsidRDefault="00AC7340">
      <w:r>
        <w:br w:type="page"/>
      </w:r>
    </w:p>
    <w:tbl>
      <w:tblPr>
        <w:tblStyle w:val="TableGrid"/>
        <w:tblW w:w="14485" w:type="dxa"/>
        <w:tblLook w:val="04A0" w:firstRow="1" w:lastRow="0" w:firstColumn="1" w:lastColumn="0" w:noHBand="0" w:noVBand="1"/>
      </w:tblPr>
      <w:tblGrid>
        <w:gridCol w:w="4495"/>
        <w:gridCol w:w="4500"/>
        <w:gridCol w:w="5490"/>
      </w:tblGrid>
      <w:tr w:rsidR="00821C68" w:rsidRPr="00B85814" w14:paraId="002A5A79" w14:textId="77777777" w:rsidTr="00482A10">
        <w:trPr>
          <w:trHeight w:val="206"/>
        </w:trPr>
        <w:tc>
          <w:tcPr>
            <w:tcW w:w="14485" w:type="dxa"/>
            <w:gridSpan w:val="3"/>
            <w:shd w:val="clear" w:color="auto" w:fill="E4E4F8"/>
          </w:tcPr>
          <w:p w14:paraId="766D23BA" w14:textId="77777777" w:rsidR="00821C68" w:rsidRDefault="003831AA" w:rsidP="002774AF">
            <w:pPr>
              <w:pStyle w:val="ListParagraph"/>
              <w:numPr>
                <w:ilvl w:val="0"/>
                <w:numId w:val="9"/>
              </w:numPr>
              <w:ind w:left="338" w:hanging="338"/>
              <w:rPr>
                <w:rFonts w:asciiTheme="majorHAnsi" w:hAnsiTheme="majorHAnsi" w:cstheme="majorHAnsi"/>
                <w:b/>
                <w:sz w:val="20"/>
                <w:szCs w:val="20"/>
              </w:rPr>
            </w:pPr>
            <w:r>
              <w:rPr>
                <w:rFonts w:asciiTheme="majorHAnsi" w:hAnsiTheme="majorHAnsi" w:cstheme="majorHAnsi"/>
                <w:b/>
                <w:sz w:val="20"/>
                <w:szCs w:val="20"/>
              </w:rPr>
              <w:lastRenderedPageBreak/>
              <w:t xml:space="preserve">EMPLOYMENT AND CASE MANAGEMENT FOR TAA PARTICIPANTS IN </w:t>
            </w:r>
            <w:r w:rsidR="001D46CB">
              <w:rPr>
                <w:rFonts w:asciiTheme="majorHAnsi" w:hAnsiTheme="majorHAnsi" w:cstheme="majorHAnsi"/>
                <w:b/>
                <w:sz w:val="20"/>
                <w:szCs w:val="20"/>
              </w:rPr>
              <w:t>TRAINING</w:t>
            </w:r>
          </w:p>
          <w:p w14:paraId="413743A1" w14:textId="14AAC5A6" w:rsidR="00AF4607" w:rsidRPr="00AF4607" w:rsidRDefault="00AF4607" w:rsidP="00AF4607">
            <w:pPr>
              <w:rPr>
                <w:rFonts w:asciiTheme="majorHAnsi" w:hAnsiTheme="majorHAnsi" w:cstheme="majorHAnsi"/>
                <w:b/>
                <w:sz w:val="20"/>
                <w:szCs w:val="20"/>
              </w:rPr>
            </w:pPr>
          </w:p>
        </w:tc>
      </w:tr>
      <w:tr w:rsidR="00EC7756" w:rsidRPr="00BE3619" w14:paraId="60357008" w14:textId="77777777" w:rsidTr="00C06E78">
        <w:trPr>
          <w:trHeight w:val="2375"/>
        </w:trPr>
        <w:tc>
          <w:tcPr>
            <w:tcW w:w="4495" w:type="dxa"/>
            <w:shd w:val="clear" w:color="auto" w:fill="auto"/>
          </w:tcPr>
          <w:p w14:paraId="72AFC966" w14:textId="26D8AFD2" w:rsidR="00CA1FF7" w:rsidRDefault="00CA1FF7" w:rsidP="00CA1FF7">
            <w:pPr>
              <w:rPr>
                <w:rFonts w:ascii="Arial" w:hAnsi="Arial" w:cs="Arial"/>
                <w:b/>
                <w:sz w:val="20"/>
                <w:szCs w:val="20"/>
                <w:highlight w:val="yellow"/>
              </w:rPr>
            </w:pPr>
            <w:r>
              <w:rPr>
                <w:rFonts w:asciiTheme="majorHAnsi" w:hAnsiTheme="majorHAnsi" w:cstheme="majorHAnsi"/>
                <w:b/>
                <w:bCs/>
                <w:sz w:val="16"/>
                <w:szCs w:val="16"/>
              </w:rPr>
              <w:t xml:space="preserve">11-A. </w:t>
            </w:r>
            <w:r>
              <w:rPr>
                <w:rFonts w:asciiTheme="majorHAnsi" w:eastAsia="Times New Roman" w:hAnsiTheme="majorHAnsi" w:cs="Arial"/>
                <w:b/>
                <w:sz w:val="16"/>
                <w:szCs w:val="16"/>
              </w:rPr>
              <w:t>TRAINING &amp; REVERSION 2021 APPLICATION FOR TAA TRAINING</w:t>
            </w:r>
          </w:p>
          <w:p w14:paraId="55CD6ED0" w14:textId="77777777" w:rsidR="002440E5" w:rsidRDefault="0028149F" w:rsidP="002440E5">
            <w:pPr>
              <w:rPr>
                <w:rStyle w:val="Hyperlink"/>
                <w:rFonts w:asciiTheme="majorHAnsi" w:hAnsiTheme="majorHAnsi" w:cstheme="majorHAnsi"/>
                <w:b/>
                <w:bCs/>
                <w:sz w:val="16"/>
                <w:szCs w:val="16"/>
              </w:rPr>
            </w:pPr>
            <w:hyperlink r:id="rId411" w:history="1">
              <w:r w:rsidR="002440E5" w:rsidRPr="004827DA">
                <w:rPr>
                  <w:rStyle w:val="Hyperlink"/>
                  <w:rFonts w:asciiTheme="majorHAnsi" w:hAnsiTheme="majorHAnsi" w:cstheme="majorHAnsi"/>
                  <w:b/>
                  <w:bCs/>
                  <w:sz w:val="16"/>
                  <w:szCs w:val="16"/>
                </w:rPr>
                <w:t>20 CFR 618, 9/21/2020</w:t>
              </w:r>
            </w:hyperlink>
          </w:p>
          <w:p w14:paraId="4520FB40" w14:textId="77777777" w:rsidR="002440E5" w:rsidRPr="00026045" w:rsidRDefault="0028149F" w:rsidP="002440E5">
            <w:pPr>
              <w:rPr>
                <w:rFonts w:asciiTheme="majorHAnsi" w:hAnsiTheme="majorHAnsi" w:cstheme="majorHAnsi"/>
                <w:b/>
                <w:bCs/>
                <w:sz w:val="16"/>
                <w:szCs w:val="16"/>
              </w:rPr>
            </w:pPr>
            <w:hyperlink r:id="rId412"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4E033857" w14:textId="77777777" w:rsidR="002440E5" w:rsidRPr="00FF06A9" w:rsidRDefault="002440E5" w:rsidP="002440E5">
            <w:pPr>
              <w:rPr>
                <w:rFonts w:asciiTheme="majorHAnsi" w:hAnsiTheme="majorHAnsi" w:cstheme="majorHAnsi"/>
                <w:b/>
                <w:bCs/>
                <w:sz w:val="16"/>
                <w:szCs w:val="16"/>
              </w:rPr>
            </w:pPr>
            <w:r w:rsidRPr="00FF06A9">
              <w:rPr>
                <w:rFonts w:asciiTheme="majorHAnsi" w:hAnsiTheme="majorHAnsi" w:cstheme="majorHAnsi"/>
                <w:b/>
                <w:sz w:val="16"/>
                <w:szCs w:val="16"/>
              </w:rPr>
              <w:t xml:space="preserve">*PRE-SEPARATION TRAINING </w:t>
            </w:r>
            <w:r>
              <w:rPr>
                <w:rFonts w:asciiTheme="majorHAnsi" w:hAnsiTheme="majorHAnsi" w:cstheme="majorHAnsi"/>
                <w:b/>
                <w:sz w:val="16"/>
                <w:szCs w:val="16"/>
              </w:rPr>
              <w:t xml:space="preserve">is not allowable under </w:t>
            </w:r>
            <w:r w:rsidRPr="00FF06A9">
              <w:rPr>
                <w:rFonts w:asciiTheme="majorHAnsi" w:hAnsiTheme="majorHAnsi" w:cstheme="majorHAnsi"/>
                <w:b/>
                <w:sz w:val="16"/>
                <w:szCs w:val="16"/>
              </w:rPr>
              <w:t>2002 and Reversion 2014</w:t>
            </w:r>
            <w:r>
              <w:rPr>
                <w:rFonts w:asciiTheme="majorHAnsi" w:hAnsiTheme="majorHAnsi" w:cstheme="majorHAnsi"/>
                <w:b/>
                <w:sz w:val="16"/>
                <w:szCs w:val="16"/>
              </w:rPr>
              <w:t>.</w:t>
            </w:r>
          </w:p>
          <w:p w14:paraId="5A7EADC8" w14:textId="77777777" w:rsidR="00FF06A9" w:rsidRDefault="00FF06A9" w:rsidP="00FF06A9">
            <w:pPr>
              <w:rPr>
                <w:rFonts w:ascii="Arial" w:hAnsi="Arial" w:cs="Arial"/>
                <w:b/>
                <w:sz w:val="20"/>
                <w:szCs w:val="20"/>
                <w:highlight w:val="yellow"/>
              </w:rPr>
            </w:pPr>
          </w:p>
          <w:p w14:paraId="38220BDA" w14:textId="364A7EDC" w:rsidR="00EC7756" w:rsidRPr="00BE3619" w:rsidRDefault="0028149F" w:rsidP="00FF06A9">
            <w:pPr>
              <w:rPr>
                <w:rFonts w:asciiTheme="majorHAnsi" w:hAnsiTheme="majorHAnsi" w:cstheme="majorHAnsi"/>
                <w:b/>
                <w:bCs/>
                <w:sz w:val="16"/>
                <w:szCs w:val="16"/>
              </w:rPr>
            </w:pPr>
            <w:hyperlink r:id="rId413"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tc>
        <w:tc>
          <w:tcPr>
            <w:tcW w:w="4500" w:type="dxa"/>
            <w:shd w:val="clear" w:color="auto" w:fill="auto"/>
          </w:tcPr>
          <w:p w14:paraId="2B0036C9" w14:textId="77777777"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2DF0EB8E" w14:textId="433506EE" w:rsidR="00E53B32" w:rsidRPr="009D34A5" w:rsidRDefault="0028149F" w:rsidP="00E53B32">
            <w:pPr>
              <w:rPr>
                <w:rFonts w:asciiTheme="majorHAnsi" w:hAnsiTheme="majorHAnsi" w:cstheme="majorHAnsi"/>
                <w:sz w:val="16"/>
                <w:szCs w:val="16"/>
              </w:rPr>
            </w:pPr>
            <w:hyperlink r:id="rId414" w:history="1">
              <w:r w:rsidR="00E53B32" w:rsidRPr="00E53B32">
                <w:rPr>
                  <w:rStyle w:val="Hyperlink"/>
                  <w:rFonts w:asciiTheme="majorHAnsi" w:hAnsiTheme="majorHAnsi" w:cstheme="majorHAnsi"/>
                  <w:b/>
                  <w:bCs/>
                  <w:sz w:val="16"/>
                  <w:szCs w:val="16"/>
                </w:rPr>
                <w:t>ESD State Policy 3065, Rev 1 (2021) Approval of Trade Adjustment Assistance (TAA) Training; 01/18/22</w:t>
              </w:r>
            </w:hyperlink>
          </w:p>
          <w:p w14:paraId="4A3EFC38" w14:textId="23C7AB8C" w:rsidR="00E53B32" w:rsidRPr="00C05838" w:rsidRDefault="0028149F" w:rsidP="00E53B32">
            <w:pPr>
              <w:rPr>
                <w:rFonts w:asciiTheme="majorHAnsi" w:hAnsiTheme="majorHAnsi" w:cstheme="majorHAnsi"/>
                <w:sz w:val="16"/>
                <w:szCs w:val="16"/>
              </w:rPr>
            </w:pPr>
            <w:hyperlink r:id="rId415" w:history="1">
              <w:r w:rsidR="00E53B32" w:rsidRPr="00E53B32">
                <w:rPr>
                  <w:rStyle w:val="Hyperlink"/>
                  <w:rFonts w:asciiTheme="majorHAnsi" w:hAnsiTheme="majorHAnsi" w:cstheme="majorHAnsi"/>
                  <w:b/>
                  <w:bCs/>
                  <w:sz w:val="16"/>
                  <w:szCs w:val="16"/>
                </w:rPr>
                <w:t>ESD State Policy 3070, (2021) Assessments; 7/1/21</w:t>
              </w:r>
            </w:hyperlink>
            <w:r w:rsidR="00E53B32" w:rsidRPr="00C05838">
              <w:rPr>
                <w:rFonts w:asciiTheme="majorHAnsi" w:hAnsiTheme="majorHAnsi" w:cstheme="majorHAnsi"/>
                <w:sz w:val="16"/>
                <w:szCs w:val="16"/>
              </w:rPr>
              <w:t xml:space="preserve"> </w:t>
            </w:r>
          </w:p>
          <w:p w14:paraId="1E02F413" w14:textId="6992D6F3" w:rsidR="008215E8" w:rsidRPr="00C05838" w:rsidRDefault="0028149F" w:rsidP="008215E8">
            <w:pPr>
              <w:rPr>
                <w:rFonts w:asciiTheme="majorHAnsi" w:hAnsiTheme="majorHAnsi" w:cstheme="majorHAnsi"/>
                <w:sz w:val="16"/>
                <w:szCs w:val="16"/>
              </w:rPr>
            </w:pPr>
            <w:hyperlink r:id="rId416" w:history="1">
              <w:r w:rsidR="008215E8" w:rsidRPr="00C05838">
                <w:rPr>
                  <w:rStyle w:val="Hyperlink"/>
                  <w:rFonts w:asciiTheme="majorHAnsi" w:hAnsiTheme="majorHAnsi" w:cstheme="majorHAnsi"/>
                  <w:b/>
                  <w:bCs/>
                  <w:sz w:val="16"/>
                  <w:szCs w:val="16"/>
                </w:rPr>
                <w:t>ESD State Policy 3070, Rev 1 (2015) Assessments and Required Services</w:t>
              </w:r>
              <w:r w:rsidR="00103C2B" w:rsidRPr="00C05838">
                <w:rPr>
                  <w:rStyle w:val="Hyperlink"/>
                  <w:rFonts w:asciiTheme="majorHAnsi" w:hAnsiTheme="majorHAnsi" w:cstheme="majorHAnsi"/>
                  <w:b/>
                  <w:bCs/>
                  <w:sz w:val="16"/>
                  <w:szCs w:val="16"/>
                </w:rPr>
                <w:t>; 9/21/20</w:t>
              </w:r>
            </w:hyperlink>
            <w:r w:rsidR="008215E8" w:rsidRPr="00C05838">
              <w:rPr>
                <w:rFonts w:asciiTheme="majorHAnsi" w:hAnsiTheme="majorHAnsi" w:cstheme="majorHAnsi"/>
                <w:sz w:val="16"/>
                <w:szCs w:val="16"/>
              </w:rPr>
              <w:t xml:space="preserve"> </w:t>
            </w:r>
          </w:p>
          <w:p w14:paraId="1D1203CF" w14:textId="5917D596" w:rsidR="009D34A5" w:rsidRPr="009D34A5" w:rsidRDefault="0028149F" w:rsidP="009D34A5">
            <w:pPr>
              <w:rPr>
                <w:rFonts w:asciiTheme="majorHAnsi" w:hAnsiTheme="majorHAnsi" w:cstheme="majorHAnsi"/>
                <w:sz w:val="16"/>
                <w:szCs w:val="16"/>
              </w:rPr>
            </w:pPr>
            <w:hyperlink r:id="rId417" w:history="1">
              <w:r w:rsidR="009D34A5" w:rsidRPr="002D38A6">
                <w:rPr>
                  <w:rStyle w:val="Hyperlink"/>
                  <w:rFonts w:asciiTheme="majorHAnsi" w:hAnsiTheme="majorHAnsi" w:cstheme="majorHAnsi"/>
                  <w:b/>
                  <w:bCs/>
                  <w:sz w:val="16"/>
                  <w:szCs w:val="16"/>
                </w:rPr>
                <w:t xml:space="preserve">ESD State Policy 3065, Rev </w:t>
              </w:r>
              <w:r w:rsidR="002D38A6" w:rsidRPr="002D38A6">
                <w:rPr>
                  <w:rStyle w:val="Hyperlink"/>
                  <w:rFonts w:asciiTheme="majorHAnsi" w:hAnsiTheme="majorHAnsi" w:cstheme="majorHAnsi"/>
                  <w:b/>
                  <w:bCs/>
                  <w:sz w:val="16"/>
                  <w:szCs w:val="16"/>
                </w:rPr>
                <w:t>6</w:t>
              </w:r>
              <w:r w:rsidR="009D34A5" w:rsidRPr="002D38A6">
                <w:rPr>
                  <w:rStyle w:val="Hyperlink"/>
                  <w:rFonts w:asciiTheme="majorHAnsi" w:hAnsiTheme="majorHAnsi" w:cstheme="majorHAnsi"/>
                  <w:b/>
                  <w:bCs/>
                  <w:sz w:val="16"/>
                  <w:szCs w:val="16"/>
                </w:rPr>
                <w:t xml:space="preserve"> (2015) Approval of Trade Adjustment Assistance (TAA) Training</w:t>
              </w:r>
              <w:r w:rsidR="002D38A6" w:rsidRPr="002D38A6">
                <w:rPr>
                  <w:rStyle w:val="Hyperlink"/>
                  <w:rFonts w:asciiTheme="majorHAnsi" w:hAnsiTheme="majorHAnsi" w:cstheme="majorHAnsi"/>
                  <w:b/>
                  <w:bCs/>
                  <w:sz w:val="16"/>
                  <w:szCs w:val="16"/>
                </w:rPr>
                <w:t>; 01/18/22</w:t>
              </w:r>
            </w:hyperlink>
          </w:p>
          <w:p w14:paraId="2C859E2E" w14:textId="77777777" w:rsidR="009D34A5" w:rsidRPr="00482A10" w:rsidRDefault="009D34A5" w:rsidP="008215E8">
            <w:pPr>
              <w:rPr>
                <w:rFonts w:asciiTheme="majorHAnsi" w:hAnsiTheme="majorHAnsi" w:cstheme="majorHAnsi"/>
                <w:sz w:val="6"/>
                <w:szCs w:val="6"/>
                <w:highlight w:val="yellow"/>
              </w:rPr>
            </w:pPr>
          </w:p>
          <w:p w14:paraId="43BBCAD1"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0F0E8F4" w14:textId="0A1D1619" w:rsidR="008215E8" w:rsidRDefault="0028149F" w:rsidP="008215E8">
            <w:pPr>
              <w:rPr>
                <w:rFonts w:asciiTheme="majorHAnsi" w:hAnsiTheme="majorHAnsi" w:cstheme="majorHAnsi"/>
                <w:b/>
                <w:bCs/>
                <w:sz w:val="16"/>
                <w:szCs w:val="16"/>
              </w:rPr>
            </w:pPr>
            <w:hyperlink r:id="rId418" w:history="1">
              <w:r w:rsidR="008215E8" w:rsidRPr="008215E8">
                <w:rPr>
                  <w:rStyle w:val="Hyperlink"/>
                  <w:rFonts w:asciiTheme="majorHAnsi" w:hAnsiTheme="majorHAnsi" w:cstheme="majorHAnsi"/>
                  <w:b/>
                  <w:bCs/>
                  <w:sz w:val="16"/>
                  <w:szCs w:val="16"/>
                </w:rPr>
                <w:t>TAA Procedures Manual</w:t>
              </w:r>
            </w:hyperlink>
            <w:r w:rsidR="008215E8" w:rsidRPr="008215E8">
              <w:rPr>
                <w:rFonts w:asciiTheme="majorHAnsi" w:hAnsiTheme="majorHAnsi" w:cstheme="majorHAnsi"/>
                <w:b/>
                <w:bCs/>
                <w:sz w:val="16"/>
                <w:szCs w:val="16"/>
              </w:rPr>
              <w:t xml:space="preserve"> </w:t>
            </w:r>
          </w:p>
          <w:p w14:paraId="18E576B4" w14:textId="77777777" w:rsidR="00BA2F85" w:rsidRPr="00482A10" w:rsidRDefault="00BA2F85" w:rsidP="008215E8">
            <w:pPr>
              <w:rPr>
                <w:rFonts w:asciiTheme="majorHAnsi" w:hAnsiTheme="majorHAnsi" w:cstheme="majorHAnsi"/>
                <w:b/>
                <w:bCs/>
                <w:sz w:val="6"/>
                <w:szCs w:val="6"/>
              </w:rPr>
            </w:pPr>
          </w:p>
          <w:p w14:paraId="2525A2F9" w14:textId="564C5920" w:rsidR="008215E8" w:rsidRPr="00E53B32" w:rsidRDefault="0028149F" w:rsidP="008215E8">
            <w:pPr>
              <w:rPr>
                <w:rFonts w:asciiTheme="majorHAnsi" w:hAnsiTheme="majorHAnsi" w:cstheme="majorHAnsi"/>
                <w:b/>
                <w:bCs/>
                <w:sz w:val="16"/>
                <w:szCs w:val="16"/>
              </w:rPr>
            </w:pPr>
            <w:hyperlink r:id="rId419"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8215E8" w:rsidRPr="00E53B32">
                <w:rPr>
                  <w:rStyle w:val="Hyperlink"/>
                  <w:rFonts w:asciiTheme="majorHAnsi" w:hAnsiTheme="majorHAnsi" w:cstheme="majorHAnsi"/>
                  <w:b/>
                  <w:bCs/>
                  <w:sz w:val="16"/>
                  <w:szCs w:val="16"/>
                </w:rPr>
                <w:t>TAA Checklist/Desk Aid/</w:t>
              </w:r>
              <w:r w:rsidR="00904019">
                <w:rPr>
                  <w:rStyle w:val="Hyperlink"/>
                  <w:rFonts w:asciiTheme="majorHAnsi" w:hAnsiTheme="majorHAnsi" w:cstheme="majorHAnsi"/>
                  <w:b/>
                  <w:bCs/>
                  <w:sz w:val="16"/>
                  <w:szCs w:val="16"/>
                </w:rPr>
                <w:t>Resources</w:t>
              </w:r>
            </w:hyperlink>
          </w:p>
          <w:p w14:paraId="0D2D755A" w14:textId="3108B668" w:rsidR="00EC7756" w:rsidRPr="00482A10" w:rsidRDefault="00D91237" w:rsidP="00BE79D5">
            <w:pPr>
              <w:rPr>
                <w:rFonts w:asciiTheme="majorHAnsi" w:hAnsiTheme="majorHAnsi" w:cstheme="majorHAnsi"/>
                <w:b/>
                <w:bCs/>
                <w:sz w:val="16"/>
                <w:szCs w:val="16"/>
              </w:rPr>
            </w:pPr>
            <w:r w:rsidRPr="00904019">
              <w:rPr>
                <w:rFonts w:asciiTheme="majorHAnsi" w:hAnsiTheme="majorHAnsi" w:cstheme="majorHAnsi"/>
                <w:b/>
                <w:bCs/>
                <w:sz w:val="16"/>
                <w:szCs w:val="16"/>
              </w:rPr>
              <w:t>Running a Case Management Report Desk Aid</w:t>
            </w:r>
          </w:p>
        </w:tc>
        <w:tc>
          <w:tcPr>
            <w:tcW w:w="5490" w:type="dxa"/>
            <w:shd w:val="clear" w:color="auto" w:fill="auto"/>
          </w:tcPr>
          <w:p w14:paraId="7413665A" w14:textId="77777777" w:rsidR="00C06E78" w:rsidRPr="00BB582C" w:rsidRDefault="00C06E78" w:rsidP="00C06E78">
            <w:pPr>
              <w:rPr>
                <w:rFonts w:asciiTheme="majorHAnsi" w:hAnsiTheme="majorHAnsi" w:cstheme="majorHAnsi"/>
                <w:b/>
                <w:bCs/>
                <w:sz w:val="16"/>
                <w:szCs w:val="16"/>
              </w:rPr>
            </w:pPr>
            <w:r w:rsidRPr="00BB582C">
              <w:rPr>
                <w:rFonts w:asciiTheme="majorHAnsi" w:hAnsiTheme="majorHAnsi" w:cstheme="majorHAnsi"/>
                <w:b/>
                <w:bCs/>
                <w:sz w:val="16"/>
                <w:szCs w:val="16"/>
              </w:rPr>
              <w:t>Evidence in the Participant Record supports:</w:t>
            </w:r>
          </w:p>
          <w:p w14:paraId="274A7B50" w14:textId="77777777" w:rsidR="00C06E78" w:rsidRPr="00BB582C" w:rsidRDefault="0028149F" w:rsidP="00C06E78">
            <w:pPr>
              <w:rPr>
                <w:rFonts w:asciiTheme="majorHAnsi" w:hAnsiTheme="majorHAnsi" w:cstheme="majorHAnsi"/>
                <w:b/>
                <w:bCs/>
                <w:sz w:val="16"/>
                <w:szCs w:val="16"/>
              </w:rPr>
            </w:pPr>
            <w:sdt>
              <w:sdtPr>
                <w:rPr>
                  <w:rFonts w:asciiTheme="majorHAnsi" w:hAnsiTheme="majorHAnsi" w:cstheme="majorHAnsi"/>
                  <w:b/>
                  <w:bCs/>
                  <w:sz w:val="16"/>
                  <w:szCs w:val="16"/>
                </w:rPr>
                <w:id w:val="-1046056008"/>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TAA Approval on the Participant’s Entitlement Determination</w:t>
            </w:r>
          </w:p>
          <w:p w14:paraId="6F698633" w14:textId="77777777" w:rsidR="00C06E78" w:rsidRPr="00BB582C"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713116511"/>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255128864"/>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929848331"/>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3E4E4013" w14:textId="77777777" w:rsidR="00C06E78" w:rsidRPr="00BB582C" w:rsidRDefault="0028149F" w:rsidP="00C06E78">
            <w:pPr>
              <w:rPr>
                <w:rFonts w:asciiTheme="majorHAnsi" w:hAnsiTheme="majorHAnsi" w:cstheme="majorHAnsi"/>
                <w:b/>
                <w:bCs/>
                <w:sz w:val="16"/>
                <w:szCs w:val="16"/>
              </w:rPr>
            </w:pPr>
            <w:sdt>
              <w:sdtPr>
                <w:rPr>
                  <w:rFonts w:asciiTheme="majorHAnsi" w:hAnsiTheme="majorHAnsi" w:cstheme="majorHAnsi"/>
                  <w:b/>
                  <w:bCs/>
                  <w:sz w:val="16"/>
                  <w:szCs w:val="16"/>
                </w:rPr>
                <w:id w:val="1688634974"/>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Training Justification and intent to participate – LMI</w:t>
            </w:r>
          </w:p>
          <w:p w14:paraId="5AFCE1F5" w14:textId="77777777" w:rsidR="00C06E78" w:rsidRPr="00BB582C"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421571415"/>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029452866"/>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339272162"/>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327551AA" w14:textId="77777777" w:rsidR="00C06E78" w:rsidRPr="00BB582C" w:rsidRDefault="0028149F" w:rsidP="00C06E78">
            <w:pPr>
              <w:rPr>
                <w:rFonts w:asciiTheme="majorHAnsi" w:hAnsiTheme="majorHAnsi" w:cstheme="majorHAnsi"/>
                <w:b/>
                <w:bCs/>
                <w:sz w:val="16"/>
                <w:szCs w:val="16"/>
              </w:rPr>
            </w:pPr>
            <w:sdt>
              <w:sdtPr>
                <w:rPr>
                  <w:rFonts w:asciiTheme="majorHAnsi" w:hAnsiTheme="majorHAnsi" w:cstheme="majorHAnsi"/>
                  <w:b/>
                  <w:bCs/>
                  <w:sz w:val="16"/>
                  <w:szCs w:val="16"/>
                </w:rPr>
                <w:id w:val="433252127"/>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Application for TAA Training Form (Reversion 2021)</w:t>
            </w:r>
          </w:p>
          <w:p w14:paraId="59CAC28B" w14:textId="77777777" w:rsidR="00C06E78" w:rsidRPr="00BB582C"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285038399"/>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31795185"/>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8086646"/>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52963BE4" w14:textId="77777777" w:rsidR="00C06E78" w:rsidRDefault="0028149F" w:rsidP="00C06E78">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70515780"/>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Case notes specifically call out Work Based Training was first consideration</w:t>
            </w:r>
          </w:p>
          <w:p w14:paraId="0AD9CA60" w14:textId="1E3AEE8F" w:rsidR="002F33AF" w:rsidRPr="00BE3619" w:rsidRDefault="002F33AF" w:rsidP="00BE79D5">
            <w:pPr>
              <w:rPr>
                <w:rFonts w:asciiTheme="majorHAnsi" w:hAnsiTheme="majorHAnsi" w:cstheme="majorHAnsi"/>
                <w:b/>
                <w:bCs/>
                <w:sz w:val="16"/>
                <w:szCs w:val="16"/>
              </w:rPr>
            </w:pPr>
          </w:p>
        </w:tc>
      </w:tr>
      <w:tr w:rsidR="00EC7756" w:rsidRPr="00BE3619" w14:paraId="6A35F81C" w14:textId="77777777" w:rsidTr="00C06E78">
        <w:tc>
          <w:tcPr>
            <w:tcW w:w="4495" w:type="dxa"/>
            <w:shd w:val="clear" w:color="auto" w:fill="auto"/>
          </w:tcPr>
          <w:p w14:paraId="7D17D4B8" w14:textId="0BC4C629" w:rsidR="00EC7756" w:rsidRDefault="00EC7756" w:rsidP="00BE79D5">
            <w:pPr>
              <w:rPr>
                <w:rFonts w:asciiTheme="majorHAnsi" w:hAnsiTheme="majorHAnsi" w:cstheme="majorHAnsi"/>
                <w:b/>
                <w:bCs/>
                <w:sz w:val="16"/>
                <w:szCs w:val="16"/>
              </w:rPr>
            </w:pPr>
            <w:r>
              <w:rPr>
                <w:rFonts w:asciiTheme="majorHAnsi" w:hAnsiTheme="majorHAnsi" w:cstheme="majorHAnsi"/>
                <w:b/>
                <w:bCs/>
                <w:sz w:val="16"/>
                <w:szCs w:val="16"/>
              </w:rPr>
              <w:t xml:space="preserve">11-B. </w:t>
            </w:r>
            <w:r w:rsidR="00CA1FF7">
              <w:rPr>
                <w:rFonts w:asciiTheme="majorHAnsi" w:eastAsia="Times New Roman" w:hAnsiTheme="majorHAnsi" w:cs="Arial"/>
                <w:b/>
                <w:sz w:val="16"/>
                <w:szCs w:val="16"/>
              </w:rPr>
              <w:t>OCCUPATIONAL SKILLS TRAINING-CLASSROOM OR ONLINE (OST)</w:t>
            </w:r>
          </w:p>
          <w:p w14:paraId="5B4DCDAD" w14:textId="77777777" w:rsidR="002440E5" w:rsidRDefault="0028149F" w:rsidP="002440E5">
            <w:pPr>
              <w:rPr>
                <w:rStyle w:val="Hyperlink"/>
                <w:rFonts w:asciiTheme="majorHAnsi" w:hAnsiTheme="majorHAnsi" w:cstheme="majorHAnsi"/>
                <w:b/>
                <w:bCs/>
                <w:sz w:val="16"/>
                <w:szCs w:val="16"/>
              </w:rPr>
            </w:pPr>
            <w:hyperlink r:id="rId420" w:history="1">
              <w:r w:rsidR="002440E5" w:rsidRPr="004827DA">
                <w:rPr>
                  <w:rStyle w:val="Hyperlink"/>
                  <w:rFonts w:asciiTheme="majorHAnsi" w:hAnsiTheme="majorHAnsi" w:cstheme="majorHAnsi"/>
                  <w:b/>
                  <w:bCs/>
                  <w:sz w:val="16"/>
                  <w:szCs w:val="16"/>
                </w:rPr>
                <w:t>20 CFR 618, 9/21/2020</w:t>
              </w:r>
            </w:hyperlink>
          </w:p>
          <w:p w14:paraId="52D84BE6" w14:textId="6D89F4ED" w:rsidR="002440E5" w:rsidRDefault="0028149F" w:rsidP="002440E5">
            <w:pPr>
              <w:rPr>
                <w:rFonts w:asciiTheme="majorHAnsi" w:hAnsiTheme="majorHAnsi" w:cstheme="majorHAnsi"/>
                <w:b/>
                <w:bCs/>
                <w:sz w:val="16"/>
                <w:szCs w:val="16"/>
              </w:rPr>
            </w:pPr>
            <w:hyperlink r:id="rId421"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0860FF2" w14:textId="77777777" w:rsidR="002440E5" w:rsidRPr="002B1BE7" w:rsidRDefault="002440E5" w:rsidP="002440E5">
            <w:pPr>
              <w:rPr>
                <w:rFonts w:asciiTheme="majorHAnsi" w:hAnsiTheme="majorHAnsi" w:cstheme="majorHAnsi"/>
                <w:b/>
                <w:bCs/>
                <w:sz w:val="6"/>
                <w:szCs w:val="6"/>
              </w:rPr>
            </w:pPr>
          </w:p>
          <w:p w14:paraId="0AF17E61" w14:textId="77777777" w:rsidR="002440E5" w:rsidRDefault="0028149F" w:rsidP="002440E5">
            <w:pPr>
              <w:rPr>
                <w:rFonts w:asciiTheme="majorHAnsi" w:hAnsiTheme="majorHAnsi" w:cstheme="majorHAnsi"/>
                <w:b/>
                <w:bCs/>
                <w:sz w:val="16"/>
                <w:szCs w:val="16"/>
              </w:rPr>
            </w:pPr>
            <w:hyperlink r:id="rId422"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164893AD" w14:textId="77777777" w:rsidR="00EC7756" w:rsidRDefault="00EC7756" w:rsidP="00BE79D5">
            <w:pPr>
              <w:rPr>
                <w:rFonts w:asciiTheme="majorHAnsi" w:hAnsiTheme="majorHAnsi" w:cstheme="majorHAnsi"/>
                <w:b/>
                <w:bCs/>
                <w:sz w:val="16"/>
                <w:szCs w:val="16"/>
              </w:rPr>
            </w:pPr>
          </w:p>
        </w:tc>
        <w:tc>
          <w:tcPr>
            <w:tcW w:w="4500" w:type="dxa"/>
            <w:shd w:val="clear" w:color="auto" w:fill="auto"/>
          </w:tcPr>
          <w:p w14:paraId="5D69481C" w14:textId="77777777"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136A83E3" w14:textId="77777777" w:rsidR="002B1BE7" w:rsidRPr="009D34A5" w:rsidRDefault="0028149F" w:rsidP="002B1BE7">
            <w:pPr>
              <w:rPr>
                <w:rFonts w:asciiTheme="majorHAnsi" w:hAnsiTheme="majorHAnsi" w:cstheme="majorHAnsi"/>
                <w:sz w:val="16"/>
                <w:szCs w:val="16"/>
              </w:rPr>
            </w:pPr>
            <w:hyperlink r:id="rId423" w:history="1">
              <w:r w:rsidR="002B1BE7" w:rsidRPr="00E53B32">
                <w:rPr>
                  <w:rStyle w:val="Hyperlink"/>
                  <w:rFonts w:asciiTheme="majorHAnsi" w:hAnsiTheme="majorHAnsi" w:cstheme="majorHAnsi"/>
                  <w:b/>
                  <w:bCs/>
                  <w:sz w:val="16"/>
                  <w:szCs w:val="16"/>
                </w:rPr>
                <w:t>ESD State Policy 3065, Rev 1 (2021) Approval of Trade Adjustment Assistance (TAA) Training; 01/18/22</w:t>
              </w:r>
            </w:hyperlink>
          </w:p>
          <w:p w14:paraId="785269C3" w14:textId="77777777" w:rsidR="002B1BE7" w:rsidRPr="00C05838" w:rsidRDefault="0028149F" w:rsidP="002B1BE7">
            <w:pPr>
              <w:rPr>
                <w:rFonts w:asciiTheme="majorHAnsi" w:hAnsiTheme="majorHAnsi" w:cstheme="majorHAnsi"/>
                <w:sz w:val="16"/>
                <w:szCs w:val="16"/>
              </w:rPr>
            </w:pPr>
            <w:hyperlink r:id="rId424" w:history="1">
              <w:r w:rsidR="002B1BE7" w:rsidRPr="00E53B32">
                <w:rPr>
                  <w:rStyle w:val="Hyperlink"/>
                  <w:rFonts w:asciiTheme="majorHAnsi" w:hAnsiTheme="majorHAnsi" w:cstheme="majorHAnsi"/>
                  <w:b/>
                  <w:bCs/>
                  <w:sz w:val="16"/>
                  <w:szCs w:val="16"/>
                </w:rPr>
                <w:t>ESD State Policy 3070, (2021) Assessments; 7/1/21</w:t>
              </w:r>
            </w:hyperlink>
            <w:r w:rsidR="002B1BE7" w:rsidRPr="00C05838">
              <w:rPr>
                <w:rFonts w:asciiTheme="majorHAnsi" w:hAnsiTheme="majorHAnsi" w:cstheme="majorHAnsi"/>
                <w:sz w:val="16"/>
                <w:szCs w:val="16"/>
              </w:rPr>
              <w:t xml:space="preserve"> </w:t>
            </w:r>
          </w:p>
          <w:p w14:paraId="0CB056ED" w14:textId="77777777" w:rsidR="002B1BE7" w:rsidRPr="002B1BE7" w:rsidRDefault="002B1BE7" w:rsidP="002B1BE7">
            <w:pPr>
              <w:rPr>
                <w:rFonts w:asciiTheme="majorHAnsi" w:hAnsiTheme="majorHAnsi" w:cstheme="majorHAnsi"/>
                <w:b/>
                <w:bCs/>
                <w:sz w:val="6"/>
                <w:szCs w:val="6"/>
              </w:rPr>
            </w:pPr>
          </w:p>
          <w:p w14:paraId="640389F4" w14:textId="77777777" w:rsidR="002B1BE7" w:rsidRPr="00C05838" w:rsidRDefault="0028149F" w:rsidP="002B1BE7">
            <w:pPr>
              <w:rPr>
                <w:rFonts w:asciiTheme="majorHAnsi" w:hAnsiTheme="majorHAnsi" w:cstheme="majorHAnsi"/>
                <w:sz w:val="16"/>
                <w:szCs w:val="16"/>
              </w:rPr>
            </w:pPr>
            <w:hyperlink r:id="rId425" w:history="1">
              <w:r w:rsidR="002B1BE7" w:rsidRPr="00C05838">
                <w:rPr>
                  <w:rStyle w:val="Hyperlink"/>
                  <w:rFonts w:asciiTheme="majorHAnsi" w:hAnsiTheme="majorHAnsi" w:cstheme="majorHAnsi"/>
                  <w:b/>
                  <w:bCs/>
                  <w:sz w:val="16"/>
                  <w:szCs w:val="16"/>
                </w:rPr>
                <w:t>ESD State Policy 3070, Rev 1 (2015) Assessments and Required Services; 9/21/20</w:t>
              </w:r>
            </w:hyperlink>
            <w:r w:rsidR="002B1BE7" w:rsidRPr="00C05838">
              <w:rPr>
                <w:rFonts w:asciiTheme="majorHAnsi" w:hAnsiTheme="majorHAnsi" w:cstheme="majorHAnsi"/>
                <w:sz w:val="16"/>
                <w:szCs w:val="16"/>
              </w:rPr>
              <w:t xml:space="preserve"> </w:t>
            </w:r>
          </w:p>
          <w:p w14:paraId="76D036E5" w14:textId="77777777" w:rsidR="002B1BE7" w:rsidRPr="009D34A5" w:rsidRDefault="0028149F" w:rsidP="002B1BE7">
            <w:pPr>
              <w:rPr>
                <w:rFonts w:asciiTheme="majorHAnsi" w:hAnsiTheme="majorHAnsi" w:cstheme="majorHAnsi"/>
                <w:sz w:val="16"/>
                <w:szCs w:val="16"/>
              </w:rPr>
            </w:pPr>
            <w:hyperlink r:id="rId426" w:history="1">
              <w:r w:rsidR="002B1BE7" w:rsidRPr="002D38A6">
                <w:rPr>
                  <w:rStyle w:val="Hyperlink"/>
                  <w:rFonts w:asciiTheme="majorHAnsi" w:hAnsiTheme="majorHAnsi" w:cstheme="majorHAnsi"/>
                  <w:b/>
                  <w:bCs/>
                  <w:sz w:val="16"/>
                  <w:szCs w:val="16"/>
                </w:rPr>
                <w:t>ESD State Policy 3065, Rev 6 (2015) Approval of Trade Adjustment Assistance (TAA) Training; 01/18/22</w:t>
              </w:r>
            </w:hyperlink>
          </w:p>
          <w:p w14:paraId="24B7F8C8" w14:textId="77777777" w:rsidR="00BA2F85" w:rsidRPr="009D34A5" w:rsidRDefault="00BA2F85" w:rsidP="002D38A6">
            <w:pPr>
              <w:rPr>
                <w:rFonts w:asciiTheme="majorHAnsi" w:hAnsiTheme="majorHAnsi" w:cstheme="majorHAnsi"/>
                <w:sz w:val="16"/>
                <w:szCs w:val="16"/>
              </w:rPr>
            </w:pPr>
          </w:p>
          <w:p w14:paraId="3FAA2E95"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BDB001A" w14:textId="40CFE0D4" w:rsidR="008215E8" w:rsidRDefault="0028149F" w:rsidP="008215E8">
            <w:pPr>
              <w:rPr>
                <w:rFonts w:asciiTheme="majorHAnsi" w:hAnsiTheme="majorHAnsi" w:cstheme="majorHAnsi"/>
                <w:b/>
                <w:bCs/>
                <w:sz w:val="16"/>
                <w:szCs w:val="16"/>
              </w:rPr>
            </w:pPr>
            <w:hyperlink r:id="rId427" w:history="1">
              <w:r w:rsidR="008215E8" w:rsidRPr="008215E8">
                <w:rPr>
                  <w:rStyle w:val="Hyperlink"/>
                  <w:rFonts w:asciiTheme="majorHAnsi" w:hAnsiTheme="majorHAnsi" w:cstheme="majorHAnsi"/>
                  <w:b/>
                  <w:bCs/>
                  <w:sz w:val="16"/>
                  <w:szCs w:val="16"/>
                </w:rPr>
                <w:t>TAA Procedures Manual</w:t>
              </w:r>
            </w:hyperlink>
            <w:r w:rsidR="008215E8" w:rsidRPr="008215E8">
              <w:rPr>
                <w:rFonts w:asciiTheme="majorHAnsi" w:hAnsiTheme="majorHAnsi" w:cstheme="majorHAnsi"/>
                <w:b/>
                <w:bCs/>
                <w:sz w:val="16"/>
                <w:szCs w:val="16"/>
              </w:rPr>
              <w:t xml:space="preserve"> </w:t>
            </w:r>
          </w:p>
          <w:p w14:paraId="01F10C7F" w14:textId="77777777" w:rsidR="00BA2F85" w:rsidRPr="002B1BE7" w:rsidRDefault="00BA2F85" w:rsidP="008215E8">
            <w:pPr>
              <w:rPr>
                <w:rFonts w:asciiTheme="majorHAnsi" w:hAnsiTheme="majorHAnsi" w:cstheme="majorHAnsi"/>
                <w:b/>
                <w:bCs/>
                <w:sz w:val="6"/>
                <w:szCs w:val="6"/>
              </w:rPr>
            </w:pPr>
          </w:p>
          <w:p w14:paraId="1B9FE86C" w14:textId="195E2E5B" w:rsidR="008215E8" w:rsidRPr="002B1BE7" w:rsidRDefault="0028149F" w:rsidP="008215E8">
            <w:pPr>
              <w:rPr>
                <w:rFonts w:asciiTheme="majorHAnsi" w:hAnsiTheme="majorHAnsi" w:cstheme="majorHAnsi"/>
                <w:b/>
                <w:bCs/>
                <w:sz w:val="16"/>
                <w:szCs w:val="16"/>
              </w:rPr>
            </w:pPr>
            <w:hyperlink r:id="rId428"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8215E8" w:rsidRPr="002B1BE7">
                <w:rPr>
                  <w:rStyle w:val="Hyperlink"/>
                  <w:rFonts w:asciiTheme="majorHAnsi" w:hAnsiTheme="majorHAnsi" w:cstheme="majorHAnsi"/>
                  <w:b/>
                  <w:bCs/>
                  <w:sz w:val="16"/>
                  <w:szCs w:val="16"/>
                </w:rPr>
                <w:t>TAA Checklist/Desk Aid/</w:t>
              </w:r>
              <w:r w:rsidR="00904019">
                <w:rPr>
                  <w:rStyle w:val="Hyperlink"/>
                  <w:rFonts w:asciiTheme="majorHAnsi" w:hAnsiTheme="majorHAnsi" w:cstheme="majorHAnsi"/>
                  <w:b/>
                  <w:bCs/>
                  <w:sz w:val="16"/>
                  <w:szCs w:val="16"/>
                </w:rPr>
                <w:t>Resources</w:t>
              </w:r>
            </w:hyperlink>
          </w:p>
          <w:p w14:paraId="248CB3B6" w14:textId="471FB3CF" w:rsidR="002B1BE7" w:rsidRDefault="002B1BE7" w:rsidP="008215E8">
            <w:pPr>
              <w:rPr>
                <w:rFonts w:asciiTheme="majorHAnsi" w:hAnsiTheme="majorHAnsi" w:cstheme="majorHAnsi"/>
                <w:b/>
                <w:bCs/>
                <w:sz w:val="16"/>
                <w:szCs w:val="16"/>
              </w:rPr>
            </w:pPr>
            <w:r w:rsidRPr="002B1BE7">
              <w:rPr>
                <w:rFonts w:asciiTheme="majorHAnsi" w:hAnsiTheme="majorHAnsi" w:cstheme="majorHAnsi"/>
                <w:b/>
                <w:bCs/>
                <w:sz w:val="16"/>
                <w:szCs w:val="16"/>
              </w:rPr>
              <w:t>Training Plan Procedure Overview Desk Aid (OST) June 2021</w:t>
            </w:r>
          </w:p>
          <w:p w14:paraId="79561EFF" w14:textId="2B267D7D" w:rsidR="00EC7756" w:rsidRPr="00AF4607" w:rsidRDefault="009E7567" w:rsidP="00BE79D5">
            <w:pPr>
              <w:rPr>
                <w:rFonts w:asciiTheme="majorHAnsi" w:hAnsiTheme="majorHAnsi" w:cstheme="majorHAnsi"/>
                <w:b/>
                <w:bCs/>
                <w:sz w:val="16"/>
                <w:szCs w:val="16"/>
              </w:rPr>
            </w:pPr>
            <w:r>
              <w:rPr>
                <w:rFonts w:asciiTheme="majorHAnsi" w:hAnsiTheme="majorHAnsi" w:cstheme="majorHAnsi"/>
                <w:b/>
                <w:bCs/>
                <w:sz w:val="16"/>
                <w:szCs w:val="16"/>
              </w:rPr>
              <w:t>TAA Approved Training Documentation Checklist</w:t>
            </w:r>
          </w:p>
        </w:tc>
        <w:tc>
          <w:tcPr>
            <w:tcW w:w="5490" w:type="dxa"/>
            <w:shd w:val="clear" w:color="auto" w:fill="auto"/>
          </w:tcPr>
          <w:p w14:paraId="4158AA81" w14:textId="77777777" w:rsidR="00C06E78" w:rsidRDefault="00C06E78" w:rsidP="00C06E78">
            <w:pPr>
              <w:rPr>
                <w:rFonts w:asciiTheme="majorHAnsi" w:hAnsiTheme="majorHAnsi" w:cstheme="majorHAnsi"/>
                <w:b/>
                <w:bCs/>
                <w:sz w:val="16"/>
                <w:szCs w:val="16"/>
              </w:rPr>
            </w:pPr>
            <w:r>
              <w:rPr>
                <w:rFonts w:asciiTheme="majorHAnsi" w:hAnsiTheme="majorHAnsi" w:cstheme="majorHAnsi"/>
                <w:b/>
                <w:bCs/>
                <w:sz w:val="16"/>
                <w:szCs w:val="16"/>
              </w:rPr>
              <w:t>Evidence located in the Participant Record supports:</w:t>
            </w:r>
          </w:p>
          <w:p w14:paraId="0191E744" w14:textId="77777777" w:rsidR="00C06E78" w:rsidRDefault="0028149F" w:rsidP="00C06E78">
            <w:pPr>
              <w:rPr>
                <w:rFonts w:asciiTheme="majorHAnsi" w:hAnsiTheme="majorHAnsi" w:cstheme="majorHAnsi"/>
                <w:b/>
                <w:bCs/>
                <w:sz w:val="16"/>
                <w:szCs w:val="16"/>
              </w:rPr>
            </w:pPr>
            <w:sdt>
              <w:sdtPr>
                <w:rPr>
                  <w:rFonts w:asciiTheme="majorHAnsi" w:hAnsiTheme="majorHAnsi" w:cstheme="majorHAnsi"/>
                  <w:b/>
                  <w:bCs/>
                  <w:sz w:val="16"/>
                  <w:szCs w:val="16"/>
                </w:rPr>
                <w:id w:val="764577823"/>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 xml:space="preserve">Pre-Separation </w:t>
            </w:r>
            <w:r w:rsidR="00C06E78" w:rsidRPr="004C6F17">
              <w:rPr>
                <w:rFonts w:asciiTheme="majorHAnsi" w:hAnsiTheme="majorHAnsi" w:cstheme="majorHAnsi"/>
                <w:b/>
                <w:bCs/>
                <w:sz w:val="12"/>
                <w:szCs w:val="12"/>
              </w:rPr>
              <w:t>(2009, 2011, and 2015 for Trade-affected incumbent workers)</w:t>
            </w:r>
          </w:p>
          <w:p w14:paraId="5561CB5B" w14:textId="77777777" w:rsidR="00C06E78"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461872240"/>
                <w14:checkbox>
                  <w14:checked w14:val="0"/>
                  <w14:checkedState w14:val="2612" w14:font="MS Gothic"/>
                  <w14:uncheckedState w14:val="2610" w14:font="MS Gothic"/>
                </w14:checkbox>
              </w:sdtPr>
              <w:sdtEndPr/>
              <w:sdtContent>
                <w:r w:rsidR="00C06E78" w:rsidRPr="00285695">
                  <w:rPr>
                    <w:rFonts w:ascii="Segoe UI Symbol" w:hAnsi="Segoe UI Symbol" w:cs="Segoe UI Symbol"/>
                    <w:b/>
                    <w:bCs/>
                    <w:sz w:val="16"/>
                    <w:szCs w:val="16"/>
                  </w:rPr>
                  <w:t>☐</w:t>
                </w:r>
              </w:sdtContent>
            </w:sdt>
            <w:r w:rsidR="00C06E78" w:rsidRPr="00285695">
              <w:rPr>
                <w:rFonts w:asciiTheme="majorHAnsi" w:hAnsiTheme="majorHAnsi" w:cstheme="majorHAnsi"/>
                <w:b/>
                <w:bCs/>
                <w:sz w:val="16"/>
                <w:szCs w:val="16"/>
              </w:rPr>
              <w:t xml:space="preserve">  </w:t>
            </w:r>
            <w:r w:rsidR="00C06E78">
              <w:rPr>
                <w:rFonts w:asciiTheme="majorHAnsi" w:hAnsiTheme="majorHAnsi" w:cstheme="majorHAnsi"/>
                <w:b/>
                <w:bCs/>
                <w:sz w:val="16"/>
                <w:szCs w:val="16"/>
              </w:rPr>
              <w:t xml:space="preserve">N/A     </w:t>
            </w:r>
            <w:sdt>
              <w:sdtPr>
                <w:rPr>
                  <w:rFonts w:asciiTheme="majorHAnsi" w:hAnsiTheme="majorHAnsi" w:cstheme="majorHAnsi"/>
                  <w:b/>
                  <w:bCs/>
                  <w:sz w:val="16"/>
                  <w:szCs w:val="16"/>
                </w:rPr>
                <w:id w:val="-2027168043"/>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58355464"/>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NO</w:t>
            </w:r>
          </w:p>
          <w:p w14:paraId="23C34FFB" w14:textId="77777777" w:rsidR="00C06E78" w:rsidRPr="00BE3619" w:rsidRDefault="0028149F" w:rsidP="00C06E78">
            <w:pPr>
              <w:rPr>
                <w:rFonts w:asciiTheme="majorHAnsi" w:hAnsiTheme="majorHAnsi" w:cstheme="majorHAnsi"/>
                <w:b/>
                <w:bCs/>
                <w:sz w:val="16"/>
                <w:szCs w:val="16"/>
              </w:rPr>
            </w:pPr>
            <w:sdt>
              <w:sdtPr>
                <w:rPr>
                  <w:rFonts w:asciiTheme="majorHAnsi" w:hAnsiTheme="majorHAnsi" w:cstheme="majorHAnsi"/>
                  <w:b/>
                  <w:bCs/>
                  <w:sz w:val="16"/>
                  <w:szCs w:val="16"/>
                </w:rPr>
                <w:id w:val="-26571431"/>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Training Plan Cost Form indicates OST is:</w:t>
            </w:r>
          </w:p>
          <w:p w14:paraId="16E02109" w14:textId="77777777" w:rsidR="00C06E78"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540805137"/>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sidRPr="00BE3619">
              <w:rPr>
                <w:rFonts w:asciiTheme="majorHAnsi" w:hAnsiTheme="majorHAnsi" w:cstheme="majorHAnsi"/>
                <w:b/>
                <w:bCs/>
                <w:sz w:val="16"/>
                <w:szCs w:val="16"/>
              </w:rPr>
              <w:t>Part Time</w:t>
            </w:r>
            <w:r w:rsidR="00C06E78">
              <w:rPr>
                <w:rFonts w:asciiTheme="majorHAnsi" w:hAnsiTheme="majorHAnsi" w:cstheme="majorHAnsi"/>
                <w:b/>
                <w:bCs/>
                <w:sz w:val="16"/>
                <w:szCs w:val="16"/>
              </w:rPr>
              <w:t xml:space="preserve"> (2009, 2011, 2015, and 2021)</w:t>
            </w:r>
          </w:p>
          <w:p w14:paraId="2F60095F" w14:textId="77777777" w:rsidR="00C06E78" w:rsidRDefault="0028149F"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433780551"/>
                <w14:checkbox>
                  <w14:checked w14:val="0"/>
                  <w14:checkedState w14:val="2612" w14:font="MS Gothic"/>
                  <w14:uncheckedState w14:val="2610" w14:font="MS Gothic"/>
                </w14:checkbox>
              </w:sdtPr>
              <w:sdtEndPr/>
              <w:sdtContent>
                <w:r w:rsidR="00C06E78">
                  <w:rPr>
                    <w:rFonts w:ascii="MS Gothic" w:eastAsia="MS Gothic" w:hAnsi="MS Gothic" w:cstheme="majorHAnsi" w:hint="eastAsia"/>
                    <w:b/>
                    <w:bCs/>
                    <w:sz w:val="16"/>
                    <w:szCs w:val="16"/>
                  </w:rPr>
                  <w:t>☐</w:t>
                </w:r>
              </w:sdtContent>
            </w:sdt>
            <w:r w:rsidR="00C06E78" w:rsidRPr="00E0547F">
              <w:rPr>
                <w:rFonts w:asciiTheme="majorHAnsi" w:hAnsiTheme="majorHAnsi" w:cstheme="majorHAnsi"/>
                <w:b/>
                <w:bCs/>
                <w:sz w:val="16"/>
                <w:szCs w:val="16"/>
              </w:rPr>
              <w:t xml:space="preserve">  </w:t>
            </w:r>
            <w:r w:rsidR="00C06E78" w:rsidRPr="00BE3619">
              <w:rPr>
                <w:rFonts w:asciiTheme="majorHAnsi" w:hAnsiTheme="majorHAnsi" w:cstheme="majorHAnsi"/>
                <w:b/>
                <w:bCs/>
                <w:sz w:val="16"/>
                <w:szCs w:val="16"/>
              </w:rPr>
              <w:t>Full Time</w:t>
            </w:r>
          </w:p>
          <w:p w14:paraId="52A049A4" w14:textId="4C6294D0" w:rsidR="002F33AF" w:rsidRPr="00BE3619" w:rsidRDefault="002F33AF" w:rsidP="002F33AF">
            <w:pPr>
              <w:ind w:left="16"/>
              <w:rPr>
                <w:rFonts w:asciiTheme="majorHAnsi" w:hAnsiTheme="majorHAnsi" w:cstheme="majorHAnsi"/>
                <w:b/>
                <w:bCs/>
                <w:sz w:val="16"/>
                <w:szCs w:val="16"/>
              </w:rPr>
            </w:pPr>
          </w:p>
        </w:tc>
      </w:tr>
      <w:bookmarkEnd w:id="17"/>
    </w:tbl>
    <w:p w14:paraId="0340FEFB" w14:textId="77777777" w:rsidR="00C06E78" w:rsidRDefault="00C06E78">
      <w:r>
        <w:br w:type="page"/>
      </w:r>
    </w:p>
    <w:tbl>
      <w:tblPr>
        <w:tblStyle w:val="TableGrid"/>
        <w:tblW w:w="14485" w:type="dxa"/>
        <w:tblLook w:val="04A0" w:firstRow="1" w:lastRow="0" w:firstColumn="1" w:lastColumn="0" w:noHBand="0" w:noVBand="1"/>
      </w:tblPr>
      <w:tblGrid>
        <w:gridCol w:w="4495"/>
        <w:gridCol w:w="4500"/>
        <w:gridCol w:w="5490"/>
      </w:tblGrid>
      <w:tr w:rsidR="00BE3619" w:rsidRPr="00C51659" w14:paraId="153FD5CE" w14:textId="77777777" w:rsidTr="00C06E78">
        <w:tc>
          <w:tcPr>
            <w:tcW w:w="4495" w:type="dxa"/>
            <w:shd w:val="clear" w:color="auto" w:fill="auto"/>
          </w:tcPr>
          <w:p w14:paraId="6F13098D" w14:textId="016C5DEE" w:rsidR="00BE3619" w:rsidRDefault="00F35ED8" w:rsidP="00BE3619">
            <w:pPr>
              <w:rPr>
                <w:rFonts w:asciiTheme="majorHAnsi" w:hAnsiTheme="majorHAnsi" w:cstheme="majorHAnsi"/>
                <w:b/>
                <w:bCs/>
                <w:sz w:val="16"/>
                <w:szCs w:val="16"/>
              </w:rPr>
            </w:pPr>
            <w:r>
              <w:rPr>
                <w:rFonts w:asciiTheme="majorHAnsi" w:hAnsiTheme="majorHAnsi" w:cstheme="majorHAnsi"/>
                <w:b/>
                <w:bCs/>
                <w:sz w:val="16"/>
                <w:szCs w:val="16"/>
              </w:rPr>
              <w:lastRenderedPageBreak/>
              <w:t>11-</w:t>
            </w:r>
            <w:r w:rsidR="00551BD7">
              <w:rPr>
                <w:rFonts w:asciiTheme="majorHAnsi" w:hAnsiTheme="majorHAnsi" w:cstheme="majorHAnsi"/>
                <w:b/>
                <w:bCs/>
                <w:sz w:val="16"/>
                <w:szCs w:val="16"/>
              </w:rPr>
              <w:t>C</w:t>
            </w:r>
            <w:r>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WORK BASED TRAINING</w:t>
            </w:r>
          </w:p>
          <w:p w14:paraId="086A2EFD" w14:textId="77777777" w:rsidR="002440E5" w:rsidRDefault="0028149F" w:rsidP="002440E5">
            <w:pPr>
              <w:rPr>
                <w:rStyle w:val="Hyperlink"/>
                <w:rFonts w:asciiTheme="majorHAnsi" w:hAnsiTheme="majorHAnsi" w:cstheme="majorHAnsi"/>
                <w:b/>
                <w:bCs/>
                <w:sz w:val="16"/>
                <w:szCs w:val="16"/>
              </w:rPr>
            </w:pPr>
            <w:hyperlink r:id="rId429" w:history="1">
              <w:r w:rsidR="002440E5" w:rsidRPr="004827DA">
                <w:rPr>
                  <w:rStyle w:val="Hyperlink"/>
                  <w:rFonts w:asciiTheme="majorHAnsi" w:hAnsiTheme="majorHAnsi" w:cstheme="majorHAnsi"/>
                  <w:b/>
                  <w:bCs/>
                  <w:sz w:val="16"/>
                  <w:szCs w:val="16"/>
                </w:rPr>
                <w:t>20 CFR 618, 9/21/2020</w:t>
              </w:r>
            </w:hyperlink>
          </w:p>
          <w:p w14:paraId="6C99660A" w14:textId="77777777" w:rsidR="002440E5" w:rsidRPr="00026045" w:rsidRDefault="0028149F" w:rsidP="002440E5">
            <w:pPr>
              <w:rPr>
                <w:rFonts w:asciiTheme="majorHAnsi" w:hAnsiTheme="majorHAnsi" w:cstheme="majorHAnsi"/>
                <w:b/>
                <w:bCs/>
                <w:sz w:val="16"/>
                <w:szCs w:val="16"/>
              </w:rPr>
            </w:pPr>
            <w:hyperlink r:id="rId430"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3DFF5B9B" w14:textId="77777777" w:rsidR="002440E5" w:rsidRDefault="002440E5" w:rsidP="00BE3619">
            <w:pPr>
              <w:rPr>
                <w:rFonts w:asciiTheme="majorHAnsi" w:hAnsiTheme="majorHAnsi" w:cstheme="majorHAnsi"/>
                <w:b/>
                <w:bCs/>
                <w:sz w:val="16"/>
                <w:szCs w:val="16"/>
              </w:rPr>
            </w:pPr>
          </w:p>
          <w:p w14:paraId="69984C4D" w14:textId="77777777" w:rsidR="00BA2F85" w:rsidRPr="00A76BF5" w:rsidRDefault="0028149F" w:rsidP="00BA2F85">
            <w:pPr>
              <w:rPr>
                <w:rFonts w:asciiTheme="majorHAnsi" w:hAnsiTheme="majorHAnsi" w:cstheme="majorHAnsi"/>
                <w:b/>
                <w:bCs/>
                <w:sz w:val="16"/>
                <w:szCs w:val="16"/>
              </w:rPr>
            </w:pPr>
            <w:hyperlink r:id="rId431" w:history="1">
              <w:r w:rsidR="00BA2F8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A2F85">
                <w:rPr>
                  <w:rStyle w:val="Hyperlink"/>
                  <w:rFonts w:asciiTheme="majorHAnsi" w:hAnsiTheme="majorHAnsi" w:cstheme="majorHAnsi"/>
                  <w:b/>
                  <w:bCs/>
                  <w:sz w:val="16"/>
                  <w:szCs w:val="16"/>
                </w:rPr>
                <w:t>0</w:t>
              </w:r>
              <w:r w:rsidR="00BA2F85" w:rsidRPr="0061386E">
                <w:rPr>
                  <w:rStyle w:val="Hyperlink"/>
                  <w:rFonts w:asciiTheme="majorHAnsi" w:hAnsiTheme="majorHAnsi" w:cstheme="majorHAnsi"/>
                  <w:b/>
                  <w:bCs/>
                  <w:sz w:val="16"/>
                  <w:szCs w:val="16"/>
                </w:rPr>
                <w:t>6/4/2021</w:t>
              </w:r>
            </w:hyperlink>
            <w:r w:rsidR="00BA2F85">
              <w:rPr>
                <w:rStyle w:val="Hyperlink"/>
                <w:rFonts w:asciiTheme="majorHAnsi" w:hAnsiTheme="majorHAnsi" w:cstheme="majorHAnsi"/>
                <w:b/>
                <w:bCs/>
                <w:sz w:val="16"/>
                <w:szCs w:val="16"/>
                <w:u w:val="none"/>
              </w:rPr>
              <w:t xml:space="preserve"> </w:t>
            </w:r>
            <w:r w:rsidR="00BA2F85">
              <w:rPr>
                <w:rFonts w:asciiTheme="majorHAnsi" w:hAnsiTheme="majorHAnsi" w:cstheme="majorHAnsi"/>
                <w:b/>
                <w:bCs/>
                <w:sz w:val="16"/>
                <w:szCs w:val="16"/>
              </w:rPr>
              <w:t>(</w:t>
            </w:r>
            <w:r w:rsidR="00BA2F85" w:rsidRPr="00A76BF5">
              <w:rPr>
                <w:rFonts w:asciiTheme="majorHAnsi" w:hAnsiTheme="majorHAnsi" w:cstheme="majorHAnsi"/>
                <w:b/>
                <w:bCs/>
                <w:sz w:val="16"/>
                <w:szCs w:val="16"/>
              </w:rPr>
              <w:t>REVERSION 2021</w:t>
            </w:r>
            <w:r w:rsidR="00BA2F85">
              <w:rPr>
                <w:rFonts w:asciiTheme="majorHAnsi" w:hAnsiTheme="majorHAnsi" w:cstheme="majorHAnsi"/>
                <w:b/>
                <w:bCs/>
                <w:sz w:val="16"/>
                <w:szCs w:val="16"/>
              </w:rPr>
              <w:t>)</w:t>
            </w:r>
          </w:p>
          <w:p w14:paraId="0A6F55E5" w14:textId="77777777" w:rsidR="00950D44" w:rsidRDefault="00950D44" w:rsidP="00F35ED8">
            <w:pPr>
              <w:rPr>
                <w:rFonts w:asciiTheme="majorHAnsi" w:hAnsiTheme="majorHAnsi" w:cstheme="majorHAnsi"/>
                <w:b/>
                <w:bCs/>
                <w:sz w:val="16"/>
                <w:szCs w:val="16"/>
              </w:rPr>
            </w:pPr>
          </w:p>
          <w:p w14:paraId="1C8E1700" w14:textId="77777777" w:rsidR="00FF06A9" w:rsidRPr="00FF06A9" w:rsidRDefault="00FF06A9" w:rsidP="00FF06A9">
            <w:pPr>
              <w:rPr>
                <w:rFonts w:asciiTheme="majorHAnsi" w:hAnsiTheme="majorHAnsi" w:cstheme="majorHAnsi"/>
                <w:b/>
                <w:bCs/>
                <w:sz w:val="16"/>
                <w:szCs w:val="16"/>
              </w:rPr>
            </w:pPr>
            <w:r w:rsidRPr="00FF06A9">
              <w:rPr>
                <w:rFonts w:asciiTheme="majorHAnsi" w:hAnsiTheme="majorHAnsi" w:cstheme="majorHAnsi"/>
                <w:b/>
                <w:bCs/>
                <w:sz w:val="16"/>
                <w:szCs w:val="16"/>
              </w:rPr>
              <w:t>TEGL 19-16</w:t>
            </w:r>
          </w:p>
          <w:p w14:paraId="4CE04C8B" w14:textId="12151AB1" w:rsidR="00F35ED8" w:rsidRDefault="00FF06A9" w:rsidP="00FF06A9">
            <w:pPr>
              <w:rPr>
                <w:rFonts w:asciiTheme="majorHAnsi" w:hAnsiTheme="majorHAnsi" w:cstheme="majorHAnsi"/>
                <w:b/>
                <w:bCs/>
                <w:sz w:val="16"/>
                <w:szCs w:val="16"/>
              </w:rPr>
            </w:pPr>
            <w:r w:rsidRPr="00FF06A9">
              <w:rPr>
                <w:rFonts w:asciiTheme="majorHAnsi" w:hAnsiTheme="majorHAnsi" w:cstheme="majorHAnsi"/>
                <w:b/>
                <w:bCs/>
                <w:sz w:val="16"/>
                <w:szCs w:val="16"/>
              </w:rPr>
              <w:t>WIOA allows up to 75 percent reimbursement to employers for OJT (see Section 14 of this TEGL), while the TAA Program allows reimbursement up to 50 percent of the wage rate, the cost of providing the training, and additional supervision related to the training. For OJT approved training for a co-enrolled TAA participant, the TAA Program may reimburse employers up to 50 percent, and WIOA may reimburse employers up to an additional 25 percent, to bring the total reimbursement to employers up to 75 percent to align TAA program benefits with WIOA flexibilities provided that the State and Local policies provide for a 75 percent reimbursement rate.</w:t>
            </w:r>
          </w:p>
        </w:tc>
        <w:tc>
          <w:tcPr>
            <w:tcW w:w="4500" w:type="dxa"/>
            <w:shd w:val="clear" w:color="auto" w:fill="auto"/>
          </w:tcPr>
          <w:p w14:paraId="25378154" w14:textId="77777777"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4B5796B3" w14:textId="57E8941D" w:rsidR="002B1BE7" w:rsidRDefault="0028149F" w:rsidP="002B1BE7">
            <w:pPr>
              <w:rPr>
                <w:rFonts w:asciiTheme="majorHAnsi" w:hAnsiTheme="majorHAnsi" w:cstheme="majorHAnsi"/>
                <w:b/>
                <w:bCs/>
                <w:sz w:val="16"/>
                <w:szCs w:val="16"/>
              </w:rPr>
            </w:pPr>
            <w:hyperlink r:id="rId432" w:history="1">
              <w:r w:rsidR="002B1BE7" w:rsidRPr="002B1BE7">
                <w:rPr>
                  <w:rStyle w:val="Hyperlink"/>
                  <w:rFonts w:asciiTheme="majorHAnsi" w:hAnsiTheme="majorHAnsi" w:cstheme="majorHAnsi"/>
                  <w:b/>
                  <w:bCs/>
                  <w:sz w:val="16"/>
                  <w:szCs w:val="16"/>
                </w:rPr>
                <w:t>ESD State Policy 3035, Rev 1 (2021) On-the-Job Training and Other Work-Based Training; February 11, 2022</w:t>
              </w:r>
            </w:hyperlink>
          </w:p>
          <w:p w14:paraId="243F7A55" w14:textId="77777777" w:rsidR="00BA2F85" w:rsidRPr="002B1BE7" w:rsidRDefault="00BA2F85" w:rsidP="002D38A6">
            <w:pPr>
              <w:rPr>
                <w:sz w:val="6"/>
                <w:szCs w:val="6"/>
              </w:rPr>
            </w:pPr>
          </w:p>
          <w:p w14:paraId="323A3E80" w14:textId="7BBD324C" w:rsidR="002D38A6" w:rsidRDefault="0028149F" w:rsidP="002D38A6">
            <w:pPr>
              <w:rPr>
                <w:rFonts w:asciiTheme="majorHAnsi" w:hAnsiTheme="majorHAnsi" w:cstheme="majorHAnsi"/>
                <w:b/>
                <w:bCs/>
                <w:sz w:val="16"/>
                <w:szCs w:val="16"/>
              </w:rPr>
            </w:pPr>
            <w:hyperlink r:id="rId433" w:history="1">
              <w:r w:rsidR="002D38A6" w:rsidRPr="008215E8">
                <w:rPr>
                  <w:rStyle w:val="Hyperlink"/>
                  <w:rFonts w:asciiTheme="majorHAnsi" w:hAnsiTheme="majorHAnsi" w:cstheme="majorHAnsi"/>
                  <w:b/>
                  <w:bCs/>
                  <w:sz w:val="16"/>
                  <w:szCs w:val="16"/>
                </w:rPr>
                <w:t>ESD State Policy 3035 (2015) On-the-Job Training and Other Work-Based Training; April 14, 2021</w:t>
              </w:r>
            </w:hyperlink>
          </w:p>
          <w:p w14:paraId="161CC97D" w14:textId="77777777" w:rsidR="00BA2F85" w:rsidRPr="002B1BE7" w:rsidRDefault="00BA2F85" w:rsidP="002D38A6">
            <w:pPr>
              <w:rPr>
                <w:sz w:val="6"/>
                <w:szCs w:val="6"/>
              </w:rPr>
            </w:pPr>
          </w:p>
          <w:p w14:paraId="7EC9DD25"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63143EF3" w14:textId="3244D7EF" w:rsidR="002D38A6" w:rsidRDefault="0028149F" w:rsidP="002D38A6">
            <w:pPr>
              <w:rPr>
                <w:rFonts w:asciiTheme="majorHAnsi" w:hAnsiTheme="majorHAnsi" w:cstheme="majorHAnsi"/>
                <w:b/>
                <w:bCs/>
                <w:sz w:val="16"/>
                <w:szCs w:val="16"/>
              </w:rPr>
            </w:pPr>
            <w:hyperlink r:id="rId434" w:history="1">
              <w:r w:rsidR="002D38A6" w:rsidRPr="008215E8">
                <w:rPr>
                  <w:rStyle w:val="Hyperlink"/>
                  <w:rFonts w:asciiTheme="majorHAnsi" w:hAnsiTheme="majorHAnsi" w:cstheme="majorHAnsi"/>
                  <w:b/>
                  <w:bCs/>
                  <w:sz w:val="16"/>
                  <w:szCs w:val="16"/>
                </w:rPr>
                <w:t>TAA Procedures Manual, page 36-42</w:t>
              </w:r>
            </w:hyperlink>
          </w:p>
          <w:p w14:paraId="0BEA6143" w14:textId="2B694C9C" w:rsidR="00FF06A9" w:rsidRDefault="008215E8" w:rsidP="00FF06A9">
            <w:pPr>
              <w:rPr>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"\\\\esd1flolyusrs\\users\\212OLY\\dcook\\Desktop\\DRAFT TOOL REVISIONS\\TAA Procedure Manual 10.2021 FINAL.pdf" </w:instrText>
            </w:r>
            <w:r>
              <w:rPr>
                <w:rFonts w:asciiTheme="majorHAnsi" w:hAnsiTheme="majorHAnsi" w:cstheme="majorHAnsi"/>
                <w:b/>
                <w:bCs/>
                <w:sz w:val="16"/>
                <w:szCs w:val="16"/>
              </w:rPr>
              <w:fldChar w:fldCharType="separate"/>
            </w:r>
            <w:r w:rsidR="00FF06A9">
              <w:rPr>
                <w:rFonts w:asciiTheme="majorHAnsi" w:hAnsiTheme="majorHAnsi" w:cstheme="majorHAnsi"/>
                <w:b/>
                <w:bCs/>
                <w:sz w:val="16"/>
                <w:szCs w:val="16"/>
              </w:rPr>
              <w:t xml:space="preserve">*Reasonable expectation leads to suitable employment </w:t>
            </w:r>
          </w:p>
          <w:p w14:paraId="39A1EB88" w14:textId="31ECAF85" w:rsidR="00FF06A9" w:rsidRDefault="00FF06A9" w:rsidP="00FF06A9">
            <w:pPr>
              <w:rPr>
                <w:rFonts w:asciiTheme="majorHAnsi" w:hAnsiTheme="majorHAnsi" w:cstheme="majorHAnsi"/>
                <w:b/>
                <w:bCs/>
                <w:sz w:val="16"/>
                <w:szCs w:val="16"/>
              </w:rPr>
            </w:pPr>
            <w:r>
              <w:rPr>
                <w:rFonts w:asciiTheme="majorHAnsi" w:hAnsiTheme="majorHAnsi" w:cstheme="majorHAnsi"/>
                <w:b/>
                <w:bCs/>
                <w:sz w:val="16"/>
                <w:szCs w:val="16"/>
              </w:rPr>
              <w:t>*Curriculum supports skills and knowledge that leads to employment</w:t>
            </w:r>
          </w:p>
          <w:p w14:paraId="13D58FFC" w14:textId="60164F8A" w:rsidR="00FF06A9" w:rsidRDefault="00FF06A9" w:rsidP="00FF06A9">
            <w:pPr>
              <w:rPr>
                <w:rFonts w:asciiTheme="majorHAnsi" w:hAnsiTheme="majorHAnsi" w:cstheme="majorHAnsi"/>
                <w:b/>
                <w:bCs/>
                <w:sz w:val="16"/>
                <w:szCs w:val="16"/>
              </w:rPr>
            </w:pPr>
            <w:r>
              <w:rPr>
                <w:rFonts w:asciiTheme="majorHAnsi" w:hAnsiTheme="majorHAnsi" w:cstheme="majorHAnsi"/>
                <w:b/>
                <w:bCs/>
                <w:sz w:val="16"/>
                <w:szCs w:val="16"/>
              </w:rPr>
              <w:t>*Measurable standards or targets that identify gains in ability</w:t>
            </w:r>
          </w:p>
          <w:p w14:paraId="03016648" w14:textId="387AB716" w:rsidR="00FF06A9" w:rsidRDefault="00FF06A9" w:rsidP="00FF06A9">
            <w:pPr>
              <w:rPr>
                <w:rFonts w:asciiTheme="majorHAnsi" w:hAnsiTheme="majorHAnsi" w:cstheme="majorHAnsi"/>
                <w:b/>
                <w:bCs/>
                <w:sz w:val="16"/>
                <w:szCs w:val="16"/>
              </w:rPr>
            </w:pPr>
            <w:r>
              <w:rPr>
                <w:rFonts w:asciiTheme="majorHAnsi" w:hAnsiTheme="majorHAnsi" w:cstheme="majorHAnsi"/>
                <w:b/>
                <w:bCs/>
                <w:sz w:val="16"/>
                <w:szCs w:val="16"/>
              </w:rPr>
              <w:t>*Employer meets program conditions to provide hands on training</w:t>
            </w:r>
          </w:p>
          <w:p w14:paraId="56CEA926" w14:textId="77777777" w:rsidR="00C06E78" w:rsidRDefault="00C06E78" w:rsidP="00FF06A9">
            <w:pPr>
              <w:rPr>
                <w:rFonts w:asciiTheme="majorHAnsi" w:hAnsiTheme="majorHAnsi" w:cstheme="majorHAnsi"/>
                <w:b/>
                <w:bCs/>
                <w:sz w:val="16"/>
                <w:szCs w:val="16"/>
              </w:rPr>
            </w:pPr>
          </w:p>
          <w:p w14:paraId="3DF2D38A" w14:textId="67BD8051" w:rsidR="008215E8" w:rsidRPr="009E7567" w:rsidRDefault="008215E8" w:rsidP="008215E8">
            <w:pPr>
              <w:rPr>
                <w:rStyle w:val="Hyperlink"/>
                <w:rFonts w:asciiTheme="majorHAnsi" w:hAnsiTheme="majorHAnsi" w:cstheme="majorHAnsi"/>
                <w:b/>
                <w:bCs/>
                <w:sz w:val="6"/>
                <w:szCs w:val="6"/>
              </w:rPr>
            </w:pPr>
          </w:p>
          <w:p w14:paraId="574525DE" w14:textId="7CE30EEE" w:rsidR="009E7567" w:rsidRPr="002B1BE7" w:rsidRDefault="008215E8" w:rsidP="009E7567">
            <w:pPr>
              <w:rPr>
                <w:rFonts w:asciiTheme="majorHAnsi" w:hAnsiTheme="majorHAnsi" w:cstheme="majorHAnsi"/>
                <w:b/>
                <w:bCs/>
                <w:sz w:val="16"/>
                <w:szCs w:val="16"/>
              </w:rPr>
            </w:pPr>
            <w:r>
              <w:rPr>
                <w:rFonts w:asciiTheme="majorHAnsi" w:hAnsiTheme="majorHAnsi" w:cstheme="majorHAnsi"/>
                <w:b/>
                <w:bCs/>
                <w:sz w:val="16"/>
                <w:szCs w:val="16"/>
              </w:rPr>
              <w:fldChar w:fldCharType="end"/>
            </w:r>
            <w:hyperlink r:id="rId435"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9E7567" w:rsidRPr="002B1BE7">
                <w:rPr>
                  <w:rStyle w:val="Hyperlink"/>
                  <w:rFonts w:asciiTheme="majorHAnsi" w:hAnsiTheme="majorHAnsi" w:cstheme="majorHAnsi"/>
                  <w:b/>
                  <w:bCs/>
                  <w:sz w:val="16"/>
                  <w:szCs w:val="16"/>
                </w:rPr>
                <w:t>TAA Checklist/Desk Aid/</w:t>
              </w:r>
              <w:r w:rsidR="00904019">
                <w:rPr>
                  <w:rStyle w:val="Hyperlink"/>
                  <w:rFonts w:asciiTheme="majorHAnsi" w:hAnsiTheme="majorHAnsi" w:cstheme="majorHAnsi"/>
                  <w:b/>
                  <w:bCs/>
                  <w:sz w:val="16"/>
                  <w:szCs w:val="16"/>
                </w:rPr>
                <w:t>Resources</w:t>
              </w:r>
            </w:hyperlink>
          </w:p>
          <w:p w14:paraId="12CAA645" w14:textId="77777777" w:rsidR="009E7567" w:rsidRDefault="009E7567" w:rsidP="009E7567">
            <w:pPr>
              <w:rPr>
                <w:rFonts w:asciiTheme="majorHAnsi" w:hAnsiTheme="majorHAnsi" w:cstheme="majorHAnsi"/>
                <w:b/>
                <w:bCs/>
                <w:sz w:val="16"/>
                <w:szCs w:val="16"/>
              </w:rPr>
            </w:pPr>
            <w:r w:rsidRPr="002B1BE7">
              <w:rPr>
                <w:rFonts w:asciiTheme="majorHAnsi" w:hAnsiTheme="majorHAnsi" w:cstheme="majorHAnsi"/>
                <w:b/>
                <w:bCs/>
                <w:sz w:val="16"/>
                <w:szCs w:val="16"/>
              </w:rPr>
              <w:t>Training Plan Procedure Overview Desk Aid (OST) June 2021</w:t>
            </w:r>
          </w:p>
          <w:p w14:paraId="035958C5" w14:textId="4FBF40D6" w:rsidR="009E7567" w:rsidRDefault="009E7567" w:rsidP="009E7567">
            <w:pPr>
              <w:rPr>
                <w:rFonts w:asciiTheme="majorHAnsi" w:hAnsiTheme="majorHAnsi" w:cstheme="majorHAnsi"/>
                <w:b/>
                <w:bCs/>
                <w:sz w:val="16"/>
                <w:szCs w:val="16"/>
              </w:rPr>
            </w:pPr>
            <w:r>
              <w:rPr>
                <w:rFonts w:asciiTheme="majorHAnsi" w:hAnsiTheme="majorHAnsi" w:cstheme="majorHAnsi"/>
                <w:b/>
                <w:bCs/>
                <w:sz w:val="16"/>
                <w:szCs w:val="16"/>
              </w:rPr>
              <w:t>TAA Approved Training Documentation Checklist</w:t>
            </w:r>
          </w:p>
          <w:p w14:paraId="77272D87" w14:textId="3CF80E09" w:rsidR="003925A6" w:rsidRPr="002B1BE7" w:rsidRDefault="0028149F" w:rsidP="009E7567">
            <w:pPr>
              <w:rPr>
                <w:rFonts w:asciiTheme="majorHAnsi" w:hAnsiTheme="majorHAnsi" w:cstheme="majorHAnsi"/>
                <w:b/>
                <w:bCs/>
                <w:sz w:val="16"/>
                <w:szCs w:val="16"/>
              </w:rPr>
            </w:pPr>
            <w:hyperlink r:id="rId436" w:history="1">
              <w:r w:rsidR="003925A6" w:rsidRPr="003925A6">
                <w:rPr>
                  <w:rStyle w:val="Hyperlink"/>
                  <w:rFonts w:asciiTheme="majorHAnsi" w:hAnsiTheme="majorHAnsi" w:cstheme="majorHAnsi"/>
                  <w:b/>
                  <w:bCs/>
                  <w:sz w:val="16"/>
                  <w:szCs w:val="16"/>
                </w:rPr>
                <w:t>OJT Checklist</w:t>
              </w:r>
            </w:hyperlink>
          </w:p>
          <w:p w14:paraId="47ED1FA4" w14:textId="15AF3DC8" w:rsidR="00551BD7" w:rsidRPr="009E7567" w:rsidRDefault="00551BD7" w:rsidP="00551BD7">
            <w:pPr>
              <w:rPr>
                <w:rFonts w:asciiTheme="majorHAnsi" w:hAnsiTheme="majorHAnsi" w:cstheme="majorHAnsi"/>
                <w:b/>
                <w:bCs/>
                <w:sz w:val="6"/>
                <w:szCs w:val="6"/>
              </w:rPr>
            </w:pPr>
          </w:p>
          <w:p w14:paraId="360D429B" w14:textId="03DBBA33"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 xml:space="preserve">Employer </w:t>
            </w:r>
            <w:r w:rsidR="00F35ED8">
              <w:rPr>
                <w:rFonts w:asciiTheme="majorHAnsi" w:hAnsiTheme="majorHAnsi" w:cstheme="majorHAnsi"/>
                <w:b/>
                <w:bCs/>
                <w:sz w:val="16"/>
                <w:szCs w:val="16"/>
              </w:rPr>
              <w:t>r</w:t>
            </w:r>
            <w:r>
              <w:rPr>
                <w:rFonts w:asciiTheme="majorHAnsi" w:hAnsiTheme="majorHAnsi" w:cstheme="majorHAnsi"/>
                <w:b/>
                <w:bCs/>
                <w:sz w:val="16"/>
                <w:szCs w:val="16"/>
              </w:rPr>
              <w:t xml:space="preserve">equired to </w:t>
            </w:r>
            <w:r w:rsidR="00F35ED8">
              <w:rPr>
                <w:rFonts w:asciiTheme="majorHAnsi" w:hAnsiTheme="majorHAnsi" w:cstheme="majorHAnsi"/>
                <w:b/>
                <w:bCs/>
                <w:sz w:val="16"/>
                <w:szCs w:val="16"/>
              </w:rPr>
              <w:t>m</w:t>
            </w:r>
            <w:r>
              <w:rPr>
                <w:rFonts w:asciiTheme="majorHAnsi" w:hAnsiTheme="majorHAnsi" w:cstheme="majorHAnsi"/>
                <w:b/>
                <w:bCs/>
                <w:sz w:val="16"/>
                <w:szCs w:val="16"/>
              </w:rPr>
              <w:t xml:space="preserve">aintain and </w:t>
            </w:r>
            <w:r w:rsidR="00F35ED8">
              <w:rPr>
                <w:rFonts w:asciiTheme="majorHAnsi" w:hAnsiTheme="majorHAnsi" w:cstheme="majorHAnsi"/>
                <w:b/>
                <w:bCs/>
                <w:sz w:val="16"/>
                <w:szCs w:val="16"/>
              </w:rPr>
              <w:t>m</w:t>
            </w:r>
            <w:r>
              <w:rPr>
                <w:rFonts w:asciiTheme="majorHAnsi" w:hAnsiTheme="majorHAnsi" w:cstheme="majorHAnsi"/>
                <w:b/>
                <w:bCs/>
                <w:sz w:val="16"/>
                <w:szCs w:val="16"/>
              </w:rPr>
              <w:t xml:space="preserve">ake </w:t>
            </w:r>
            <w:r w:rsidR="00F35ED8">
              <w:rPr>
                <w:rFonts w:asciiTheme="majorHAnsi" w:hAnsiTheme="majorHAnsi" w:cstheme="majorHAnsi"/>
                <w:b/>
                <w:bCs/>
                <w:sz w:val="16"/>
                <w:szCs w:val="16"/>
              </w:rPr>
              <w:t>a</w:t>
            </w:r>
            <w:r>
              <w:rPr>
                <w:rFonts w:asciiTheme="majorHAnsi" w:hAnsiTheme="majorHAnsi" w:cstheme="majorHAnsi"/>
                <w:b/>
                <w:bCs/>
                <w:sz w:val="16"/>
                <w:szCs w:val="16"/>
              </w:rPr>
              <w:t xml:space="preserve">vailable </w:t>
            </w:r>
            <w:r w:rsidR="00F35ED8">
              <w:rPr>
                <w:rFonts w:asciiTheme="majorHAnsi" w:hAnsiTheme="majorHAnsi" w:cstheme="majorHAnsi"/>
                <w:b/>
                <w:bCs/>
                <w:sz w:val="16"/>
                <w:szCs w:val="16"/>
              </w:rPr>
              <w:t>for</w:t>
            </w:r>
            <w:r>
              <w:rPr>
                <w:rFonts w:asciiTheme="majorHAnsi" w:hAnsiTheme="majorHAnsi" w:cstheme="majorHAnsi"/>
                <w:b/>
                <w:bCs/>
                <w:sz w:val="16"/>
                <w:szCs w:val="16"/>
              </w:rPr>
              <w:t xml:space="preserve"> Review</w:t>
            </w:r>
            <w:r w:rsidR="00F35ED8">
              <w:rPr>
                <w:rFonts w:asciiTheme="majorHAnsi" w:hAnsiTheme="majorHAnsi" w:cstheme="majorHAnsi"/>
                <w:b/>
                <w:bCs/>
                <w:sz w:val="16"/>
                <w:szCs w:val="16"/>
              </w:rPr>
              <w:t xml:space="preserve"> - a minimum of 3 years after the end of the participant training period</w:t>
            </w:r>
            <w:r>
              <w:rPr>
                <w:rFonts w:asciiTheme="majorHAnsi" w:hAnsiTheme="majorHAnsi" w:cstheme="majorHAnsi"/>
                <w:b/>
                <w:bCs/>
                <w:sz w:val="16"/>
                <w:szCs w:val="16"/>
              </w:rPr>
              <w:t>:</w:t>
            </w:r>
          </w:p>
          <w:p w14:paraId="5003B571" w14:textId="3D9ECB77"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*Job Description</w:t>
            </w:r>
          </w:p>
          <w:p w14:paraId="0FF062E9" w14:textId="550FAC1C"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*Time and Attendance</w:t>
            </w:r>
          </w:p>
          <w:p w14:paraId="554A93D9" w14:textId="3311C360"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*Gross pay and fringe benefits for each pay period</w:t>
            </w:r>
          </w:p>
          <w:p w14:paraId="4B8103D4" w14:textId="58F69AB6"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*Verification of wage payments</w:t>
            </w:r>
          </w:p>
          <w:p w14:paraId="079A10C3" w14:textId="710F91C4"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 xml:space="preserve">*Copies of correspondence related to </w:t>
            </w:r>
            <w:r w:rsidR="00F35ED8">
              <w:rPr>
                <w:rFonts w:asciiTheme="majorHAnsi" w:hAnsiTheme="majorHAnsi" w:cstheme="majorHAnsi"/>
                <w:b/>
                <w:bCs/>
                <w:sz w:val="16"/>
                <w:szCs w:val="16"/>
              </w:rPr>
              <w:t xml:space="preserve">the </w:t>
            </w:r>
            <w:r>
              <w:rPr>
                <w:rFonts w:asciiTheme="majorHAnsi" w:hAnsiTheme="majorHAnsi" w:cstheme="majorHAnsi"/>
                <w:b/>
                <w:bCs/>
                <w:sz w:val="16"/>
                <w:szCs w:val="16"/>
              </w:rPr>
              <w:t>participant</w:t>
            </w:r>
          </w:p>
          <w:p w14:paraId="7415A78C" w14:textId="7EC2C5F9" w:rsidR="009B09F8" w:rsidRDefault="009B09F8" w:rsidP="009B09F8">
            <w:pPr>
              <w:rPr>
                <w:rFonts w:asciiTheme="majorHAnsi" w:hAnsiTheme="majorHAnsi" w:cstheme="majorHAnsi"/>
                <w:b/>
                <w:bCs/>
                <w:sz w:val="16"/>
                <w:szCs w:val="16"/>
              </w:rPr>
            </w:pPr>
            <w:r>
              <w:rPr>
                <w:rFonts w:asciiTheme="majorHAnsi" w:hAnsiTheme="majorHAnsi" w:cstheme="majorHAnsi"/>
                <w:b/>
                <w:bCs/>
                <w:sz w:val="16"/>
                <w:szCs w:val="16"/>
              </w:rPr>
              <w:t>*Copies of work-based training plan and master contract</w:t>
            </w:r>
          </w:p>
          <w:p w14:paraId="53E543E4" w14:textId="77777777" w:rsidR="00BE3619" w:rsidRPr="00BE3619" w:rsidRDefault="00BE3619" w:rsidP="00950D44">
            <w:pPr>
              <w:rPr>
                <w:rFonts w:asciiTheme="majorHAnsi" w:hAnsiTheme="majorHAnsi" w:cstheme="majorHAnsi"/>
                <w:sz w:val="16"/>
                <w:szCs w:val="16"/>
              </w:rPr>
            </w:pPr>
          </w:p>
        </w:tc>
        <w:tc>
          <w:tcPr>
            <w:tcW w:w="5490" w:type="dxa"/>
            <w:shd w:val="clear" w:color="auto" w:fill="auto"/>
          </w:tcPr>
          <w:p w14:paraId="497F4F1F" w14:textId="7209AC5C" w:rsidR="009B09F8" w:rsidRDefault="00C40707" w:rsidP="00BE3619">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EC7756">
              <w:rPr>
                <w:rFonts w:asciiTheme="majorHAnsi" w:hAnsiTheme="majorHAnsi" w:cstheme="majorHAnsi"/>
                <w:b/>
                <w:bCs/>
                <w:sz w:val="16"/>
                <w:szCs w:val="16"/>
              </w:rPr>
              <w:t xml:space="preserve">Work-based Training </w:t>
            </w:r>
            <w:r>
              <w:rPr>
                <w:rFonts w:asciiTheme="majorHAnsi" w:hAnsiTheme="majorHAnsi" w:cstheme="majorHAnsi"/>
                <w:b/>
                <w:bCs/>
                <w:sz w:val="16"/>
                <w:szCs w:val="16"/>
              </w:rPr>
              <w:t>f</w:t>
            </w:r>
            <w:r w:rsidR="00F35ED8">
              <w:rPr>
                <w:rFonts w:asciiTheme="majorHAnsi" w:hAnsiTheme="majorHAnsi" w:cstheme="majorHAnsi"/>
                <w:b/>
                <w:bCs/>
                <w:sz w:val="16"/>
                <w:szCs w:val="16"/>
              </w:rPr>
              <w:t>orms</w:t>
            </w:r>
            <w:r w:rsidR="00E7473A">
              <w:rPr>
                <w:rFonts w:asciiTheme="majorHAnsi" w:hAnsiTheme="majorHAnsi" w:cstheme="majorHAnsi"/>
                <w:b/>
                <w:bCs/>
                <w:sz w:val="16"/>
                <w:szCs w:val="16"/>
              </w:rPr>
              <w:t xml:space="preserve">, </w:t>
            </w:r>
            <w:r>
              <w:rPr>
                <w:rFonts w:asciiTheme="majorHAnsi" w:hAnsiTheme="majorHAnsi" w:cstheme="majorHAnsi"/>
                <w:b/>
                <w:bCs/>
                <w:sz w:val="16"/>
                <w:szCs w:val="16"/>
              </w:rPr>
              <w:t>d</w:t>
            </w:r>
            <w:r w:rsidR="00F35ED8">
              <w:rPr>
                <w:rFonts w:asciiTheme="majorHAnsi" w:hAnsiTheme="majorHAnsi" w:cstheme="majorHAnsi"/>
                <w:b/>
                <w:bCs/>
                <w:sz w:val="16"/>
                <w:szCs w:val="16"/>
              </w:rPr>
              <w:t>ocuments</w:t>
            </w:r>
            <w:r w:rsidR="00E7473A">
              <w:rPr>
                <w:rFonts w:asciiTheme="majorHAnsi" w:hAnsiTheme="majorHAnsi" w:cstheme="majorHAnsi"/>
                <w:b/>
                <w:bCs/>
                <w:sz w:val="16"/>
                <w:szCs w:val="16"/>
              </w:rPr>
              <w:t xml:space="preserve">, and </w:t>
            </w:r>
            <w:r>
              <w:rPr>
                <w:rFonts w:asciiTheme="majorHAnsi" w:hAnsiTheme="majorHAnsi" w:cstheme="majorHAnsi"/>
                <w:b/>
                <w:bCs/>
                <w:sz w:val="16"/>
                <w:szCs w:val="16"/>
              </w:rPr>
              <w:t>e</w:t>
            </w:r>
            <w:r w:rsidR="00E7473A">
              <w:rPr>
                <w:rFonts w:asciiTheme="majorHAnsi" w:hAnsiTheme="majorHAnsi" w:cstheme="majorHAnsi"/>
                <w:b/>
                <w:bCs/>
                <w:sz w:val="16"/>
                <w:szCs w:val="16"/>
              </w:rPr>
              <w:t xml:space="preserve">vidence of </w:t>
            </w:r>
            <w:r>
              <w:rPr>
                <w:rFonts w:asciiTheme="majorHAnsi" w:hAnsiTheme="majorHAnsi" w:cstheme="majorHAnsi"/>
                <w:b/>
                <w:bCs/>
                <w:sz w:val="16"/>
                <w:szCs w:val="16"/>
              </w:rPr>
              <w:t>c</w:t>
            </w:r>
            <w:r w:rsidR="00E7473A">
              <w:rPr>
                <w:rFonts w:asciiTheme="majorHAnsi" w:hAnsiTheme="majorHAnsi" w:cstheme="majorHAnsi"/>
                <w:b/>
                <w:bCs/>
                <w:sz w:val="16"/>
                <w:szCs w:val="16"/>
              </w:rPr>
              <w:t>ompliance</w:t>
            </w:r>
            <w:r>
              <w:rPr>
                <w:rFonts w:asciiTheme="majorHAnsi" w:hAnsiTheme="majorHAnsi" w:cstheme="majorHAnsi"/>
                <w:b/>
                <w:bCs/>
                <w:sz w:val="16"/>
                <w:szCs w:val="16"/>
              </w:rPr>
              <w:t xml:space="preserve"> with program procedure were located within the participant records:</w:t>
            </w:r>
          </w:p>
          <w:p w14:paraId="464E3D08" w14:textId="247CBD2C"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724598127"/>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Checklist</w:t>
            </w:r>
          </w:p>
          <w:p w14:paraId="1612BD14" w14:textId="143D0FB8"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53997859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 xml:space="preserve">Training Plan </w:t>
            </w:r>
          </w:p>
          <w:p w14:paraId="1F0EB817" w14:textId="469BA760"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60067820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Master Contract</w:t>
            </w:r>
          </w:p>
          <w:p w14:paraId="1CBC7655" w14:textId="1CD4A588"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03997007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Task Analysis</w:t>
            </w:r>
          </w:p>
          <w:p w14:paraId="72E92E49" w14:textId="3A2C0DF1"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33429358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Invoice/Progress Report</w:t>
            </w:r>
          </w:p>
          <w:p w14:paraId="174E0A68" w14:textId="44731FBB"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65787890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Employer Billing Overview Letter</w:t>
            </w:r>
          </w:p>
          <w:p w14:paraId="48E112B9" w14:textId="4F2E5C4B"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52774817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Contract Modification Form</w:t>
            </w:r>
          </w:p>
          <w:p w14:paraId="74085251" w14:textId="4901230C"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971978602"/>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Participant Responsibilities</w:t>
            </w:r>
          </w:p>
          <w:p w14:paraId="2EFDE3EC" w14:textId="43F54504" w:rsidR="00EC7756"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1357727789"/>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 xml:space="preserve">Tools and Equipment Agreement </w:t>
            </w:r>
          </w:p>
          <w:p w14:paraId="1863467F" w14:textId="2199CCC2" w:rsidR="00E7473A" w:rsidRDefault="0028149F" w:rsidP="00BE3619">
            <w:pPr>
              <w:rPr>
                <w:rFonts w:asciiTheme="majorHAnsi" w:hAnsiTheme="majorHAnsi" w:cstheme="majorHAnsi"/>
                <w:b/>
                <w:bCs/>
                <w:sz w:val="16"/>
                <w:szCs w:val="16"/>
              </w:rPr>
            </w:pPr>
            <w:sdt>
              <w:sdtPr>
                <w:rPr>
                  <w:rFonts w:asciiTheme="majorHAnsi" w:hAnsiTheme="majorHAnsi" w:cstheme="majorHAnsi"/>
                  <w:b/>
                  <w:bCs/>
                  <w:sz w:val="16"/>
                  <w:szCs w:val="16"/>
                </w:rPr>
                <w:id w:val="-81195073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7473A">
              <w:rPr>
                <w:rFonts w:asciiTheme="majorHAnsi" w:hAnsiTheme="majorHAnsi" w:cstheme="majorHAnsi"/>
                <w:b/>
                <w:bCs/>
                <w:sz w:val="16"/>
                <w:szCs w:val="16"/>
              </w:rPr>
              <w:t xml:space="preserve">Case Manager Monthly </w:t>
            </w:r>
            <w:r w:rsidR="00551BD7">
              <w:rPr>
                <w:rFonts w:asciiTheme="majorHAnsi" w:hAnsiTheme="majorHAnsi" w:cstheme="majorHAnsi"/>
                <w:b/>
                <w:bCs/>
                <w:sz w:val="16"/>
                <w:szCs w:val="16"/>
              </w:rPr>
              <w:t xml:space="preserve">Monitoring at the Participant’s Worksite </w:t>
            </w:r>
          </w:p>
          <w:p w14:paraId="1D6A620A" w14:textId="08B30BC4" w:rsidR="00AC4153" w:rsidRPr="00BE3619" w:rsidRDefault="00AC4153" w:rsidP="00BE3619">
            <w:pPr>
              <w:rPr>
                <w:rFonts w:asciiTheme="majorHAnsi" w:hAnsiTheme="majorHAnsi" w:cstheme="majorHAnsi"/>
                <w:b/>
                <w:bCs/>
                <w:sz w:val="16"/>
                <w:szCs w:val="16"/>
              </w:rPr>
            </w:pPr>
          </w:p>
        </w:tc>
      </w:tr>
    </w:tbl>
    <w:p w14:paraId="5E09F6C2" w14:textId="77777777" w:rsidR="00C40707" w:rsidRDefault="00C40707">
      <w:r>
        <w:br w:type="page"/>
      </w:r>
    </w:p>
    <w:tbl>
      <w:tblPr>
        <w:tblStyle w:val="TableGrid"/>
        <w:tblW w:w="14485" w:type="dxa"/>
        <w:tblLook w:val="04A0" w:firstRow="1" w:lastRow="0" w:firstColumn="1" w:lastColumn="0" w:noHBand="0" w:noVBand="1"/>
      </w:tblPr>
      <w:tblGrid>
        <w:gridCol w:w="14485"/>
      </w:tblGrid>
      <w:tr w:rsidR="00EC7756" w:rsidRPr="00B85814" w14:paraId="0B2D0FEC" w14:textId="77777777" w:rsidTr="00C40707">
        <w:trPr>
          <w:trHeight w:val="206"/>
        </w:trPr>
        <w:tc>
          <w:tcPr>
            <w:tcW w:w="14485" w:type="dxa"/>
            <w:shd w:val="clear" w:color="auto" w:fill="FFFFFF" w:themeFill="background1"/>
          </w:tcPr>
          <w:p w14:paraId="3101B91F" w14:textId="2C8AA5DE" w:rsidR="00246F0F" w:rsidRPr="002F33AF" w:rsidRDefault="00246F0F" w:rsidP="00246F0F">
            <w:pPr>
              <w:rPr>
                <w:rFonts w:asciiTheme="majorHAnsi" w:hAnsiTheme="majorHAnsi" w:cstheme="majorHAnsi"/>
                <w:b/>
                <w:sz w:val="20"/>
                <w:szCs w:val="20"/>
              </w:rPr>
            </w:pPr>
            <w:r>
              <w:rPr>
                <w:rFonts w:asciiTheme="majorHAnsi" w:hAnsiTheme="majorHAnsi" w:cstheme="majorHAnsi"/>
                <w:b/>
                <w:sz w:val="20"/>
                <w:szCs w:val="20"/>
              </w:rPr>
              <w:lastRenderedPageBreak/>
              <w:t>WORK-BASED TRAINING:  Apprenticeship, On-the-Job Training (non-apprenticeship), and Customized Training may include components of classroom training.</w:t>
            </w:r>
          </w:p>
          <w:p w14:paraId="5E84CA70" w14:textId="2DD62E44" w:rsidR="00950D44"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00EC7756" w:rsidRPr="00EC7756">
              <w:rPr>
                <w:rFonts w:asciiTheme="majorHAnsi" w:hAnsiTheme="majorHAnsi" w:cstheme="majorHAnsi"/>
                <w:b/>
                <w:noProof/>
                <w:sz w:val="20"/>
                <w:szCs w:val="20"/>
              </w:rPr>
              <w:drawing>
                <wp:inline distT="0" distB="0" distL="0" distR="0" wp14:anchorId="634213D3" wp14:editId="4BFC5E32">
                  <wp:extent cx="3433958" cy="2499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7"/>
                          <a:stretch>
                            <a:fillRect/>
                          </a:stretch>
                        </pic:blipFill>
                        <pic:spPr>
                          <a:xfrm>
                            <a:off x="0" y="0"/>
                            <a:ext cx="3450103" cy="2511509"/>
                          </a:xfrm>
                          <a:prstGeom prst="rect">
                            <a:avLst/>
                          </a:prstGeom>
                        </pic:spPr>
                      </pic:pic>
                    </a:graphicData>
                  </a:graphic>
                </wp:inline>
              </w:drawing>
            </w:r>
            <w:r w:rsidR="00E7473A">
              <w:rPr>
                <w:rFonts w:asciiTheme="majorHAnsi" w:hAnsiTheme="majorHAnsi" w:cstheme="majorHAnsi"/>
                <w:b/>
                <w:sz w:val="20"/>
                <w:szCs w:val="20"/>
              </w:rPr>
              <w:t xml:space="preserve">                    </w:t>
            </w:r>
            <w:r w:rsidR="008215E8" w:rsidRPr="00950D44">
              <w:rPr>
                <w:rFonts w:asciiTheme="majorHAnsi" w:hAnsiTheme="majorHAnsi" w:cstheme="majorHAnsi"/>
                <w:b/>
                <w:noProof/>
                <w:sz w:val="20"/>
                <w:szCs w:val="20"/>
              </w:rPr>
              <w:drawing>
                <wp:inline distT="0" distB="0" distL="0" distR="0" wp14:anchorId="1CE9DB70" wp14:editId="3E8BD36D">
                  <wp:extent cx="4134448" cy="235725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8"/>
                          <a:stretch>
                            <a:fillRect/>
                          </a:stretch>
                        </pic:blipFill>
                        <pic:spPr>
                          <a:xfrm>
                            <a:off x="0" y="0"/>
                            <a:ext cx="4182118" cy="2384431"/>
                          </a:xfrm>
                          <a:prstGeom prst="rect">
                            <a:avLst/>
                          </a:prstGeom>
                        </pic:spPr>
                      </pic:pic>
                    </a:graphicData>
                  </a:graphic>
                </wp:inline>
              </w:drawing>
            </w:r>
          </w:p>
          <w:p w14:paraId="0EBCE4C4" w14:textId="08E07F05" w:rsidR="00246F0F" w:rsidRDefault="00E7473A"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00246F0F">
              <w:rPr>
                <w:rFonts w:asciiTheme="majorHAnsi" w:hAnsiTheme="majorHAnsi" w:cstheme="majorHAnsi"/>
                <w:b/>
                <w:sz w:val="20"/>
                <w:szCs w:val="20"/>
              </w:rPr>
              <w:t xml:space="preserve">    </w:t>
            </w:r>
            <w:r w:rsidR="00246F0F" w:rsidRPr="00246F0F">
              <w:rPr>
                <w:rFonts w:asciiTheme="majorHAnsi" w:hAnsiTheme="majorHAnsi" w:cstheme="majorHAnsi"/>
                <w:b/>
                <w:noProof/>
                <w:sz w:val="20"/>
                <w:szCs w:val="20"/>
              </w:rPr>
              <w:drawing>
                <wp:inline distT="0" distB="0" distL="0" distR="0" wp14:anchorId="27759924" wp14:editId="61EE639A">
                  <wp:extent cx="3433445" cy="11683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9"/>
                          <a:stretch>
                            <a:fillRect/>
                          </a:stretch>
                        </pic:blipFill>
                        <pic:spPr>
                          <a:xfrm>
                            <a:off x="0" y="0"/>
                            <a:ext cx="3442316" cy="1171415"/>
                          </a:xfrm>
                          <a:prstGeom prst="rect">
                            <a:avLst/>
                          </a:prstGeom>
                        </pic:spPr>
                      </pic:pic>
                    </a:graphicData>
                  </a:graphic>
                </wp:inline>
              </w:drawing>
            </w:r>
          </w:p>
          <w:p w14:paraId="4A3B7239" w14:textId="77777777" w:rsidR="00246F0F" w:rsidRDefault="00246F0F" w:rsidP="00BE79D5">
            <w:pPr>
              <w:rPr>
                <w:rFonts w:asciiTheme="majorHAnsi" w:hAnsiTheme="majorHAnsi" w:cstheme="majorHAnsi"/>
                <w:b/>
                <w:sz w:val="20"/>
                <w:szCs w:val="20"/>
              </w:rPr>
            </w:pPr>
          </w:p>
          <w:p w14:paraId="5D2E36D1" w14:textId="5151BCF0" w:rsidR="00246F0F"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OJT:  Matrix of allowable training weeks by petition number</w:t>
            </w:r>
          </w:p>
          <w:p w14:paraId="1F4FC260" w14:textId="3671627F" w:rsidR="00950D44"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Pr="00246F0F">
              <w:rPr>
                <w:rFonts w:asciiTheme="majorHAnsi" w:hAnsiTheme="majorHAnsi" w:cstheme="majorHAnsi"/>
                <w:b/>
                <w:noProof/>
                <w:sz w:val="20"/>
                <w:szCs w:val="20"/>
              </w:rPr>
              <w:drawing>
                <wp:inline distT="0" distB="0" distL="0" distR="0" wp14:anchorId="5157A6D5" wp14:editId="337BF0C6">
                  <wp:extent cx="4114800" cy="81016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0"/>
                          <a:stretch>
                            <a:fillRect/>
                          </a:stretch>
                        </pic:blipFill>
                        <pic:spPr>
                          <a:xfrm>
                            <a:off x="0" y="0"/>
                            <a:ext cx="4128670" cy="812899"/>
                          </a:xfrm>
                          <a:prstGeom prst="rect">
                            <a:avLst/>
                          </a:prstGeom>
                        </pic:spPr>
                      </pic:pic>
                    </a:graphicData>
                  </a:graphic>
                </wp:inline>
              </w:drawing>
            </w:r>
          </w:p>
          <w:p w14:paraId="3D4B41EE" w14:textId="1BCD3ACB" w:rsidR="00950D44" w:rsidRPr="00EC7756" w:rsidRDefault="00950D44" w:rsidP="00BE79D5">
            <w:pPr>
              <w:rPr>
                <w:rFonts w:asciiTheme="majorHAnsi" w:hAnsiTheme="majorHAnsi" w:cstheme="majorHAnsi"/>
                <w:b/>
                <w:sz w:val="20"/>
                <w:szCs w:val="20"/>
              </w:rPr>
            </w:pPr>
          </w:p>
        </w:tc>
      </w:tr>
    </w:tbl>
    <w:p w14:paraId="7E23AA97" w14:textId="77777777" w:rsidR="00C40707" w:rsidRDefault="00C40707">
      <w:r>
        <w:br w:type="page"/>
      </w:r>
    </w:p>
    <w:tbl>
      <w:tblPr>
        <w:tblStyle w:val="TableGrid"/>
        <w:tblW w:w="14485" w:type="dxa"/>
        <w:tblLook w:val="04A0" w:firstRow="1" w:lastRow="0" w:firstColumn="1" w:lastColumn="0" w:noHBand="0" w:noVBand="1"/>
      </w:tblPr>
      <w:tblGrid>
        <w:gridCol w:w="4494"/>
        <w:gridCol w:w="4501"/>
        <w:gridCol w:w="5490"/>
      </w:tblGrid>
      <w:tr w:rsidR="00BE3619" w:rsidRPr="00B85814" w14:paraId="1453E27E" w14:textId="77777777" w:rsidTr="00D63566">
        <w:trPr>
          <w:trHeight w:val="206"/>
        </w:trPr>
        <w:tc>
          <w:tcPr>
            <w:tcW w:w="14485" w:type="dxa"/>
            <w:gridSpan w:val="3"/>
            <w:shd w:val="clear" w:color="auto" w:fill="E4E4F8"/>
          </w:tcPr>
          <w:p w14:paraId="2F77653D" w14:textId="77777777" w:rsidR="00BE3619" w:rsidRPr="00AF4607" w:rsidRDefault="00D54A5C" w:rsidP="002774AF">
            <w:pPr>
              <w:pStyle w:val="ListParagraph"/>
              <w:numPr>
                <w:ilvl w:val="0"/>
                <w:numId w:val="9"/>
              </w:numPr>
              <w:ind w:left="338"/>
              <w:rPr>
                <w:rFonts w:asciiTheme="majorHAnsi" w:hAnsiTheme="majorHAnsi" w:cstheme="majorHAnsi"/>
                <w:b/>
                <w:sz w:val="20"/>
                <w:szCs w:val="20"/>
              </w:rPr>
            </w:pPr>
            <w:r w:rsidRPr="0005272F">
              <w:rPr>
                <w:rFonts w:asciiTheme="majorHAnsi" w:hAnsiTheme="majorHAnsi" w:cstheme="majorHAnsi"/>
                <w:b/>
                <w:bCs/>
                <w:sz w:val="20"/>
                <w:szCs w:val="20"/>
              </w:rPr>
              <w:lastRenderedPageBreak/>
              <w:t xml:space="preserve">TAA </w:t>
            </w:r>
            <w:r w:rsidR="002F33AF" w:rsidRPr="0005272F">
              <w:rPr>
                <w:rFonts w:asciiTheme="majorHAnsi" w:hAnsiTheme="majorHAnsi" w:cstheme="majorHAnsi"/>
                <w:b/>
                <w:bCs/>
                <w:sz w:val="20"/>
                <w:szCs w:val="20"/>
              </w:rPr>
              <w:t>TRAINING PLAN FORMS AND DOCUMENTS</w:t>
            </w:r>
          </w:p>
          <w:p w14:paraId="73DD8568" w14:textId="7EA8DEC7" w:rsidR="00AF4607" w:rsidRPr="00AF4607" w:rsidRDefault="00AF4607" w:rsidP="00AF4607">
            <w:pPr>
              <w:ind w:left="-22"/>
              <w:rPr>
                <w:rFonts w:asciiTheme="majorHAnsi" w:hAnsiTheme="majorHAnsi" w:cstheme="majorHAnsi"/>
                <w:b/>
                <w:sz w:val="20"/>
                <w:szCs w:val="20"/>
              </w:rPr>
            </w:pPr>
          </w:p>
        </w:tc>
      </w:tr>
      <w:tr w:rsidR="00D54A5C" w:rsidRPr="00BE3619" w14:paraId="0C125CAE" w14:textId="77777777" w:rsidTr="00D63566">
        <w:trPr>
          <w:trHeight w:val="4067"/>
        </w:trPr>
        <w:tc>
          <w:tcPr>
            <w:tcW w:w="4494" w:type="dxa"/>
            <w:shd w:val="clear" w:color="auto" w:fill="auto"/>
          </w:tcPr>
          <w:p w14:paraId="6CAAB026" w14:textId="2A34DD5B"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t xml:space="preserve">12-A. </w:t>
            </w:r>
            <w:r w:rsidR="00CA1FF7">
              <w:rPr>
                <w:rFonts w:asciiTheme="majorHAnsi" w:eastAsia="Times New Roman" w:hAnsiTheme="majorHAnsi" w:cs="Arial"/>
                <w:b/>
                <w:sz w:val="16"/>
                <w:szCs w:val="16"/>
              </w:rPr>
              <w:t>TRAINING RESEARCH PACKET</w:t>
            </w:r>
          </w:p>
          <w:p w14:paraId="72C3EFC4" w14:textId="77777777" w:rsidR="002440E5" w:rsidRDefault="0028149F" w:rsidP="002440E5">
            <w:pPr>
              <w:rPr>
                <w:rStyle w:val="Hyperlink"/>
                <w:rFonts w:asciiTheme="majorHAnsi" w:hAnsiTheme="majorHAnsi" w:cstheme="majorHAnsi"/>
                <w:b/>
                <w:bCs/>
                <w:sz w:val="16"/>
                <w:szCs w:val="16"/>
              </w:rPr>
            </w:pPr>
            <w:hyperlink r:id="rId441" w:history="1">
              <w:r w:rsidR="002440E5" w:rsidRPr="004827DA">
                <w:rPr>
                  <w:rStyle w:val="Hyperlink"/>
                  <w:rFonts w:asciiTheme="majorHAnsi" w:hAnsiTheme="majorHAnsi" w:cstheme="majorHAnsi"/>
                  <w:b/>
                  <w:bCs/>
                  <w:sz w:val="16"/>
                  <w:szCs w:val="16"/>
                </w:rPr>
                <w:t>20 CFR 618, 9/21/2020</w:t>
              </w:r>
            </w:hyperlink>
          </w:p>
          <w:p w14:paraId="61D22E22" w14:textId="77777777" w:rsidR="002440E5" w:rsidRPr="00026045" w:rsidRDefault="0028149F" w:rsidP="002440E5">
            <w:pPr>
              <w:rPr>
                <w:rFonts w:asciiTheme="majorHAnsi" w:hAnsiTheme="majorHAnsi" w:cstheme="majorHAnsi"/>
                <w:b/>
                <w:bCs/>
                <w:sz w:val="16"/>
                <w:szCs w:val="16"/>
              </w:rPr>
            </w:pPr>
            <w:hyperlink r:id="rId442"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9051480" w14:textId="77777777" w:rsidR="002440E5" w:rsidRDefault="002440E5" w:rsidP="00A44123"/>
          <w:p w14:paraId="70DB2E3D" w14:textId="5740B8F9" w:rsidR="00A44123" w:rsidRPr="00A76BF5" w:rsidRDefault="0028149F" w:rsidP="00A44123">
            <w:pPr>
              <w:rPr>
                <w:rFonts w:asciiTheme="majorHAnsi" w:hAnsiTheme="majorHAnsi" w:cstheme="majorHAnsi"/>
                <w:b/>
                <w:bCs/>
                <w:sz w:val="16"/>
                <w:szCs w:val="16"/>
              </w:rPr>
            </w:pPr>
            <w:hyperlink r:id="rId443"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3D1F0EEE" w14:textId="140DB378" w:rsidR="002E1690" w:rsidRPr="00BE3619" w:rsidRDefault="002E1690" w:rsidP="00BE79D5">
            <w:pPr>
              <w:rPr>
                <w:rFonts w:asciiTheme="majorHAnsi" w:hAnsiTheme="majorHAnsi" w:cstheme="majorHAnsi"/>
                <w:b/>
                <w:bCs/>
                <w:sz w:val="16"/>
                <w:szCs w:val="16"/>
              </w:rPr>
            </w:pPr>
          </w:p>
        </w:tc>
        <w:tc>
          <w:tcPr>
            <w:tcW w:w="4501" w:type="dxa"/>
            <w:shd w:val="clear" w:color="auto" w:fill="auto"/>
          </w:tcPr>
          <w:p w14:paraId="14D15049" w14:textId="27AB3206" w:rsidR="00BA2F85" w:rsidRPr="009E7567" w:rsidRDefault="009E7567" w:rsidP="00C4070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194F3CE4" w14:textId="45E8F379" w:rsidR="00C40707" w:rsidRPr="002E1690" w:rsidRDefault="0028149F" w:rsidP="00C40707">
            <w:pPr>
              <w:rPr>
                <w:rFonts w:asciiTheme="majorHAnsi" w:hAnsiTheme="majorHAnsi" w:cstheme="majorHAnsi"/>
                <w:b/>
                <w:bCs/>
                <w:sz w:val="16"/>
                <w:szCs w:val="16"/>
              </w:rPr>
            </w:pPr>
            <w:hyperlink r:id="rId444" w:history="1">
              <w:r w:rsidR="00C40707" w:rsidRPr="002E1690">
                <w:rPr>
                  <w:rStyle w:val="Hyperlink"/>
                  <w:rFonts w:asciiTheme="majorHAnsi" w:hAnsiTheme="majorHAnsi" w:cstheme="majorHAnsi"/>
                  <w:b/>
                  <w:bCs/>
                  <w:sz w:val="16"/>
                  <w:szCs w:val="16"/>
                </w:rPr>
                <w:t>ESD State Policy 3035 (2015) On-the-Job Training and Other Work-Based Training; April 14, 2021</w:t>
              </w:r>
            </w:hyperlink>
          </w:p>
          <w:p w14:paraId="1ACACB96" w14:textId="77777777" w:rsidR="00C40707" w:rsidRPr="002E1690" w:rsidRDefault="0028149F" w:rsidP="00C40707">
            <w:pPr>
              <w:rPr>
                <w:rFonts w:asciiTheme="majorHAnsi" w:hAnsiTheme="majorHAnsi" w:cstheme="majorHAnsi"/>
                <w:sz w:val="16"/>
                <w:szCs w:val="16"/>
              </w:rPr>
            </w:pPr>
            <w:hyperlink r:id="rId445" w:history="1">
              <w:r w:rsidR="00C40707" w:rsidRPr="002E1690">
                <w:rPr>
                  <w:rStyle w:val="Hyperlink"/>
                  <w:rFonts w:asciiTheme="majorHAnsi" w:hAnsiTheme="majorHAnsi" w:cstheme="majorHAnsi"/>
                  <w:b/>
                  <w:bCs/>
                  <w:sz w:val="16"/>
                  <w:szCs w:val="16"/>
                </w:rPr>
                <w:t>ESD State Policy 3070, Rev 1 (2015) Assessments and Required Services; 9/21/2020</w:t>
              </w:r>
            </w:hyperlink>
            <w:r w:rsidR="00C40707" w:rsidRPr="002E1690">
              <w:rPr>
                <w:rFonts w:asciiTheme="majorHAnsi" w:hAnsiTheme="majorHAnsi" w:cstheme="majorHAnsi"/>
                <w:sz w:val="16"/>
                <w:szCs w:val="16"/>
              </w:rPr>
              <w:t xml:space="preserve"> </w:t>
            </w:r>
          </w:p>
          <w:p w14:paraId="70F0FBA7" w14:textId="77777777" w:rsidR="00C40707" w:rsidRPr="002E1690" w:rsidRDefault="0028149F" w:rsidP="00C40707">
            <w:pPr>
              <w:rPr>
                <w:rFonts w:asciiTheme="majorHAnsi" w:hAnsiTheme="majorHAnsi" w:cstheme="majorHAnsi"/>
                <w:sz w:val="16"/>
                <w:szCs w:val="16"/>
              </w:rPr>
            </w:pPr>
            <w:hyperlink r:id="rId446" w:history="1">
              <w:r w:rsidR="00C40707" w:rsidRPr="002E1690">
                <w:rPr>
                  <w:rStyle w:val="Hyperlink"/>
                  <w:rFonts w:asciiTheme="majorHAnsi" w:hAnsiTheme="majorHAnsi" w:cstheme="majorHAnsi"/>
                  <w:b/>
                  <w:bCs/>
                  <w:sz w:val="16"/>
                  <w:szCs w:val="16"/>
                </w:rPr>
                <w:t>ESD State Policy 3065, Rev 6 (2015) Approval of Trade Adjustment Assistance (TAA) Training; 01/18/22</w:t>
              </w:r>
            </w:hyperlink>
          </w:p>
          <w:p w14:paraId="08290F5E" w14:textId="77777777" w:rsidR="00BA2F85" w:rsidRPr="00500129" w:rsidRDefault="00BA2F85" w:rsidP="00C40707">
            <w:pPr>
              <w:rPr>
                <w:rFonts w:asciiTheme="majorHAnsi" w:hAnsiTheme="majorHAnsi" w:cstheme="majorHAnsi"/>
                <w:sz w:val="6"/>
                <w:szCs w:val="6"/>
              </w:rPr>
            </w:pPr>
          </w:p>
          <w:p w14:paraId="2135DE89"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67F31E6A" w14:textId="3D01C681" w:rsidR="00C40707" w:rsidRPr="002E1690" w:rsidRDefault="0028149F" w:rsidP="00C40707">
            <w:pPr>
              <w:rPr>
                <w:rFonts w:asciiTheme="majorHAnsi" w:hAnsiTheme="majorHAnsi" w:cstheme="majorHAnsi"/>
                <w:b/>
                <w:bCs/>
                <w:sz w:val="16"/>
                <w:szCs w:val="16"/>
              </w:rPr>
            </w:pPr>
            <w:hyperlink r:id="rId447" w:history="1">
              <w:r w:rsidR="00C40707" w:rsidRPr="002E1690">
                <w:rPr>
                  <w:rStyle w:val="Hyperlink"/>
                  <w:rFonts w:asciiTheme="majorHAnsi" w:hAnsiTheme="majorHAnsi" w:cstheme="majorHAnsi"/>
                  <w:b/>
                  <w:bCs/>
                  <w:sz w:val="16"/>
                  <w:szCs w:val="16"/>
                </w:rPr>
                <w:t>TAA Procedures Manual</w:t>
              </w:r>
            </w:hyperlink>
            <w:r w:rsidR="00C40707" w:rsidRPr="002E1690">
              <w:rPr>
                <w:rFonts w:asciiTheme="majorHAnsi" w:hAnsiTheme="majorHAnsi" w:cstheme="majorHAnsi"/>
                <w:b/>
                <w:bCs/>
                <w:sz w:val="16"/>
                <w:szCs w:val="16"/>
              </w:rPr>
              <w:t xml:space="preserve"> </w:t>
            </w:r>
          </w:p>
          <w:p w14:paraId="59A359AA" w14:textId="77777777" w:rsidR="00BA2F85" w:rsidRPr="00500129" w:rsidRDefault="00BA2F85" w:rsidP="00C40707">
            <w:pPr>
              <w:rPr>
                <w:rFonts w:asciiTheme="majorHAnsi" w:hAnsiTheme="majorHAnsi" w:cstheme="majorHAnsi"/>
                <w:b/>
                <w:bCs/>
                <w:sz w:val="6"/>
                <w:szCs w:val="6"/>
                <w:highlight w:val="yellow"/>
              </w:rPr>
            </w:pPr>
          </w:p>
          <w:p w14:paraId="74E2C64F" w14:textId="1D3153B2" w:rsidR="00C40707" w:rsidRPr="00E07B29" w:rsidRDefault="00C40707" w:rsidP="00C40707">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284FEFDE" w14:textId="036DFFC0" w:rsidR="00D54A5C" w:rsidRDefault="0028149F" w:rsidP="00BE79D5">
            <w:pPr>
              <w:rPr>
                <w:rFonts w:asciiTheme="majorHAnsi" w:hAnsiTheme="majorHAnsi" w:cstheme="majorHAnsi"/>
                <w:b/>
                <w:bCs/>
                <w:color w:val="0562C1"/>
                <w:sz w:val="16"/>
                <w:szCs w:val="16"/>
              </w:rPr>
            </w:pPr>
            <w:hyperlink r:id="rId448" w:history="1">
              <w:r w:rsidR="00E07B29" w:rsidRPr="00E07B29">
                <w:rPr>
                  <w:rStyle w:val="Hyperlink"/>
                  <w:rFonts w:asciiTheme="majorHAnsi" w:hAnsiTheme="majorHAnsi" w:cstheme="majorHAnsi"/>
                  <w:b/>
                  <w:bCs/>
                  <w:sz w:val="16"/>
                  <w:szCs w:val="16"/>
                </w:rPr>
                <w:t>https://www.careerbridge.wa.gov/</w:t>
              </w:r>
            </w:hyperlink>
          </w:p>
          <w:p w14:paraId="2DF92D29" w14:textId="023DADAF" w:rsidR="00E07B29" w:rsidRDefault="0028149F" w:rsidP="00BE79D5">
            <w:pPr>
              <w:rPr>
                <w:rFonts w:asciiTheme="majorHAnsi" w:hAnsiTheme="majorHAnsi" w:cstheme="majorHAnsi"/>
                <w:b/>
                <w:bCs/>
                <w:color w:val="0562C1"/>
                <w:sz w:val="16"/>
                <w:szCs w:val="16"/>
              </w:rPr>
            </w:pPr>
            <w:hyperlink r:id="rId449" w:anchor="/TAA%20Tools%20%20Templates/Forms/AllItems.aspx?RootFolder=%2Fsites%2FESD%2FECProgramsOneStop%2FTAA%20Tools%20%20Templates%2FTAA%20Case%20Management%20Forms%20and%20Tools%2FTAA%20Training%20Forms&amp;FolderCTID=0x012000777622C273792346B5A1187F812CAFA1&amp;View=%7BB6D0158A%2D13A5%2D40A5%2D9E67%2D78A24A4A3EB1%7D" w:history="1">
              <w:r w:rsidR="00E07B29" w:rsidRPr="00E07B29">
                <w:rPr>
                  <w:rStyle w:val="Hyperlink"/>
                  <w:rFonts w:asciiTheme="majorHAnsi" w:hAnsiTheme="majorHAnsi" w:cstheme="majorHAnsi"/>
                  <w:b/>
                  <w:bCs/>
                  <w:sz w:val="16"/>
                  <w:szCs w:val="16"/>
                </w:rPr>
                <w:t>Training Plan Research Forms</w:t>
              </w:r>
            </w:hyperlink>
          </w:p>
          <w:p w14:paraId="133CB0EC" w14:textId="690BB7F2" w:rsidR="00760A3A" w:rsidRDefault="0028149F" w:rsidP="00BE79D5">
            <w:pPr>
              <w:rPr>
                <w:rStyle w:val="Hyperlink"/>
                <w:rFonts w:asciiTheme="majorHAnsi" w:hAnsiTheme="majorHAnsi" w:cstheme="majorHAnsi"/>
                <w:b/>
                <w:bCs/>
                <w:sz w:val="16"/>
                <w:szCs w:val="16"/>
              </w:rPr>
            </w:pPr>
            <w:hyperlink r:id="rId450" w:anchor="/TAA%20Tools%20%20Templates/Forms/AllItems.aspx?RootFolder=%2Fsites%2FESD%2FECProgramsOneStop%2FTAA%20Tools%20%20Templates%2FTAA%20Checklists%20and%20Trackers&amp;FolderCTID=0x012000777622C273792346B5A1187F812CAFA1&amp;View=%7BB6D0158A%2D13A5%2D40A5%2D9E67%2D78A24A4A3EB1%7D" w:history="1">
              <w:r w:rsidR="00760A3A" w:rsidRPr="00760A3A">
                <w:rPr>
                  <w:rStyle w:val="Hyperlink"/>
                  <w:rFonts w:asciiTheme="majorHAnsi" w:hAnsiTheme="majorHAnsi" w:cstheme="majorHAnsi"/>
                  <w:b/>
                  <w:bCs/>
                  <w:sz w:val="16"/>
                  <w:szCs w:val="16"/>
                </w:rPr>
                <w:t>TAA Approved Training Documentation Checklist</w:t>
              </w:r>
            </w:hyperlink>
          </w:p>
          <w:p w14:paraId="019C9D41" w14:textId="3EE27AF8" w:rsidR="00904019" w:rsidRPr="00904019" w:rsidRDefault="0028149F" w:rsidP="00BE79D5">
            <w:pPr>
              <w:rPr>
                <w:rFonts w:asciiTheme="majorHAnsi" w:hAnsiTheme="majorHAnsi" w:cstheme="majorHAnsi"/>
                <w:b/>
                <w:bCs/>
                <w:color w:val="0562C1"/>
                <w:sz w:val="16"/>
                <w:szCs w:val="16"/>
              </w:rPr>
            </w:pPr>
            <w:hyperlink r:id="rId451"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904019" w:rsidRPr="00904019">
                <w:rPr>
                  <w:rStyle w:val="Hyperlink"/>
                  <w:rFonts w:asciiTheme="majorHAnsi" w:hAnsiTheme="majorHAnsi" w:cstheme="majorHAnsi"/>
                  <w:b/>
                  <w:bCs/>
                  <w:sz w:val="16"/>
                  <w:szCs w:val="16"/>
                </w:rPr>
                <w:t>TAA Training Plan Approval Desk Aid</w:t>
              </w:r>
            </w:hyperlink>
          </w:p>
          <w:p w14:paraId="1B50BC56" w14:textId="434AF570" w:rsidR="006C2DFD" w:rsidRDefault="0028149F" w:rsidP="00BE79D5">
            <w:pPr>
              <w:rPr>
                <w:rFonts w:asciiTheme="majorHAnsi" w:hAnsiTheme="majorHAnsi" w:cstheme="majorHAnsi"/>
                <w:b/>
                <w:bCs/>
                <w:color w:val="0562C1"/>
                <w:sz w:val="16"/>
                <w:szCs w:val="16"/>
              </w:rPr>
            </w:pPr>
            <w:hyperlink r:id="rId452" w:anchor="/TAA%20LD/Forms/AllItems.aspx?RootFolder=%2Fsites%2FESD%2FECProgramsOneStop%2FTAA%20LD%2FTAA%20New%20Staff%20Training&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TAA Training Module 4.1 The Participant Training Plan Overview</w:t>
              </w:r>
            </w:hyperlink>
          </w:p>
          <w:p w14:paraId="515BF2D8" w14:textId="77777777" w:rsidR="0005272F" w:rsidRPr="002E1690" w:rsidRDefault="0028149F" w:rsidP="0005272F">
            <w:pPr>
              <w:rPr>
                <w:rFonts w:asciiTheme="majorHAnsi" w:hAnsiTheme="majorHAnsi" w:cstheme="majorHAnsi"/>
                <w:b/>
                <w:bCs/>
                <w:sz w:val="16"/>
                <w:szCs w:val="16"/>
              </w:rPr>
            </w:pPr>
            <w:hyperlink r:id="rId453"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6B8CA0F7" w14:textId="55253B1C" w:rsidR="00E07B29" w:rsidRPr="00CB1AFA" w:rsidRDefault="0028149F" w:rsidP="00BE79D5">
            <w:pPr>
              <w:rPr>
                <w:rFonts w:asciiTheme="majorHAnsi" w:hAnsiTheme="majorHAnsi" w:cstheme="majorHAnsi"/>
                <w:b/>
                <w:bCs/>
                <w:sz w:val="16"/>
                <w:szCs w:val="16"/>
              </w:rPr>
            </w:pPr>
            <w:hyperlink r:id="rId454"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tc>
        <w:tc>
          <w:tcPr>
            <w:tcW w:w="5490" w:type="dxa"/>
            <w:shd w:val="clear" w:color="auto" w:fill="auto"/>
          </w:tcPr>
          <w:p w14:paraId="232C7482" w14:textId="77777777" w:rsidR="00C40707" w:rsidRDefault="00C40707" w:rsidP="00C40707">
            <w:pPr>
              <w:rPr>
                <w:rFonts w:asciiTheme="majorHAnsi" w:hAnsiTheme="majorHAnsi" w:cstheme="majorHAnsi"/>
                <w:b/>
                <w:bCs/>
                <w:sz w:val="16"/>
                <w:szCs w:val="16"/>
              </w:rPr>
            </w:pPr>
            <w:r>
              <w:rPr>
                <w:rFonts w:asciiTheme="majorHAnsi" w:hAnsiTheme="majorHAnsi" w:cstheme="majorHAnsi"/>
                <w:b/>
                <w:bCs/>
                <w:sz w:val="16"/>
                <w:szCs w:val="16"/>
              </w:rPr>
              <w:t>Research Packet and Supporting Documentation were uploaded into the TAA Training Forms TouchPoint in ETO:</w:t>
            </w:r>
          </w:p>
          <w:p w14:paraId="7B7E6DAC" w14:textId="77777777" w:rsidR="00C40707" w:rsidRDefault="0028149F" w:rsidP="00C40707">
            <w:pPr>
              <w:ind w:left="196"/>
              <w:rPr>
                <w:rFonts w:asciiTheme="majorHAnsi" w:hAnsiTheme="majorHAnsi" w:cstheme="majorHAnsi"/>
                <w:b/>
                <w:bCs/>
                <w:sz w:val="16"/>
                <w:szCs w:val="16"/>
              </w:rPr>
            </w:pPr>
            <w:sdt>
              <w:sdtPr>
                <w:rPr>
                  <w:rFonts w:asciiTheme="majorHAnsi" w:hAnsiTheme="majorHAnsi" w:cstheme="majorHAnsi"/>
                  <w:b/>
                  <w:bCs/>
                  <w:sz w:val="16"/>
                  <w:szCs w:val="16"/>
                </w:rPr>
                <w:id w:val="-1904900444"/>
                <w14:checkbox>
                  <w14:checked w14:val="0"/>
                  <w14:checkedState w14:val="2612" w14:font="MS Gothic"/>
                  <w14:uncheckedState w14:val="2610" w14:font="MS Gothic"/>
                </w14:checkbox>
              </w:sdtPr>
              <w:sdtEndPr/>
              <w:sdtContent>
                <w:r w:rsidR="00C40707" w:rsidRPr="00285695">
                  <w:rPr>
                    <w:rFonts w:ascii="Segoe UI Symbol" w:hAnsi="Segoe UI Symbol" w:cs="Segoe UI Symbol"/>
                    <w:b/>
                    <w:bCs/>
                    <w:sz w:val="16"/>
                    <w:szCs w:val="16"/>
                  </w:rPr>
                  <w:t>☐</w:t>
                </w:r>
              </w:sdtContent>
            </w:sdt>
            <w:r w:rsidR="00C40707" w:rsidRPr="00285695">
              <w:rPr>
                <w:rFonts w:asciiTheme="majorHAnsi" w:hAnsiTheme="majorHAnsi" w:cstheme="majorHAnsi"/>
                <w:b/>
                <w:bCs/>
                <w:sz w:val="16"/>
                <w:szCs w:val="16"/>
              </w:rPr>
              <w:t xml:space="preserve">  </w:t>
            </w:r>
            <w:r w:rsidR="00C40707">
              <w:rPr>
                <w:rFonts w:asciiTheme="majorHAnsi" w:hAnsiTheme="majorHAnsi" w:cstheme="majorHAnsi"/>
                <w:b/>
                <w:bCs/>
                <w:sz w:val="16"/>
                <w:szCs w:val="16"/>
              </w:rPr>
              <w:t xml:space="preserve">N/A     </w:t>
            </w:r>
            <w:sdt>
              <w:sdtPr>
                <w:rPr>
                  <w:rFonts w:asciiTheme="majorHAnsi" w:hAnsiTheme="majorHAnsi" w:cstheme="majorHAnsi"/>
                  <w:b/>
                  <w:bCs/>
                  <w:sz w:val="16"/>
                  <w:szCs w:val="16"/>
                </w:rPr>
                <w:id w:val="-1907444882"/>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25100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NO</w:t>
            </w:r>
          </w:p>
          <w:p w14:paraId="3C426681" w14:textId="77777777" w:rsidR="00C40707" w:rsidRPr="00C40707" w:rsidRDefault="00C40707" w:rsidP="00C40707">
            <w:pPr>
              <w:rPr>
                <w:rFonts w:asciiTheme="majorHAnsi" w:hAnsiTheme="majorHAnsi" w:cstheme="majorHAnsi"/>
                <w:b/>
                <w:bCs/>
                <w:sz w:val="8"/>
                <w:szCs w:val="8"/>
              </w:rPr>
            </w:pPr>
          </w:p>
          <w:p w14:paraId="41B89EBA" w14:textId="0D1251FC" w:rsidR="00D54A5C" w:rsidRDefault="00C40707" w:rsidP="00BE79D5">
            <w:pPr>
              <w:rPr>
                <w:rFonts w:asciiTheme="majorHAnsi" w:hAnsiTheme="majorHAnsi" w:cstheme="majorHAnsi"/>
                <w:b/>
                <w:bCs/>
                <w:sz w:val="16"/>
                <w:szCs w:val="16"/>
              </w:rPr>
            </w:pPr>
            <w:r>
              <w:rPr>
                <w:rFonts w:asciiTheme="majorHAnsi" w:hAnsiTheme="majorHAnsi" w:cstheme="majorHAnsi"/>
                <w:b/>
                <w:bCs/>
                <w:sz w:val="16"/>
                <w:szCs w:val="16"/>
              </w:rPr>
              <w:t xml:space="preserve">A Training </w:t>
            </w:r>
            <w:r w:rsidR="00053213">
              <w:rPr>
                <w:rFonts w:asciiTheme="majorHAnsi" w:hAnsiTheme="majorHAnsi" w:cstheme="majorHAnsi"/>
                <w:b/>
                <w:bCs/>
                <w:sz w:val="16"/>
                <w:szCs w:val="16"/>
              </w:rPr>
              <w:t xml:space="preserve">Research Packet </w:t>
            </w:r>
            <w:r>
              <w:rPr>
                <w:rFonts w:asciiTheme="majorHAnsi" w:hAnsiTheme="majorHAnsi" w:cstheme="majorHAnsi"/>
                <w:b/>
                <w:bCs/>
                <w:sz w:val="16"/>
                <w:szCs w:val="16"/>
              </w:rPr>
              <w:t xml:space="preserve">was </w:t>
            </w:r>
            <w:r w:rsidR="00053213">
              <w:rPr>
                <w:rFonts w:asciiTheme="majorHAnsi" w:hAnsiTheme="majorHAnsi" w:cstheme="majorHAnsi"/>
                <w:b/>
                <w:bCs/>
                <w:sz w:val="16"/>
                <w:szCs w:val="16"/>
              </w:rPr>
              <w:t xml:space="preserve">submitted by the participant and contained </w:t>
            </w:r>
            <w:r>
              <w:rPr>
                <w:rFonts w:asciiTheme="majorHAnsi" w:hAnsiTheme="majorHAnsi" w:cstheme="majorHAnsi"/>
                <w:b/>
                <w:bCs/>
                <w:sz w:val="16"/>
                <w:szCs w:val="16"/>
              </w:rPr>
              <w:t xml:space="preserve">the following </w:t>
            </w:r>
            <w:r w:rsidR="00053213">
              <w:rPr>
                <w:rFonts w:asciiTheme="majorHAnsi" w:hAnsiTheme="majorHAnsi" w:cstheme="majorHAnsi"/>
                <w:b/>
                <w:bCs/>
                <w:sz w:val="16"/>
                <w:szCs w:val="16"/>
              </w:rPr>
              <w:t xml:space="preserve">completed sections: </w:t>
            </w:r>
          </w:p>
          <w:p w14:paraId="0256543D" w14:textId="06D44E3F"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203831175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Cover Sheet</w:t>
            </w:r>
          </w:p>
          <w:p w14:paraId="03D31E15" w14:textId="409F3653"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865340195"/>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Training Provider and Program Information</w:t>
            </w:r>
          </w:p>
          <w:p w14:paraId="68FCC5AD" w14:textId="49964F71"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84389060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Employer Informational Interviews</w:t>
            </w:r>
          </w:p>
          <w:p w14:paraId="38A08D42" w14:textId="267707DF"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29001820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 xml:space="preserve">Proposed </w:t>
            </w:r>
            <w:r w:rsidR="00053213">
              <w:rPr>
                <w:rFonts w:asciiTheme="majorHAnsi" w:hAnsiTheme="majorHAnsi" w:cstheme="majorHAnsi"/>
                <w:b/>
                <w:bCs/>
                <w:sz w:val="16"/>
                <w:szCs w:val="16"/>
              </w:rPr>
              <w:t>Vocational Plan</w:t>
            </w:r>
          </w:p>
          <w:p w14:paraId="502FA910" w14:textId="12203DBD" w:rsidR="00C40707" w:rsidRDefault="0028149F" w:rsidP="00C40707">
            <w:pPr>
              <w:rPr>
                <w:rFonts w:asciiTheme="majorHAnsi" w:hAnsiTheme="majorHAnsi" w:cstheme="majorHAnsi"/>
                <w:b/>
                <w:bCs/>
                <w:sz w:val="16"/>
                <w:szCs w:val="16"/>
              </w:rPr>
            </w:pPr>
            <w:sdt>
              <w:sdtPr>
                <w:rPr>
                  <w:rFonts w:asciiTheme="majorHAnsi" w:hAnsiTheme="majorHAnsi" w:cstheme="majorHAnsi"/>
                  <w:b/>
                  <w:bCs/>
                  <w:sz w:val="16"/>
                  <w:szCs w:val="16"/>
                </w:rPr>
                <w:id w:val="108041008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Labor Market Information</w:t>
            </w:r>
          </w:p>
          <w:p w14:paraId="3328E720" w14:textId="77777777" w:rsidR="00C40707" w:rsidRDefault="0028149F" w:rsidP="00C40707">
            <w:pPr>
              <w:rPr>
                <w:rFonts w:asciiTheme="majorHAnsi" w:hAnsiTheme="majorHAnsi" w:cstheme="majorHAnsi"/>
                <w:b/>
                <w:bCs/>
                <w:sz w:val="16"/>
                <w:szCs w:val="16"/>
              </w:rPr>
            </w:pPr>
            <w:sdt>
              <w:sdtPr>
                <w:rPr>
                  <w:rFonts w:asciiTheme="majorHAnsi" w:hAnsiTheme="majorHAnsi" w:cstheme="majorHAnsi"/>
                  <w:b/>
                  <w:bCs/>
                  <w:sz w:val="16"/>
                  <w:szCs w:val="16"/>
                </w:rPr>
                <w:id w:val="-1628774383"/>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Financial Resources</w:t>
            </w:r>
          </w:p>
          <w:p w14:paraId="01A83FC9" w14:textId="52AC2FDB" w:rsidR="00C40707"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90929216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Participant Signature and Date</w:t>
            </w:r>
          </w:p>
          <w:p w14:paraId="7456A518" w14:textId="77777777" w:rsidR="00C40707" w:rsidRPr="00C40707" w:rsidRDefault="00C40707" w:rsidP="00BE79D5">
            <w:pPr>
              <w:rPr>
                <w:rFonts w:ascii="Segoe UI Symbol" w:hAnsi="Segoe UI Symbol" w:cs="Segoe UI Symbol"/>
                <w:b/>
                <w:bCs/>
                <w:sz w:val="8"/>
                <w:szCs w:val="8"/>
              </w:rPr>
            </w:pPr>
          </w:p>
          <w:p w14:paraId="201C179D" w14:textId="20C68DE1" w:rsidR="00053213" w:rsidRDefault="00C40707" w:rsidP="00BE79D5">
            <w:pPr>
              <w:rPr>
                <w:rFonts w:asciiTheme="majorHAnsi" w:hAnsiTheme="majorHAnsi" w:cstheme="majorHAnsi"/>
                <w:b/>
                <w:bCs/>
                <w:sz w:val="16"/>
                <w:szCs w:val="16"/>
              </w:rPr>
            </w:pPr>
            <w:r>
              <w:rPr>
                <w:rFonts w:asciiTheme="majorHAnsi" w:hAnsiTheme="majorHAnsi" w:cstheme="majorHAnsi"/>
                <w:b/>
                <w:bCs/>
                <w:sz w:val="16"/>
                <w:szCs w:val="16"/>
              </w:rPr>
              <w:t>T</w:t>
            </w:r>
            <w:r w:rsidR="00797940">
              <w:rPr>
                <w:rFonts w:asciiTheme="majorHAnsi" w:hAnsiTheme="majorHAnsi" w:cstheme="majorHAnsi"/>
                <w:b/>
                <w:bCs/>
                <w:sz w:val="16"/>
                <w:szCs w:val="16"/>
              </w:rPr>
              <w:t xml:space="preserve">he following </w:t>
            </w:r>
            <w:r w:rsidR="00053213">
              <w:rPr>
                <w:rFonts w:asciiTheme="majorHAnsi" w:hAnsiTheme="majorHAnsi" w:cstheme="majorHAnsi"/>
                <w:b/>
                <w:bCs/>
                <w:sz w:val="16"/>
                <w:szCs w:val="16"/>
              </w:rPr>
              <w:t>Supporting Documentation</w:t>
            </w:r>
            <w:r>
              <w:rPr>
                <w:rFonts w:asciiTheme="majorHAnsi" w:hAnsiTheme="majorHAnsi" w:cstheme="majorHAnsi"/>
                <w:b/>
                <w:bCs/>
                <w:sz w:val="16"/>
                <w:szCs w:val="16"/>
              </w:rPr>
              <w:t xml:space="preserve"> </w:t>
            </w:r>
            <w:r w:rsidR="00797940">
              <w:rPr>
                <w:rFonts w:asciiTheme="majorHAnsi" w:hAnsiTheme="majorHAnsi" w:cstheme="majorHAnsi"/>
                <w:b/>
                <w:bCs/>
                <w:sz w:val="16"/>
                <w:szCs w:val="16"/>
              </w:rPr>
              <w:t>from the Training Research was located within</w:t>
            </w:r>
            <w:r>
              <w:rPr>
                <w:rFonts w:asciiTheme="majorHAnsi" w:hAnsiTheme="majorHAnsi" w:cstheme="majorHAnsi"/>
                <w:b/>
                <w:bCs/>
                <w:sz w:val="16"/>
                <w:szCs w:val="16"/>
              </w:rPr>
              <w:t xml:space="preserve"> the </w:t>
            </w:r>
            <w:r w:rsidR="00797940">
              <w:rPr>
                <w:rFonts w:asciiTheme="majorHAnsi" w:hAnsiTheme="majorHAnsi" w:cstheme="majorHAnsi"/>
                <w:b/>
                <w:bCs/>
                <w:sz w:val="16"/>
                <w:szCs w:val="16"/>
              </w:rPr>
              <w:t xml:space="preserve">participant’s </w:t>
            </w:r>
            <w:r>
              <w:rPr>
                <w:rFonts w:asciiTheme="majorHAnsi" w:hAnsiTheme="majorHAnsi" w:cstheme="majorHAnsi"/>
                <w:b/>
                <w:bCs/>
                <w:sz w:val="16"/>
                <w:szCs w:val="16"/>
              </w:rPr>
              <w:t>record</w:t>
            </w:r>
            <w:r w:rsidR="00053213">
              <w:rPr>
                <w:rFonts w:asciiTheme="majorHAnsi" w:hAnsiTheme="majorHAnsi" w:cstheme="majorHAnsi"/>
                <w:b/>
                <w:bCs/>
                <w:sz w:val="16"/>
                <w:szCs w:val="16"/>
              </w:rPr>
              <w:t>:</w:t>
            </w:r>
          </w:p>
          <w:p w14:paraId="5D583EDF" w14:textId="4F777256"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723796917"/>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07B29">
              <w:rPr>
                <w:rFonts w:asciiTheme="majorHAnsi" w:hAnsiTheme="majorHAnsi" w:cstheme="majorHAnsi"/>
                <w:b/>
                <w:bCs/>
                <w:sz w:val="16"/>
                <w:szCs w:val="16"/>
              </w:rPr>
              <w:t xml:space="preserve">Proposed </w:t>
            </w:r>
            <w:r w:rsidR="00053213">
              <w:rPr>
                <w:rFonts w:asciiTheme="majorHAnsi" w:hAnsiTheme="majorHAnsi" w:cstheme="majorHAnsi"/>
                <w:b/>
                <w:bCs/>
                <w:sz w:val="16"/>
                <w:szCs w:val="16"/>
              </w:rPr>
              <w:t>Training Program Description</w:t>
            </w:r>
          </w:p>
          <w:p w14:paraId="131E9781" w14:textId="2A36C542" w:rsidR="00E07B29" w:rsidRDefault="0028149F" w:rsidP="00E07B29">
            <w:pPr>
              <w:rPr>
                <w:rFonts w:asciiTheme="majorHAnsi" w:hAnsiTheme="majorHAnsi" w:cstheme="majorHAnsi"/>
                <w:b/>
                <w:bCs/>
                <w:sz w:val="16"/>
                <w:szCs w:val="16"/>
              </w:rPr>
            </w:pPr>
            <w:sdt>
              <w:sdtPr>
                <w:rPr>
                  <w:rFonts w:asciiTheme="majorHAnsi" w:hAnsiTheme="majorHAnsi" w:cstheme="majorHAnsi"/>
                  <w:b/>
                  <w:bCs/>
                  <w:sz w:val="16"/>
                  <w:szCs w:val="16"/>
                </w:rPr>
                <w:id w:val="940879157"/>
                <w14:checkbox>
                  <w14:checked w14:val="0"/>
                  <w14:checkedState w14:val="2612" w14:font="MS Gothic"/>
                  <w14:uncheckedState w14:val="2610" w14:font="MS Gothic"/>
                </w14:checkbox>
              </w:sdtPr>
              <w:sdtEndPr/>
              <w:sdtContent>
                <w:r w:rsidR="00E07B29" w:rsidRPr="00E0547F">
                  <w:rPr>
                    <w:rFonts w:ascii="Segoe UI Symbol" w:hAnsi="Segoe UI Symbol" w:cs="Segoe UI Symbol"/>
                    <w:b/>
                    <w:bCs/>
                    <w:sz w:val="16"/>
                    <w:szCs w:val="16"/>
                  </w:rPr>
                  <w:t>☐</w:t>
                </w:r>
              </w:sdtContent>
            </w:sdt>
            <w:r w:rsidR="00E07B29" w:rsidRPr="00E0547F">
              <w:rPr>
                <w:rFonts w:asciiTheme="majorHAnsi" w:hAnsiTheme="majorHAnsi" w:cstheme="majorHAnsi"/>
                <w:b/>
                <w:bCs/>
                <w:sz w:val="16"/>
                <w:szCs w:val="16"/>
              </w:rPr>
              <w:t xml:space="preserve">  </w:t>
            </w:r>
            <w:r w:rsidR="00E07B29">
              <w:rPr>
                <w:rFonts w:asciiTheme="majorHAnsi" w:hAnsiTheme="majorHAnsi" w:cstheme="majorHAnsi"/>
                <w:b/>
                <w:bCs/>
                <w:sz w:val="16"/>
                <w:szCs w:val="16"/>
              </w:rPr>
              <w:t>Up to 3 Training Occupation Job Postings</w:t>
            </w:r>
          </w:p>
          <w:p w14:paraId="4637A53F" w14:textId="6FF4F5F2"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97975111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Training Occupation Demand/Decline</w:t>
            </w:r>
          </w:p>
          <w:p w14:paraId="4AB386C2" w14:textId="09063159"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19280008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Academic Plan</w:t>
            </w:r>
          </w:p>
          <w:p w14:paraId="3BD1EB50" w14:textId="549ACE3E" w:rsidR="00053213"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690366469"/>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School Admission (if applicable)</w:t>
            </w:r>
          </w:p>
          <w:p w14:paraId="6DFB3114" w14:textId="623B87B6" w:rsidR="00276A08" w:rsidRDefault="0028149F" w:rsidP="00BE79D5">
            <w:pPr>
              <w:rPr>
                <w:rFonts w:asciiTheme="majorHAnsi" w:hAnsiTheme="majorHAnsi" w:cstheme="majorHAnsi"/>
                <w:b/>
                <w:bCs/>
                <w:sz w:val="16"/>
                <w:szCs w:val="16"/>
              </w:rPr>
            </w:pPr>
            <w:sdt>
              <w:sdtPr>
                <w:rPr>
                  <w:rFonts w:asciiTheme="majorHAnsi" w:hAnsiTheme="majorHAnsi" w:cstheme="majorHAnsi"/>
                  <w:b/>
                  <w:bCs/>
                  <w:sz w:val="16"/>
                  <w:szCs w:val="16"/>
                </w:rPr>
                <w:id w:val="-154682773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Basic Skills Assessment (if applicable)</w:t>
            </w:r>
          </w:p>
          <w:p w14:paraId="0D082223" w14:textId="4A110024" w:rsidR="00C40707" w:rsidRPr="00C40707" w:rsidRDefault="00C40707" w:rsidP="00C40707">
            <w:pPr>
              <w:rPr>
                <w:rFonts w:asciiTheme="majorHAnsi" w:hAnsiTheme="majorHAnsi" w:cstheme="majorHAnsi"/>
                <w:b/>
                <w:bCs/>
                <w:sz w:val="8"/>
                <w:szCs w:val="8"/>
              </w:rPr>
            </w:pPr>
          </w:p>
        </w:tc>
      </w:tr>
      <w:tr w:rsidR="00D54A5C" w:rsidRPr="00BE3619" w14:paraId="40C54EE2" w14:textId="77777777" w:rsidTr="00D63566">
        <w:tc>
          <w:tcPr>
            <w:tcW w:w="4494" w:type="dxa"/>
            <w:shd w:val="clear" w:color="auto" w:fill="auto"/>
          </w:tcPr>
          <w:p w14:paraId="227A7079" w14:textId="42A93096"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t xml:space="preserve">12-B. </w:t>
            </w:r>
            <w:r w:rsidR="00CA1FF7">
              <w:rPr>
                <w:rFonts w:asciiTheme="majorHAnsi" w:eastAsia="Times New Roman" w:hAnsiTheme="majorHAnsi" w:cs="Arial"/>
                <w:b/>
                <w:sz w:val="16"/>
                <w:szCs w:val="16"/>
              </w:rPr>
              <w:t>FUNDING RESOURCE MAP</w:t>
            </w:r>
          </w:p>
          <w:p w14:paraId="53CD63A2" w14:textId="77777777" w:rsidR="002440E5" w:rsidRDefault="0028149F" w:rsidP="002440E5">
            <w:pPr>
              <w:rPr>
                <w:rStyle w:val="Hyperlink"/>
                <w:rFonts w:asciiTheme="majorHAnsi" w:hAnsiTheme="majorHAnsi" w:cstheme="majorHAnsi"/>
                <w:b/>
                <w:bCs/>
                <w:sz w:val="16"/>
                <w:szCs w:val="16"/>
              </w:rPr>
            </w:pPr>
            <w:hyperlink r:id="rId455" w:history="1">
              <w:r w:rsidR="002440E5" w:rsidRPr="004827DA">
                <w:rPr>
                  <w:rStyle w:val="Hyperlink"/>
                  <w:rFonts w:asciiTheme="majorHAnsi" w:hAnsiTheme="majorHAnsi" w:cstheme="majorHAnsi"/>
                  <w:b/>
                  <w:bCs/>
                  <w:sz w:val="16"/>
                  <w:szCs w:val="16"/>
                </w:rPr>
                <w:t>20 CFR 618, 9/21/2020</w:t>
              </w:r>
            </w:hyperlink>
          </w:p>
          <w:p w14:paraId="09742435" w14:textId="77777777" w:rsidR="002440E5" w:rsidRPr="00026045" w:rsidRDefault="0028149F" w:rsidP="002440E5">
            <w:pPr>
              <w:rPr>
                <w:rFonts w:asciiTheme="majorHAnsi" w:hAnsiTheme="majorHAnsi" w:cstheme="majorHAnsi"/>
                <w:b/>
                <w:bCs/>
                <w:sz w:val="16"/>
                <w:szCs w:val="16"/>
              </w:rPr>
            </w:pPr>
            <w:hyperlink r:id="rId456"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0976E797" w14:textId="77777777" w:rsidR="002440E5" w:rsidRDefault="002440E5" w:rsidP="00A44123"/>
          <w:p w14:paraId="2389C5FC" w14:textId="479DBD60" w:rsidR="00A44123" w:rsidRPr="00A76BF5" w:rsidRDefault="0028149F" w:rsidP="00A44123">
            <w:pPr>
              <w:rPr>
                <w:rFonts w:asciiTheme="majorHAnsi" w:hAnsiTheme="majorHAnsi" w:cstheme="majorHAnsi"/>
                <w:b/>
                <w:bCs/>
                <w:sz w:val="16"/>
                <w:szCs w:val="16"/>
              </w:rPr>
            </w:pPr>
            <w:hyperlink r:id="rId457"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377A2906" w14:textId="6206305E" w:rsidR="002E1690" w:rsidRDefault="002E1690" w:rsidP="00BE79D5">
            <w:pPr>
              <w:rPr>
                <w:rFonts w:asciiTheme="majorHAnsi" w:hAnsiTheme="majorHAnsi" w:cstheme="majorHAnsi"/>
                <w:b/>
                <w:bCs/>
                <w:sz w:val="16"/>
                <w:szCs w:val="16"/>
              </w:rPr>
            </w:pPr>
          </w:p>
        </w:tc>
        <w:tc>
          <w:tcPr>
            <w:tcW w:w="4501" w:type="dxa"/>
            <w:shd w:val="clear" w:color="auto" w:fill="auto"/>
          </w:tcPr>
          <w:p w14:paraId="4CED6B1A" w14:textId="77777777" w:rsidR="00CB1AFA" w:rsidRPr="009E7567" w:rsidRDefault="00CB1AFA" w:rsidP="00CB1AFA">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F67D1E3" w14:textId="319F4BEC" w:rsidR="002E1690" w:rsidRPr="002E1690" w:rsidRDefault="0028149F" w:rsidP="002E1690">
            <w:pPr>
              <w:rPr>
                <w:rFonts w:asciiTheme="majorHAnsi" w:hAnsiTheme="majorHAnsi" w:cstheme="majorHAnsi"/>
                <w:b/>
                <w:bCs/>
                <w:sz w:val="16"/>
                <w:szCs w:val="16"/>
              </w:rPr>
            </w:pPr>
            <w:hyperlink r:id="rId458" w:history="1">
              <w:r w:rsidR="002E1690" w:rsidRPr="002E1690">
                <w:rPr>
                  <w:rStyle w:val="Hyperlink"/>
                  <w:rFonts w:asciiTheme="majorHAnsi" w:hAnsiTheme="majorHAnsi" w:cstheme="majorHAnsi"/>
                  <w:b/>
                  <w:bCs/>
                  <w:sz w:val="16"/>
                  <w:szCs w:val="16"/>
                </w:rPr>
                <w:t>ESD State Policy 3035 (2015) On-the-Job Training and Other Work-Based Training; April 14, 2021</w:t>
              </w:r>
            </w:hyperlink>
          </w:p>
          <w:p w14:paraId="4CEBF171" w14:textId="77777777" w:rsidR="002E1690" w:rsidRPr="00D3592C" w:rsidRDefault="0028149F" w:rsidP="002E1690">
            <w:pPr>
              <w:rPr>
                <w:rFonts w:asciiTheme="majorHAnsi" w:hAnsiTheme="majorHAnsi" w:cstheme="majorHAnsi"/>
                <w:sz w:val="16"/>
                <w:szCs w:val="16"/>
              </w:rPr>
            </w:pPr>
            <w:hyperlink r:id="rId459" w:history="1">
              <w:r w:rsidR="002E1690" w:rsidRPr="00D3592C">
                <w:rPr>
                  <w:rStyle w:val="Hyperlink"/>
                  <w:rFonts w:asciiTheme="majorHAnsi" w:hAnsiTheme="majorHAnsi" w:cstheme="majorHAnsi"/>
                  <w:b/>
                  <w:bCs/>
                  <w:sz w:val="16"/>
                  <w:szCs w:val="16"/>
                </w:rPr>
                <w:t>ESD State Policy 3070, Rev 1 (2015) Assessments and Required Services; 9/21/2020</w:t>
              </w:r>
            </w:hyperlink>
            <w:r w:rsidR="002E1690" w:rsidRPr="00D3592C">
              <w:rPr>
                <w:rFonts w:asciiTheme="majorHAnsi" w:hAnsiTheme="majorHAnsi" w:cstheme="majorHAnsi"/>
                <w:sz w:val="16"/>
                <w:szCs w:val="16"/>
              </w:rPr>
              <w:t xml:space="preserve"> </w:t>
            </w:r>
          </w:p>
          <w:p w14:paraId="129A5F2F" w14:textId="32943FC6" w:rsidR="002E1690" w:rsidRDefault="0028149F" w:rsidP="002E1690">
            <w:pPr>
              <w:rPr>
                <w:rStyle w:val="Hyperlink"/>
                <w:rFonts w:asciiTheme="majorHAnsi" w:hAnsiTheme="majorHAnsi" w:cstheme="majorHAnsi"/>
                <w:b/>
                <w:bCs/>
                <w:sz w:val="16"/>
                <w:szCs w:val="16"/>
              </w:rPr>
            </w:pPr>
            <w:hyperlink r:id="rId460" w:history="1">
              <w:r w:rsidR="002E1690" w:rsidRPr="00D3592C">
                <w:rPr>
                  <w:rStyle w:val="Hyperlink"/>
                  <w:rFonts w:asciiTheme="majorHAnsi" w:hAnsiTheme="majorHAnsi" w:cstheme="majorHAnsi"/>
                  <w:b/>
                  <w:bCs/>
                  <w:sz w:val="16"/>
                  <w:szCs w:val="16"/>
                </w:rPr>
                <w:t>ESD State Policy 3065, Rev 6 (2015) Approval of Trade Adjustment Assistance (TAA) Training; 01/18/22</w:t>
              </w:r>
            </w:hyperlink>
          </w:p>
          <w:p w14:paraId="7C5F6C5D" w14:textId="3F777C29" w:rsidR="00D3592C" w:rsidRPr="00B63D26" w:rsidRDefault="0028149F" w:rsidP="002E1690">
            <w:pPr>
              <w:rPr>
                <w:rFonts w:asciiTheme="majorHAnsi" w:hAnsiTheme="majorHAnsi" w:cstheme="majorHAnsi"/>
                <w:b/>
                <w:bCs/>
                <w:sz w:val="16"/>
                <w:szCs w:val="16"/>
              </w:rPr>
            </w:pPr>
            <w:hyperlink r:id="rId461" w:history="1">
              <w:r w:rsidR="00D3592C" w:rsidRPr="00B63D26">
                <w:rPr>
                  <w:rStyle w:val="Hyperlink"/>
                  <w:rFonts w:asciiTheme="majorHAnsi" w:hAnsiTheme="majorHAnsi" w:cstheme="majorHAnsi"/>
                  <w:b/>
                  <w:bCs/>
                  <w:sz w:val="16"/>
                  <w:szCs w:val="16"/>
                </w:rPr>
                <w:t>ESD State Policy 3085, REV 1 (2015) TAA Reasonable Training Cost</w:t>
              </w:r>
            </w:hyperlink>
          </w:p>
          <w:p w14:paraId="10E78254" w14:textId="77777777" w:rsidR="002440E5" w:rsidRPr="0005272F" w:rsidRDefault="002440E5" w:rsidP="002E1690">
            <w:pPr>
              <w:rPr>
                <w:sz w:val="6"/>
                <w:szCs w:val="6"/>
              </w:rPr>
            </w:pPr>
          </w:p>
          <w:p w14:paraId="2AA6FE9E"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47424D77" w14:textId="253F853F" w:rsidR="002E1690" w:rsidRPr="002E1690" w:rsidRDefault="0028149F" w:rsidP="002E1690">
            <w:pPr>
              <w:rPr>
                <w:rFonts w:asciiTheme="majorHAnsi" w:hAnsiTheme="majorHAnsi" w:cstheme="majorHAnsi"/>
                <w:b/>
                <w:bCs/>
                <w:sz w:val="16"/>
                <w:szCs w:val="16"/>
              </w:rPr>
            </w:pPr>
            <w:hyperlink r:id="rId462" w:history="1">
              <w:r w:rsidR="002E1690" w:rsidRPr="002E1690">
                <w:rPr>
                  <w:rStyle w:val="Hyperlink"/>
                  <w:rFonts w:asciiTheme="majorHAnsi" w:hAnsiTheme="majorHAnsi" w:cstheme="majorHAnsi"/>
                  <w:b/>
                  <w:bCs/>
                  <w:sz w:val="16"/>
                  <w:szCs w:val="16"/>
                </w:rPr>
                <w:t>TAA Procedures Manual</w:t>
              </w:r>
            </w:hyperlink>
            <w:r w:rsidR="002E1690" w:rsidRPr="002E1690">
              <w:rPr>
                <w:rFonts w:asciiTheme="majorHAnsi" w:hAnsiTheme="majorHAnsi" w:cstheme="majorHAnsi"/>
                <w:b/>
                <w:bCs/>
                <w:sz w:val="16"/>
                <w:szCs w:val="16"/>
              </w:rPr>
              <w:t xml:space="preserve"> </w:t>
            </w:r>
          </w:p>
          <w:p w14:paraId="642DEAFA" w14:textId="77777777" w:rsidR="002440E5" w:rsidRPr="0005272F" w:rsidRDefault="002440E5" w:rsidP="002E1690">
            <w:pPr>
              <w:rPr>
                <w:rFonts w:asciiTheme="majorHAnsi" w:hAnsiTheme="majorHAnsi" w:cstheme="majorHAnsi"/>
                <w:b/>
                <w:bCs/>
                <w:sz w:val="6"/>
                <w:szCs w:val="6"/>
                <w:highlight w:val="yellow"/>
              </w:rPr>
            </w:pPr>
          </w:p>
          <w:p w14:paraId="4C3CFBED" w14:textId="77777777" w:rsidR="00F83F7B" w:rsidRPr="00E07B29" w:rsidRDefault="00F83F7B" w:rsidP="00F83F7B">
            <w:pPr>
              <w:rPr>
                <w:rFonts w:asciiTheme="majorHAnsi" w:hAnsiTheme="majorHAnsi" w:cstheme="majorHAnsi"/>
                <w:b/>
                <w:bCs/>
                <w:sz w:val="16"/>
                <w:szCs w:val="16"/>
                <w:u w:val="single"/>
              </w:rPr>
            </w:pPr>
            <w:r w:rsidRPr="0005272F">
              <w:rPr>
                <w:rFonts w:asciiTheme="majorHAnsi" w:hAnsiTheme="majorHAnsi" w:cstheme="majorHAnsi"/>
                <w:b/>
                <w:bCs/>
                <w:sz w:val="16"/>
                <w:szCs w:val="16"/>
                <w:u w:val="single"/>
              </w:rPr>
              <w:t>TAA Checklist/Desk Aid/Resources</w:t>
            </w:r>
          </w:p>
          <w:p w14:paraId="6E16ACA0" w14:textId="4F8037A9" w:rsidR="0005272F" w:rsidRDefault="0028149F" w:rsidP="0005272F">
            <w:pPr>
              <w:rPr>
                <w:rFonts w:asciiTheme="majorHAnsi" w:hAnsiTheme="majorHAnsi" w:cstheme="majorHAnsi"/>
                <w:b/>
                <w:bCs/>
                <w:color w:val="0562C1"/>
                <w:sz w:val="16"/>
                <w:szCs w:val="16"/>
              </w:rPr>
            </w:pPr>
            <w:hyperlink r:id="rId463" w:anchor="/TAA%20LD/Forms/AllItems.aspx?RootFolder=%2Fsites%2FESD%2FECProgramsOneStop%2FTAA%20LD%2FTAA%20New%20Staff%20Training&amp;FolderCTID=0x012000FA04A8A614A6DF4FAC68B342D446D4BC&amp;View=%7BBD643DD0%2D9B75%2D4F92%2DA887%2D7297B5D197BD%7D" w:history="1">
              <w:r w:rsidR="0005272F" w:rsidRPr="00296B18">
                <w:rPr>
                  <w:rStyle w:val="Hyperlink"/>
                  <w:rFonts w:asciiTheme="majorHAnsi" w:hAnsiTheme="majorHAnsi" w:cstheme="majorHAnsi"/>
                  <w:b/>
                  <w:bCs/>
                  <w:sz w:val="16"/>
                  <w:szCs w:val="16"/>
                </w:rPr>
                <w:t>TAA Training Module 4.1 The Participant Training Plan Overview</w:t>
              </w:r>
            </w:hyperlink>
          </w:p>
          <w:p w14:paraId="4318B2BE" w14:textId="77777777" w:rsidR="0005272F" w:rsidRPr="002E1690" w:rsidRDefault="0028149F" w:rsidP="0005272F">
            <w:pPr>
              <w:rPr>
                <w:rFonts w:asciiTheme="majorHAnsi" w:hAnsiTheme="majorHAnsi" w:cstheme="majorHAnsi"/>
                <w:b/>
                <w:bCs/>
                <w:sz w:val="16"/>
                <w:szCs w:val="16"/>
              </w:rPr>
            </w:pPr>
            <w:hyperlink r:id="rId464"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64848C4A" w14:textId="76E97221" w:rsidR="00D54A5C" w:rsidRPr="002E1690" w:rsidRDefault="0028149F" w:rsidP="0005272F">
            <w:pPr>
              <w:rPr>
                <w:rFonts w:asciiTheme="majorHAnsi" w:hAnsiTheme="majorHAnsi" w:cstheme="majorHAnsi"/>
                <w:sz w:val="16"/>
                <w:szCs w:val="16"/>
              </w:rPr>
            </w:pPr>
            <w:hyperlink r:id="rId465" w:anchor="/TAA%20LD/Forms/AllItems.aspx?RootFolder=%2Fsites%2FESD%2FECProgramsOneStop%2FTAA%20LD%2FTAA%20New%20Staff%20Training%2FTAA%20Staff%20Training%20Support%20Documents&amp;FolderCTID=0x012000FA04A8A614A6DF4FAC68B342D446D4BC&amp;View=%7BBD643DD0%2D9B75%2D4F92%2DA887%2D7297B5D197BD%7D" w:history="1">
              <w:r w:rsidR="0005272F" w:rsidRPr="00296B18">
                <w:rPr>
                  <w:rStyle w:val="Hyperlink"/>
                  <w:rFonts w:asciiTheme="majorHAnsi" w:hAnsiTheme="majorHAnsi" w:cstheme="majorHAnsi"/>
                  <w:b/>
                  <w:bCs/>
                  <w:sz w:val="16"/>
                  <w:szCs w:val="16"/>
                </w:rPr>
                <w:t>Training Plan Procedure Overview Desk Aid 02.17.2021</w:t>
              </w:r>
            </w:hyperlink>
          </w:p>
        </w:tc>
        <w:tc>
          <w:tcPr>
            <w:tcW w:w="5490" w:type="dxa"/>
            <w:shd w:val="clear" w:color="auto" w:fill="auto"/>
          </w:tcPr>
          <w:p w14:paraId="479C057B" w14:textId="3545572D" w:rsidR="00797940" w:rsidRDefault="00797940" w:rsidP="00797940">
            <w:pPr>
              <w:rPr>
                <w:rFonts w:asciiTheme="majorHAnsi" w:hAnsiTheme="majorHAnsi" w:cstheme="majorHAnsi"/>
                <w:b/>
                <w:bCs/>
                <w:sz w:val="16"/>
                <w:szCs w:val="16"/>
              </w:rPr>
            </w:pPr>
            <w:r>
              <w:rPr>
                <w:rFonts w:asciiTheme="majorHAnsi" w:hAnsiTheme="majorHAnsi" w:cstheme="majorHAnsi"/>
                <w:b/>
                <w:bCs/>
                <w:sz w:val="16"/>
                <w:szCs w:val="16"/>
              </w:rPr>
              <w:t>The Funding Resource Map and any Supporting Documents were uploaded into the TAA Training Forms TouchPoint in ETO:</w:t>
            </w:r>
          </w:p>
          <w:p w14:paraId="478B13FA" w14:textId="77777777" w:rsidR="00797940" w:rsidRDefault="0028149F" w:rsidP="00797940">
            <w:pPr>
              <w:ind w:left="196"/>
              <w:rPr>
                <w:rFonts w:asciiTheme="majorHAnsi" w:hAnsiTheme="majorHAnsi" w:cstheme="majorHAnsi"/>
                <w:b/>
                <w:bCs/>
                <w:sz w:val="16"/>
                <w:szCs w:val="16"/>
              </w:rPr>
            </w:pPr>
            <w:sdt>
              <w:sdtPr>
                <w:rPr>
                  <w:rFonts w:asciiTheme="majorHAnsi" w:hAnsiTheme="majorHAnsi" w:cstheme="majorHAnsi"/>
                  <w:b/>
                  <w:bCs/>
                  <w:sz w:val="16"/>
                  <w:szCs w:val="16"/>
                </w:rPr>
                <w:id w:val="-361514951"/>
                <w14:checkbox>
                  <w14:checked w14:val="0"/>
                  <w14:checkedState w14:val="2612" w14:font="MS Gothic"/>
                  <w14:uncheckedState w14:val="2610" w14:font="MS Gothic"/>
                </w14:checkbox>
              </w:sdtPr>
              <w:sdtEndPr/>
              <w:sdtContent>
                <w:r w:rsidR="00797940" w:rsidRPr="00285695">
                  <w:rPr>
                    <w:rFonts w:ascii="Segoe UI Symbol" w:hAnsi="Segoe UI Symbol" w:cs="Segoe UI Symbol"/>
                    <w:b/>
                    <w:bCs/>
                    <w:sz w:val="16"/>
                    <w:szCs w:val="16"/>
                  </w:rPr>
                  <w:t>☐</w:t>
                </w:r>
              </w:sdtContent>
            </w:sdt>
            <w:r w:rsidR="00797940" w:rsidRPr="00285695">
              <w:rPr>
                <w:rFonts w:asciiTheme="majorHAnsi" w:hAnsiTheme="majorHAnsi" w:cstheme="majorHAnsi"/>
                <w:b/>
                <w:bCs/>
                <w:sz w:val="16"/>
                <w:szCs w:val="16"/>
              </w:rPr>
              <w:t xml:space="preserve">  </w:t>
            </w:r>
            <w:r w:rsidR="00797940">
              <w:rPr>
                <w:rFonts w:asciiTheme="majorHAnsi" w:hAnsiTheme="majorHAnsi" w:cstheme="majorHAnsi"/>
                <w:b/>
                <w:bCs/>
                <w:sz w:val="16"/>
                <w:szCs w:val="16"/>
              </w:rPr>
              <w:t xml:space="preserve">N/A     </w:t>
            </w:r>
            <w:sdt>
              <w:sdtPr>
                <w:rPr>
                  <w:rFonts w:asciiTheme="majorHAnsi" w:hAnsiTheme="majorHAnsi" w:cstheme="majorHAnsi"/>
                  <w:b/>
                  <w:bCs/>
                  <w:sz w:val="16"/>
                  <w:szCs w:val="16"/>
                </w:rPr>
                <w:id w:val="-1258520095"/>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53831379"/>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NO</w:t>
            </w:r>
          </w:p>
          <w:p w14:paraId="3D8A44EC" w14:textId="77777777" w:rsidR="00797940" w:rsidRPr="00C40707" w:rsidRDefault="00797940" w:rsidP="00797940">
            <w:pPr>
              <w:rPr>
                <w:rFonts w:asciiTheme="majorHAnsi" w:hAnsiTheme="majorHAnsi" w:cstheme="majorHAnsi"/>
                <w:b/>
                <w:bCs/>
                <w:sz w:val="8"/>
                <w:szCs w:val="8"/>
              </w:rPr>
            </w:pPr>
          </w:p>
          <w:p w14:paraId="7C82E92C" w14:textId="6FE2B6E1" w:rsidR="00797940" w:rsidRPr="00276A08" w:rsidRDefault="00797940" w:rsidP="00797940">
            <w:pPr>
              <w:rPr>
                <w:rFonts w:asciiTheme="majorHAnsi" w:hAnsiTheme="majorHAnsi" w:cstheme="majorHAnsi"/>
                <w:b/>
                <w:bCs/>
                <w:sz w:val="16"/>
                <w:szCs w:val="16"/>
              </w:rPr>
            </w:pPr>
            <w:r>
              <w:rPr>
                <w:rFonts w:asciiTheme="majorHAnsi" w:hAnsiTheme="majorHAnsi" w:cstheme="majorHAnsi"/>
                <w:b/>
                <w:bCs/>
                <w:sz w:val="16"/>
                <w:szCs w:val="16"/>
              </w:rPr>
              <w:t xml:space="preserve">A </w:t>
            </w:r>
            <w:r w:rsidRPr="00276A08">
              <w:rPr>
                <w:rFonts w:asciiTheme="majorHAnsi" w:hAnsiTheme="majorHAnsi" w:cstheme="majorHAnsi"/>
                <w:b/>
                <w:bCs/>
                <w:sz w:val="16"/>
                <w:szCs w:val="16"/>
              </w:rPr>
              <w:t xml:space="preserve">Funding Resource Map was submitted by the participant and contained the following completed sections: </w:t>
            </w:r>
          </w:p>
          <w:p w14:paraId="45383C36" w14:textId="03057916"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00733355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Participant Name, Signature, and Date</w:t>
            </w:r>
          </w:p>
          <w:p w14:paraId="196ACDF1" w14:textId="77777777"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271934468"/>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Training Provider and Program Information</w:t>
            </w:r>
          </w:p>
          <w:p w14:paraId="316B66BA" w14:textId="40A21CC9"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50656069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Dates of Training</w:t>
            </w:r>
          </w:p>
          <w:p w14:paraId="0050AEB0" w14:textId="1F7DC90D"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93543370"/>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TAA Case Manager Name, Signature and Date</w:t>
            </w:r>
          </w:p>
          <w:p w14:paraId="324A437F" w14:textId="1B4C5E8A"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16497849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Total Cost of Training</w:t>
            </w:r>
          </w:p>
          <w:p w14:paraId="660C2365" w14:textId="2F23E29E"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041939074"/>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Funding Amounts for each applicable source</w:t>
            </w:r>
          </w:p>
          <w:p w14:paraId="7AB6D41F" w14:textId="169DA0AC" w:rsidR="00797940" w:rsidRPr="00276A08" w:rsidRDefault="0028149F" w:rsidP="00797940">
            <w:pPr>
              <w:rPr>
                <w:rFonts w:asciiTheme="majorHAnsi" w:hAnsiTheme="majorHAnsi" w:cstheme="majorHAnsi"/>
                <w:b/>
                <w:bCs/>
                <w:sz w:val="16"/>
                <w:szCs w:val="16"/>
              </w:rPr>
            </w:pPr>
            <w:sdt>
              <w:sdtPr>
                <w:rPr>
                  <w:rFonts w:asciiTheme="majorHAnsi" w:hAnsiTheme="majorHAnsi" w:cstheme="majorHAnsi"/>
                  <w:b/>
                  <w:bCs/>
                  <w:sz w:val="16"/>
                  <w:szCs w:val="16"/>
                </w:rPr>
                <w:id w:val="1705060131"/>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Start and End Dates for each applicable source</w:t>
            </w:r>
          </w:p>
          <w:p w14:paraId="4C06ED2A" w14:textId="20D23347" w:rsidR="00D54A5C" w:rsidRPr="00276A08" w:rsidRDefault="00276A08" w:rsidP="00276A08">
            <w:pPr>
              <w:rPr>
                <w:rFonts w:asciiTheme="majorHAnsi" w:hAnsiTheme="majorHAnsi" w:cstheme="majorHAnsi"/>
                <w:b/>
                <w:bCs/>
                <w:sz w:val="8"/>
                <w:szCs w:val="8"/>
              </w:rPr>
            </w:pPr>
            <w:r w:rsidRPr="00276A08">
              <w:rPr>
                <w:rFonts w:asciiTheme="majorHAnsi" w:hAnsiTheme="majorHAnsi" w:cstheme="majorHAnsi"/>
                <w:b/>
                <w:bCs/>
                <w:sz w:val="8"/>
                <w:szCs w:val="8"/>
              </w:rPr>
              <w:t>.</w:t>
            </w:r>
          </w:p>
        </w:tc>
      </w:tr>
    </w:tbl>
    <w:p w14:paraId="610E2430" w14:textId="77777777" w:rsidR="002440E5" w:rsidRDefault="002440E5">
      <w:r>
        <w:br w:type="page"/>
      </w:r>
    </w:p>
    <w:tbl>
      <w:tblPr>
        <w:tblStyle w:val="TableGrid"/>
        <w:tblW w:w="14485" w:type="dxa"/>
        <w:tblLook w:val="04A0" w:firstRow="1" w:lastRow="0" w:firstColumn="1" w:lastColumn="0" w:noHBand="0" w:noVBand="1"/>
      </w:tblPr>
      <w:tblGrid>
        <w:gridCol w:w="4494"/>
        <w:gridCol w:w="4501"/>
        <w:gridCol w:w="5490"/>
      </w:tblGrid>
      <w:tr w:rsidR="00D54A5C" w:rsidRPr="00BE3619" w14:paraId="51B762A2" w14:textId="77777777" w:rsidTr="00D63566">
        <w:tc>
          <w:tcPr>
            <w:tcW w:w="4494" w:type="dxa"/>
            <w:shd w:val="clear" w:color="auto" w:fill="auto"/>
          </w:tcPr>
          <w:p w14:paraId="73D5238A" w14:textId="1906FB2F"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12-C. </w:t>
            </w:r>
            <w:r w:rsidR="00CA1FF7">
              <w:rPr>
                <w:rFonts w:asciiTheme="majorHAnsi" w:hAnsiTheme="majorHAnsi" w:cstheme="majorHAnsi"/>
                <w:b/>
                <w:bCs/>
                <w:sz w:val="16"/>
                <w:szCs w:val="16"/>
              </w:rPr>
              <w:t>NON-ELIGIBLE TRAINING PROVIDER LIST (NON-ETPL) FORM</w:t>
            </w:r>
          </w:p>
          <w:p w14:paraId="4D251EEB" w14:textId="77777777" w:rsidR="002440E5" w:rsidRDefault="0028149F" w:rsidP="002440E5">
            <w:pPr>
              <w:rPr>
                <w:rStyle w:val="Hyperlink"/>
                <w:rFonts w:asciiTheme="majorHAnsi" w:hAnsiTheme="majorHAnsi" w:cstheme="majorHAnsi"/>
                <w:b/>
                <w:bCs/>
                <w:sz w:val="16"/>
                <w:szCs w:val="16"/>
              </w:rPr>
            </w:pPr>
            <w:hyperlink r:id="rId466" w:history="1">
              <w:r w:rsidR="002440E5" w:rsidRPr="004827DA">
                <w:rPr>
                  <w:rStyle w:val="Hyperlink"/>
                  <w:rFonts w:asciiTheme="majorHAnsi" w:hAnsiTheme="majorHAnsi" w:cstheme="majorHAnsi"/>
                  <w:b/>
                  <w:bCs/>
                  <w:sz w:val="16"/>
                  <w:szCs w:val="16"/>
                </w:rPr>
                <w:t>20 CFR 618, 9/21/2020</w:t>
              </w:r>
            </w:hyperlink>
          </w:p>
          <w:p w14:paraId="241FE90D" w14:textId="77777777" w:rsidR="002440E5" w:rsidRPr="00026045" w:rsidRDefault="0028149F" w:rsidP="002440E5">
            <w:pPr>
              <w:rPr>
                <w:rFonts w:asciiTheme="majorHAnsi" w:hAnsiTheme="majorHAnsi" w:cstheme="majorHAnsi"/>
                <w:b/>
                <w:bCs/>
                <w:sz w:val="16"/>
                <w:szCs w:val="16"/>
              </w:rPr>
            </w:pPr>
            <w:hyperlink r:id="rId467"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1BE56EF" w14:textId="77777777" w:rsidR="002440E5" w:rsidRDefault="002440E5" w:rsidP="00A44123"/>
          <w:p w14:paraId="777D16B5" w14:textId="773C5CBB" w:rsidR="00A44123" w:rsidRPr="00A76BF5" w:rsidRDefault="0028149F" w:rsidP="00A44123">
            <w:pPr>
              <w:rPr>
                <w:rFonts w:asciiTheme="majorHAnsi" w:hAnsiTheme="majorHAnsi" w:cstheme="majorHAnsi"/>
                <w:b/>
                <w:bCs/>
                <w:sz w:val="16"/>
                <w:szCs w:val="16"/>
              </w:rPr>
            </w:pPr>
            <w:hyperlink r:id="rId468"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6C6FF9C8" w14:textId="07EEEBB5" w:rsidR="002E1690" w:rsidRDefault="002E1690" w:rsidP="00BE79D5">
            <w:pPr>
              <w:rPr>
                <w:rFonts w:asciiTheme="majorHAnsi" w:hAnsiTheme="majorHAnsi" w:cstheme="majorHAnsi"/>
                <w:b/>
                <w:bCs/>
                <w:sz w:val="16"/>
                <w:szCs w:val="16"/>
              </w:rPr>
            </w:pPr>
          </w:p>
        </w:tc>
        <w:tc>
          <w:tcPr>
            <w:tcW w:w="4501" w:type="dxa"/>
            <w:shd w:val="clear" w:color="auto" w:fill="auto"/>
          </w:tcPr>
          <w:p w14:paraId="186507EE" w14:textId="77777777" w:rsidR="00F83F7B" w:rsidRPr="009E7567" w:rsidRDefault="0028149F" w:rsidP="00F83F7B">
            <w:pPr>
              <w:rPr>
                <w:rFonts w:asciiTheme="majorHAnsi" w:hAnsiTheme="majorHAnsi" w:cstheme="majorHAnsi"/>
                <w:b/>
                <w:bCs/>
                <w:sz w:val="16"/>
                <w:szCs w:val="16"/>
                <w:u w:val="single"/>
              </w:rPr>
            </w:pPr>
            <w:hyperlink r:id="rId469" w:history="1"/>
            <w:r w:rsidR="002440E5">
              <w:rPr>
                <w:rStyle w:val="Hyperlink"/>
                <w:rFonts w:asciiTheme="majorHAnsi" w:hAnsiTheme="majorHAnsi" w:cstheme="majorHAnsi"/>
                <w:b/>
                <w:bCs/>
                <w:sz w:val="16"/>
                <w:szCs w:val="16"/>
              </w:rPr>
              <w:t xml:space="preserve"> </w:t>
            </w:r>
            <w:r w:rsidR="00F83F7B" w:rsidRPr="009E7567">
              <w:rPr>
                <w:rFonts w:asciiTheme="majorHAnsi" w:hAnsiTheme="majorHAnsi" w:cstheme="majorHAnsi"/>
                <w:b/>
                <w:bCs/>
                <w:sz w:val="16"/>
                <w:szCs w:val="16"/>
                <w:u w:val="single"/>
              </w:rPr>
              <w:t>ESD State Policy</w:t>
            </w:r>
          </w:p>
          <w:p w14:paraId="55927923" w14:textId="77777777" w:rsidR="00142B5C" w:rsidRDefault="0028149F" w:rsidP="00142B5C">
            <w:pPr>
              <w:rPr>
                <w:rStyle w:val="Hyperlink"/>
                <w:rFonts w:asciiTheme="majorHAnsi" w:hAnsiTheme="majorHAnsi" w:cstheme="majorHAnsi"/>
                <w:b/>
                <w:bCs/>
                <w:sz w:val="16"/>
                <w:szCs w:val="16"/>
              </w:rPr>
            </w:pPr>
            <w:hyperlink r:id="rId470" w:history="1">
              <w:r w:rsidR="00142B5C" w:rsidRPr="00D3592C">
                <w:rPr>
                  <w:rStyle w:val="Hyperlink"/>
                  <w:rFonts w:asciiTheme="majorHAnsi" w:hAnsiTheme="majorHAnsi" w:cstheme="majorHAnsi"/>
                  <w:b/>
                  <w:bCs/>
                  <w:sz w:val="16"/>
                  <w:szCs w:val="16"/>
                </w:rPr>
                <w:t>ESD State Policy 3065, Rev 6 (2015) Approval of Trade Adjustment Assistance (TAA) Training; 01/18/22</w:t>
              </w:r>
            </w:hyperlink>
          </w:p>
          <w:p w14:paraId="6F3E186A" w14:textId="768F3BD2" w:rsidR="00142B5C" w:rsidRDefault="0028149F" w:rsidP="00142B5C">
            <w:pPr>
              <w:rPr>
                <w:rStyle w:val="Hyperlink"/>
                <w:b/>
                <w:bCs/>
                <w:sz w:val="16"/>
                <w:szCs w:val="16"/>
              </w:rPr>
            </w:pPr>
            <w:hyperlink r:id="rId471" w:history="1">
              <w:r w:rsidR="00142B5C" w:rsidRPr="00D3592C">
                <w:rPr>
                  <w:rStyle w:val="Hyperlink"/>
                  <w:b/>
                  <w:bCs/>
                  <w:sz w:val="16"/>
                  <w:szCs w:val="16"/>
                </w:rPr>
                <w:t>ESD State Policy 3085, REV 1 (2015) TAA Reasonable Training Cost</w:t>
              </w:r>
            </w:hyperlink>
          </w:p>
          <w:p w14:paraId="6FF6E730" w14:textId="77777777" w:rsidR="002440E5" w:rsidRPr="00D3592C" w:rsidRDefault="002440E5" w:rsidP="00142B5C">
            <w:pPr>
              <w:rPr>
                <w:rFonts w:asciiTheme="majorHAnsi" w:hAnsiTheme="majorHAnsi" w:cstheme="majorHAnsi"/>
                <w:b/>
                <w:bCs/>
                <w:sz w:val="16"/>
                <w:szCs w:val="16"/>
              </w:rPr>
            </w:pPr>
          </w:p>
          <w:p w14:paraId="6302B702" w14:textId="77777777" w:rsidR="00B222CE" w:rsidRPr="00174C1C" w:rsidRDefault="00B222CE" w:rsidP="00B222C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C5BA34C" w14:textId="6E101F09" w:rsidR="00D3592C" w:rsidRDefault="0028149F" w:rsidP="00142B5C">
            <w:pPr>
              <w:rPr>
                <w:rStyle w:val="Hyperlink"/>
                <w:rFonts w:asciiTheme="majorHAnsi" w:hAnsiTheme="majorHAnsi" w:cstheme="majorHAnsi"/>
                <w:b/>
                <w:bCs/>
                <w:sz w:val="16"/>
                <w:szCs w:val="16"/>
              </w:rPr>
            </w:pPr>
            <w:hyperlink r:id="rId472" w:history="1">
              <w:r w:rsidR="00142B5C" w:rsidRPr="002E1690">
                <w:rPr>
                  <w:rStyle w:val="Hyperlink"/>
                  <w:rFonts w:asciiTheme="majorHAnsi" w:hAnsiTheme="majorHAnsi" w:cstheme="majorHAnsi"/>
                  <w:b/>
                  <w:bCs/>
                  <w:sz w:val="16"/>
                  <w:szCs w:val="16"/>
                </w:rPr>
                <w:t>TAA Procedures Manual</w:t>
              </w:r>
            </w:hyperlink>
          </w:p>
          <w:p w14:paraId="7B838D2F" w14:textId="35DD3B21" w:rsidR="002440E5" w:rsidRDefault="002440E5" w:rsidP="00142B5C">
            <w:pPr>
              <w:rPr>
                <w:rFonts w:asciiTheme="majorHAnsi" w:hAnsiTheme="majorHAnsi" w:cstheme="majorHAnsi"/>
                <w:b/>
                <w:bCs/>
                <w:sz w:val="16"/>
                <w:szCs w:val="16"/>
                <w:highlight w:val="yellow"/>
              </w:rPr>
            </w:pPr>
          </w:p>
          <w:p w14:paraId="52614699" w14:textId="77777777" w:rsidR="00F83F7B" w:rsidRPr="00E07B29" w:rsidRDefault="00F83F7B" w:rsidP="00F83F7B">
            <w:pPr>
              <w:rPr>
                <w:rFonts w:asciiTheme="majorHAnsi" w:hAnsiTheme="majorHAnsi" w:cstheme="majorHAnsi"/>
                <w:b/>
                <w:bCs/>
                <w:sz w:val="16"/>
                <w:szCs w:val="16"/>
                <w:u w:val="single"/>
              </w:rPr>
            </w:pPr>
            <w:r w:rsidRPr="0005272F">
              <w:rPr>
                <w:rFonts w:asciiTheme="majorHAnsi" w:hAnsiTheme="majorHAnsi" w:cstheme="majorHAnsi"/>
                <w:b/>
                <w:bCs/>
                <w:sz w:val="16"/>
                <w:szCs w:val="16"/>
                <w:u w:val="single"/>
              </w:rPr>
              <w:t>TAA Checklist/Desk Aid/Resources</w:t>
            </w:r>
          </w:p>
          <w:p w14:paraId="312594E8" w14:textId="258DE8EF" w:rsidR="00D54A5C" w:rsidRDefault="0028149F" w:rsidP="004C6F17">
            <w:pPr>
              <w:rPr>
                <w:rFonts w:asciiTheme="majorHAnsi" w:hAnsiTheme="majorHAnsi" w:cstheme="majorHAnsi"/>
                <w:b/>
                <w:bCs/>
                <w:sz w:val="16"/>
                <w:szCs w:val="16"/>
              </w:rPr>
            </w:pPr>
            <w:hyperlink r:id="rId473"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0AB8387B" w14:textId="77777777" w:rsidR="0005272F" w:rsidRPr="002E1690" w:rsidRDefault="0028149F" w:rsidP="0005272F">
            <w:pPr>
              <w:rPr>
                <w:rFonts w:asciiTheme="majorHAnsi" w:hAnsiTheme="majorHAnsi" w:cstheme="majorHAnsi"/>
                <w:b/>
                <w:bCs/>
                <w:sz w:val="16"/>
                <w:szCs w:val="16"/>
              </w:rPr>
            </w:pPr>
            <w:hyperlink r:id="rId474"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3A12AE87" w14:textId="77777777" w:rsidR="00A06694" w:rsidRDefault="0028149F" w:rsidP="00A06694">
            <w:pPr>
              <w:rPr>
                <w:rFonts w:asciiTheme="majorHAnsi" w:hAnsiTheme="majorHAnsi" w:cstheme="majorHAnsi"/>
                <w:b/>
                <w:bCs/>
                <w:sz w:val="16"/>
                <w:szCs w:val="16"/>
              </w:rPr>
            </w:pPr>
            <w:hyperlink r:id="rId475"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4.3 Approval of Training Plan and Funding for Training 11.2021</w:t>
              </w:r>
            </w:hyperlink>
          </w:p>
          <w:p w14:paraId="502DDE5B" w14:textId="77777777" w:rsidR="0005272F" w:rsidRDefault="0005272F" w:rsidP="004C6F17">
            <w:pPr>
              <w:rPr>
                <w:rFonts w:asciiTheme="majorHAnsi" w:hAnsiTheme="majorHAnsi" w:cstheme="majorHAnsi"/>
                <w:b/>
                <w:bCs/>
                <w:sz w:val="16"/>
                <w:szCs w:val="16"/>
              </w:rPr>
            </w:pPr>
          </w:p>
          <w:p w14:paraId="1ECE6B03" w14:textId="193569B9" w:rsidR="00296B18" w:rsidRPr="00BE3619" w:rsidRDefault="00296B18" w:rsidP="004C6F17">
            <w:pPr>
              <w:rPr>
                <w:rFonts w:asciiTheme="majorHAnsi" w:hAnsiTheme="majorHAnsi" w:cstheme="majorHAnsi"/>
                <w:sz w:val="16"/>
                <w:szCs w:val="16"/>
              </w:rPr>
            </w:pPr>
          </w:p>
        </w:tc>
        <w:tc>
          <w:tcPr>
            <w:tcW w:w="5490" w:type="dxa"/>
            <w:shd w:val="clear" w:color="auto" w:fill="auto"/>
          </w:tcPr>
          <w:p w14:paraId="66B9CACE" w14:textId="57772064" w:rsidR="00797940" w:rsidRDefault="00797940" w:rsidP="00797940">
            <w:pPr>
              <w:rPr>
                <w:rFonts w:asciiTheme="majorHAnsi" w:hAnsiTheme="majorHAnsi" w:cstheme="majorHAnsi"/>
                <w:b/>
                <w:bCs/>
                <w:sz w:val="16"/>
                <w:szCs w:val="16"/>
              </w:rPr>
            </w:pPr>
            <w:r>
              <w:rPr>
                <w:rFonts w:asciiTheme="majorHAnsi" w:hAnsiTheme="majorHAnsi" w:cstheme="majorHAnsi"/>
                <w:b/>
                <w:bCs/>
                <w:sz w:val="16"/>
                <w:szCs w:val="16"/>
              </w:rPr>
              <w:t>The Non-Eligible Training Provider List (non-ETPL) Form and any Supporting Documents were uploaded into the TAA Training Forms TouchPoint in ETO:</w:t>
            </w:r>
          </w:p>
          <w:p w14:paraId="3E38A755" w14:textId="77777777" w:rsidR="00276A08" w:rsidRDefault="0028149F" w:rsidP="00276A08">
            <w:pPr>
              <w:ind w:left="196"/>
              <w:rPr>
                <w:rFonts w:asciiTheme="majorHAnsi" w:hAnsiTheme="majorHAnsi" w:cstheme="majorHAnsi"/>
                <w:b/>
                <w:bCs/>
                <w:sz w:val="16"/>
                <w:szCs w:val="16"/>
              </w:rPr>
            </w:pPr>
            <w:sdt>
              <w:sdtPr>
                <w:rPr>
                  <w:rFonts w:asciiTheme="majorHAnsi" w:hAnsiTheme="majorHAnsi" w:cstheme="majorHAnsi"/>
                  <w:b/>
                  <w:bCs/>
                  <w:sz w:val="16"/>
                  <w:szCs w:val="16"/>
                </w:rPr>
                <w:id w:val="-430501292"/>
                <w14:checkbox>
                  <w14:checked w14:val="0"/>
                  <w14:checkedState w14:val="2612" w14:font="MS Gothic"/>
                  <w14:uncheckedState w14:val="2610" w14:font="MS Gothic"/>
                </w14:checkbox>
              </w:sdtPr>
              <w:sdtEndPr/>
              <w:sdtContent>
                <w:r w:rsidR="00797940" w:rsidRPr="00285695">
                  <w:rPr>
                    <w:rFonts w:ascii="Segoe UI Symbol" w:hAnsi="Segoe UI Symbol" w:cs="Segoe UI Symbol"/>
                    <w:b/>
                    <w:bCs/>
                    <w:sz w:val="16"/>
                    <w:szCs w:val="16"/>
                  </w:rPr>
                  <w:t>☐</w:t>
                </w:r>
              </w:sdtContent>
            </w:sdt>
            <w:r w:rsidR="00797940" w:rsidRPr="00285695">
              <w:rPr>
                <w:rFonts w:asciiTheme="majorHAnsi" w:hAnsiTheme="majorHAnsi" w:cstheme="majorHAnsi"/>
                <w:b/>
                <w:bCs/>
                <w:sz w:val="16"/>
                <w:szCs w:val="16"/>
              </w:rPr>
              <w:t xml:space="preserve">  </w:t>
            </w:r>
            <w:r w:rsidR="00797940">
              <w:rPr>
                <w:rFonts w:asciiTheme="majorHAnsi" w:hAnsiTheme="majorHAnsi" w:cstheme="majorHAnsi"/>
                <w:b/>
                <w:bCs/>
                <w:sz w:val="16"/>
                <w:szCs w:val="16"/>
              </w:rPr>
              <w:t xml:space="preserve">N/A     </w:t>
            </w:r>
            <w:sdt>
              <w:sdtPr>
                <w:rPr>
                  <w:rFonts w:asciiTheme="majorHAnsi" w:hAnsiTheme="majorHAnsi" w:cstheme="majorHAnsi"/>
                  <w:b/>
                  <w:bCs/>
                  <w:sz w:val="16"/>
                  <w:szCs w:val="16"/>
                </w:rPr>
                <w:id w:val="1814676716"/>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30442754"/>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NO</w:t>
            </w:r>
          </w:p>
          <w:p w14:paraId="6FEC2795" w14:textId="271A7CF6" w:rsidR="00276A08" w:rsidRPr="00BE3619" w:rsidRDefault="00276A08" w:rsidP="00276A08">
            <w:pPr>
              <w:ind w:left="196"/>
              <w:rPr>
                <w:rFonts w:asciiTheme="majorHAnsi" w:hAnsiTheme="majorHAnsi" w:cstheme="majorHAnsi"/>
                <w:b/>
                <w:bCs/>
                <w:sz w:val="16"/>
                <w:szCs w:val="16"/>
              </w:rPr>
            </w:pPr>
          </w:p>
        </w:tc>
      </w:tr>
      <w:tr w:rsidR="00BE3619" w14:paraId="6CDE8342" w14:textId="77777777" w:rsidTr="00D63566">
        <w:tc>
          <w:tcPr>
            <w:tcW w:w="4494" w:type="dxa"/>
            <w:shd w:val="clear" w:color="auto" w:fill="auto"/>
          </w:tcPr>
          <w:p w14:paraId="03A3772F" w14:textId="122C8FFB" w:rsidR="00BE3619" w:rsidRDefault="00A44123" w:rsidP="00BE3619">
            <w:pPr>
              <w:rPr>
                <w:rFonts w:asciiTheme="majorHAnsi" w:hAnsiTheme="majorHAnsi" w:cstheme="majorHAnsi"/>
                <w:b/>
                <w:bCs/>
                <w:sz w:val="16"/>
                <w:szCs w:val="16"/>
              </w:rPr>
            </w:pPr>
            <w:r>
              <w:rPr>
                <w:rFonts w:asciiTheme="majorHAnsi" w:hAnsiTheme="majorHAnsi" w:cstheme="majorHAnsi"/>
                <w:b/>
                <w:bCs/>
                <w:sz w:val="16"/>
                <w:szCs w:val="16"/>
              </w:rPr>
              <w:t>12-D</w:t>
            </w:r>
            <w:r w:rsidRPr="00F83F7B">
              <w:rPr>
                <w:rFonts w:asciiTheme="majorHAnsi" w:hAnsiTheme="majorHAnsi" w:cstheme="majorHAnsi"/>
                <w:b/>
                <w:bCs/>
                <w:sz w:val="16"/>
                <w:szCs w:val="16"/>
              </w:rPr>
              <w:t xml:space="preserve">. </w:t>
            </w:r>
            <w:r w:rsidR="00CA1FF7">
              <w:rPr>
                <w:rFonts w:asciiTheme="majorHAnsi" w:hAnsiTheme="majorHAnsi" w:cstheme="majorHAnsi"/>
                <w:b/>
                <w:bCs/>
                <w:sz w:val="16"/>
                <w:szCs w:val="16"/>
              </w:rPr>
              <w:t>TRAINING</w:t>
            </w:r>
            <w:r w:rsidR="00CA1FF7" w:rsidRPr="00F83F7B">
              <w:rPr>
                <w:rFonts w:asciiTheme="majorHAnsi" w:hAnsiTheme="majorHAnsi" w:cstheme="majorHAnsi"/>
                <w:b/>
                <w:bCs/>
                <w:sz w:val="16"/>
                <w:szCs w:val="16"/>
              </w:rPr>
              <w:t xml:space="preserve"> W</w:t>
            </w:r>
            <w:r w:rsidR="00CA1FF7">
              <w:rPr>
                <w:rFonts w:asciiTheme="majorHAnsi" w:hAnsiTheme="majorHAnsi" w:cstheme="majorHAnsi"/>
                <w:b/>
                <w:bCs/>
                <w:sz w:val="16"/>
                <w:szCs w:val="16"/>
              </w:rPr>
              <w:t>EEKS</w:t>
            </w:r>
            <w:r w:rsidR="00CA1FF7" w:rsidRPr="00F83F7B">
              <w:rPr>
                <w:rFonts w:asciiTheme="majorHAnsi" w:hAnsiTheme="majorHAnsi" w:cstheme="majorHAnsi"/>
                <w:b/>
                <w:bCs/>
                <w:sz w:val="16"/>
                <w:szCs w:val="16"/>
              </w:rPr>
              <w:t xml:space="preserve"> C</w:t>
            </w:r>
            <w:r w:rsidR="00CA1FF7">
              <w:rPr>
                <w:rFonts w:asciiTheme="majorHAnsi" w:hAnsiTheme="majorHAnsi" w:cstheme="majorHAnsi"/>
                <w:b/>
                <w:bCs/>
                <w:sz w:val="16"/>
                <w:szCs w:val="16"/>
              </w:rPr>
              <w:t>ALCULATOR</w:t>
            </w:r>
          </w:p>
          <w:p w14:paraId="2FDC1F86" w14:textId="77777777" w:rsidR="002440E5" w:rsidRPr="002E1690" w:rsidRDefault="0028149F" w:rsidP="002440E5">
            <w:pPr>
              <w:rPr>
                <w:rFonts w:asciiTheme="majorHAnsi" w:hAnsiTheme="majorHAnsi" w:cstheme="majorHAnsi"/>
                <w:b/>
                <w:bCs/>
                <w:sz w:val="16"/>
                <w:szCs w:val="16"/>
              </w:rPr>
            </w:pPr>
            <w:hyperlink r:id="rId476" w:history="1">
              <w:r w:rsidR="002440E5" w:rsidRPr="002E1690">
                <w:rPr>
                  <w:rStyle w:val="Hyperlink"/>
                  <w:rFonts w:asciiTheme="majorHAnsi" w:hAnsiTheme="majorHAnsi" w:cstheme="majorHAnsi"/>
                  <w:b/>
                  <w:bCs/>
                  <w:sz w:val="16"/>
                  <w:szCs w:val="16"/>
                </w:rPr>
                <w:t>20 CFR 618, 9/21/2020</w:t>
              </w:r>
            </w:hyperlink>
          </w:p>
          <w:p w14:paraId="2AB22190" w14:textId="77777777" w:rsidR="002440E5" w:rsidRPr="00026045" w:rsidRDefault="0028149F" w:rsidP="002440E5">
            <w:pPr>
              <w:rPr>
                <w:rFonts w:asciiTheme="majorHAnsi" w:hAnsiTheme="majorHAnsi" w:cstheme="majorHAnsi"/>
                <w:b/>
                <w:bCs/>
                <w:sz w:val="16"/>
                <w:szCs w:val="16"/>
              </w:rPr>
            </w:pPr>
            <w:hyperlink r:id="rId477"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0EBE488A" w14:textId="77777777" w:rsidR="002440E5" w:rsidRDefault="002440E5" w:rsidP="002440E5"/>
          <w:p w14:paraId="34F18497" w14:textId="77777777" w:rsidR="002440E5" w:rsidRDefault="0028149F" w:rsidP="002440E5">
            <w:pPr>
              <w:rPr>
                <w:rFonts w:asciiTheme="majorHAnsi" w:hAnsiTheme="majorHAnsi" w:cstheme="majorHAnsi"/>
                <w:b/>
                <w:bCs/>
                <w:sz w:val="16"/>
                <w:szCs w:val="16"/>
              </w:rPr>
            </w:pPr>
            <w:hyperlink r:id="rId478"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3541EA8A" w14:textId="77777777" w:rsidR="00BC0EF9" w:rsidRDefault="00BC0EF9" w:rsidP="00BE3619">
            <w:pPr>
              <w:rPr>
                <w:rFonts w:asciiTheme="majorHAnsi" w:hAnsiTheme="majorHAnsi" w:cstheme="majorHAnsi"/>
                <w:b/>
                <w:bCs/>
                <w:sz w:val="16"/>
                <w:szCs w:val="16"/>
              </w:rPr>
            </w:pPr>
          </w:p>
          <w:tbl>
            <w:tblPr>
              <w:tblStyle w:val="TableGrid"/>
              <w:tblW w:w="0" w:type="auto"/>
              <w:tblLook w:val="04A0" w:firstRow="1" w:lastRow="0" w:firstColumn="1" w:lastColumn="0" w:noHBand="0" w:noVBand="1"/>
            </w:tblPr>
            <w:tblGrid>
              <w:gridCol w:w="949"/>
              <w:gridCol w:w="569"/>
              <w:gridCol w:w="866"/>
              <w:gridCol w:w="1016"/>
              <w:gridCol w:w="868"/>
            </w:tblGrid>
            <w:tr w:rsidR="00BC0EF9" w:rsidRPr="00BC0EF9" w14:paraId="1C5EE28F" w14:textId="77777777" w:rsidTr="00C6465B">
              <w:tc>
                <w:tcPr>
                  <w:tcW w:w="1111" w:type="dxa"/>
                </w:tcPr>
                <w:p w14:paraId="4CA3B77C"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Petition Number </w:t>
                  </w:r>
                </w:p>
              </w:tc>
              <w:tc>
                <w:tcPr>
                  <w:tcW w:w="569" w:type="dxa"/>
                </w:tcPr>
                <w:p w14:paraId="3FC2DD00"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OST weeks </w:t>
                  </w:r>
                </w:p>
              </w:tc>
              <w:tc>
                <w:tcPr>
                  <w:tcW w:w="911" w:type="dxa"/>
                </w:tcPr>
                <w:p w14:paraId="31A51162"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Additional weeks </w:t>
                  </w:r>
                </w:p>
              </w:tc>
              <w:tc>
                <w:tcPr>
                  <w:tcW w:w="1085" w:type="dxa"/>
                </w:tcPr>
                <w:p w14:paraId="2498A1EA"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Additional TRA for </w:t>
                  </w:r>
                </w:p>
              </w:tc>
              <w:tc>
                <w:tcPr>
                  <w:tcW w:w="895" w:type="dxa"/>
                </w:tcPr>
                <w:p w14:paraId="0E884229"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Total instruction weeks</w:t>
                  </w:r>
                </w:p>
              </w:tc>
            </w:tr>
            <w:tr w:rsidR="00BC0EF9" w:rsidRPr="00BC0EF9" w14:paraId="3649CF29" w14:textId="77777777" w:rsidTr="00C6465B">
              <w:tc>
                <w:tcPr>
                  <w:tcW w:w="1111" w:type="dxa"/>
                </w:tcPr>
                <w:p w14:paraId="7F263C3F" w14:textId="77777777" w:rsidR="00BC0EF9" w:rsidRPr="00064D20" w:rsidRDefault="00BC0EF9" w:rsidP="00BC0EF9">
                  <w:pPr>
                    <w:rPr>
                      <w:rFonts w:asciiTheme="majorHAnsi" w:eastAsia="Times New Roman" w:hAnsiTheme="majorHAnsi" w:cstheme="majorHAnsi"/>
                      <w:b/>
                      <w:bCs/>
                      <w:sz w:val="12"/>
                      <w:szCs w:val="12"/>
                    </w:rPr>
                  </w:pPr>
                  <w:r w:rsidRPr="00064D20">
                    <w:rPr>
                      <w:rFonts w:asciiTheme="majorHAnsi" w:hAnsiTheme="majorHAnsi" w:cstheme="majorHAnsi"/>
                      <w:b/>
                      <w:bCs/>
                      <w:sz w:val="12"/>
                      <w:szCs w:val="12"/>
                    </w:rPr>
                    <w:t>50,000 – 69,999</w:t>
                  </w:r>
                </w:p>
              </w:tc>
              <w:tc>
                <w:tcPr>
                  <w:tcW w:w="569" w:type="dxa"/>
                </w:tcPr>
                <w:p w14:paraId="78E234D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104</w:t>
                  </w:r>
                </w:p>
                <w:p w14:paraId="19123B55" w14:textId="77777777" w:rsidR="00BC0EF9" w:rsidRPr="00BC0EF9" w:rsidRDefault="00BC0EF9" w:rsidP="00BC0EF9">
                  <w:pPr>
                    <w:rPr>
                      <w:rFonts w:asciiTheme="majorHAnsi" w:eastAsia="Times New Roman" w:hAnsiTheme="majorHAnsi" w:cstheme="majorHAnsi"/>
                      <w:b/>
                      <w:sz w:val="14"/>
                      <w:szCs w:val="14"/>
                    </w:rPr>
                  </w:pPr>
                </w:p>
              </w:tc>
              <w:tc>
                <w:tcPr>
                  <w:tcW w:w="911" w:type="dxa"/>
                </w:tcPr>
                <w:p w14:paraId="6B7ADEE7"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26</w:t>
                  </w:r>
                </w:p>
              </w:tc>
              <w:tc>
                <w:tcPr>
                  <w:tcW w:w="1085" w:type="dxa"/>
                </w:tcPr>
                <w:p w14:paraId="63C63881"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Only</w:t>
                  </w:r>
                </w:p>
              </w:tc>
              <w:tc>
                <w:tcPr>
                  <w:tcW w:w="895" w:type="dxa"/>
                </w:tcPr>
                <w:p w14:paraId="46729EFB"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26BDA142" w14:textId="77777777" w:rsidTr="00C6465B">
              <w:tc>
                <w:tcPr>
                  <w:tcW w:w="1111" w:type="dxa"/>
                </w:tcPr>
                <w:p w14:paraId="489D38C7" w14:textId="77777777" w:rsidR="00BC0EF9" w:rsidRPr="00064D20" w:rsidRDefault="00BC0EF9" w:rsidP="00BC0EF9">
                  <w:pPr>
                    <w:rPr>
                      <w:rFonts w:asciiTheme="majorHAnsi" w:eastAsia="Times New Roman" w:hAnsiTheme="majorHAnsi" w:cstheme="majorHAnsi"/>
                      <w:b/>
                      <w:bCs/>
                      <w:sz w:val="12"/>
                      <w:szCs w:val="12"/>
                    </w:rPr>
                  </w:pPr>
                  <w:r w:rsidRPr="00064D20">
                    <w:rPr>
                      <w:rFonts w:asciiTheme="majorHAnsi" w:hAnsiTheme="majorHAnsi" w:cstheme="majorHAnsi"/>
                      <w:b/>
                      <w:bCs/>
                      <w:sz w:val="12"/>
                      <w:szCs w:val="12"/>
                    </w:rPr>
                    <w:t>70,000 – 79,999</w:t>
                  </w:r>
                </w:p>
              </w:tc>
              <w:tc>
                <w:tcPr>
                  <w:tcW w:w="569" w:type="dxa"/>
                </w:tcPr>
                <w:p w14:paraId="5297FED0"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156</w:t>
                  </w:r>
                </w:p>
              </w:tc>
              <w:tc>
                <w:tcPr>
                  <w:tcW w:w="911" w:type="dxa"/>
                </w:tcPr>
                <w:p w14:paraId="2C174735" w14:textId="77777777" w:rsidR="00BC0EF9" w:rsidRPr="00BC0EF9" w:rsidRDefault="00BC0EF9" w:rsidP="00BC0EF9">
                  <w:pPr>
                    <w:rPr>
                      <w:rFonts w:asciiTheme="majorHAnsi" w:eastAsia="Times New Roman" w:hAnsiTheme="majorHAnsi" w:cstheme="majorHAnsi"/>
                      <w:b/>
                      <w:sz w:val="14"/>
                      <w:szCs w:val="14"/>
                    </w:rPr>
                  </w:pPr>
                </w:p>
              </w:tc>
              <w:tc>
                <w:tcPr>
                  <w:tcW w:w="1085" w:type="dxa"/>
                </w:tcPr>
                <w:p w14:paraId="14138756"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&amp; prerequisite</w:t>
                  </w:r>
                </w:p>
              </w:tc>
              <w:tc>
                <w:tcPr>
                  <w:tcW w:w="895" w:type="dxa"/>
                </w:tcPr>
                <w:p w14:paraId="4C3BA1DE"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156</w:t>
                  </w:r>
                </w:p>
              </w:tc>
            </w:tr>
            <w:tr w:rsidR="00BC0EF9" w:rsidRPr="00BC0EF9" w14:paraId="6BDB936B" w14:textId="77777777" w:rsidTr="00C6465B">
              <w:tc>
                <w:tcPr>
                  <w:tcW w:w="1111" w:type="dxa"/>
                </w:tcPr>
                <w:p w14:paraId="53E0321F"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80,000-Under 02</w:t>
                  </w:r>
                </w:p>
              </w:tc>
              <w:tc>
                <w:tcPr>
                  <w:tcW w:w="569" w:type="dxa"/>
                </w:tcPr>
                <w:p w14:paraId="5AEFC499"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104</w:t>
                  </w:r>
                </w:p>
              </w:tc>
              <w:tc>
                <w:tcPr>
                  <w:tcW w:w="911" w:type="dxa"/>
                </w:tcPr>
                <w:p w14:paraId="3B560CA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26</w:t>
                  </w:r>
                </w:p>
              </w:tc>
              <w:tc>
                <w:tcPr>
                  <w:tcW w:w="1085" w:type="dxa"/>
                </w:tcPr>
                <w:p w14:paraId="6F305229"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Only</w:t>
                  </w:r>
                </w:p>
              </w:tc>
              <w:tc>
                <w:tcPr>
                  <w:tcW w:w="895" w:type="dxa"/>
                </w:tcPr>
                <w:p w14:paraId="2BCCD386"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5ED65CA5" w14:textId="77777777" w:rsidTr="00C6465B">
              <w:tc>
                <w:tcPr>
                  <w:tcW w:w="1111" w:type="dxa"/>
                </w:tcPr>
                <w:p w14:paraId="61B3649C"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80,000 Under 11</w:t>
                  </w:r>
                </w:p>
              </w:tc>
              <w:tc>
                <w:tcPr>
                  <w:tcW w:w="569" w:type="dxa"/>
                </w:tcPr>
                <w:p w14:paraId="3A278E83"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117</w:t>
                  </w:r>
                </w:p>
              </w:tc>
              <w:tc>
                <w:tcPr>
                  <w:tcW w:w="911" w:type="dxa"/>
                </w:tcPr>
                <w:p w14:paraId="1A930944"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13-if applicable</w:t>
                  </w:r>
                </w:p>
              </w:tc>
              <w:tc>
                <w:tcPr>
                  <w:tcW w:w="1085" w:type="dxa"/>
                </w:tcPr>
                <w:p w14:paraId="15D728BB"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Completion</w:t>
                  </w:r>
                </w:p>
              </w:tc>
              <w:tc>
                <w:tcPr>
                  <w:tcW w:w="895" w:type="dxa"/>
                </w:tcPr>
                <w:p w14:paraId="7A425C2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3C9AA43C" w14:textId="77777777" w:rsidTr="00C6465B">
              <w:tc>
                <w:tcPr>
                  <w:tcW w:w="1111" w:type="dxa"/>
                </w:tcPr>
                <w:p w14:paraId="60AD185B"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81,000-and above</w:t>
                  </w:r>
                </w:p>
              </w:tc>
              <w:tc>
                <w:tcPr>
                  <w:tcW w:w="569" w:type="dxa"/>
                </w:tcPr>
                <w:p w14:paraId="6B8C42E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117</w:t>
                  </w:r>
                </w:p>
              </w:tc>
              <w:tc>
                <w:tcPr>
                  <w:tcW w:w="911" w:type="dxa"/>
                </w:tcPr>
                <w:p w14:paraId="7EEFB50A"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13-if applicable</w:t>
                  </w:r>
                </w:p>
              </w:tc>
              <w:tc>
                <w:tcPr>
                  <w:tcW w:w="1085" w:type="dxa"/>
                </w:tcPr>
                <w:p w14:paraId="4D013D17"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Completion</w:t>
                  </w:r>
                </w:p>
              </w:tc>
              <w:tc>
                <w:tcPr>
                  <w:tcW w:w="895" w:type="dxa"/>
                </w:tcPr>
                <w:p w14:paraId="439169F5"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bl>
          <w:p w14:paraId="70BCDC73" w14:textId="2B26F854" w:rsidR="00BC0EF9" w:rsidRDefault="00BC0EF9" w:rsidP="00BE3619">
            <w:pPr>
              <w:rPr>
                <w:rFonts w:asciiTheme="majorHAnsi" w:hAnsiTheme="majorHAnsi" w:cstheme="majorHAnsi"/>
                <w:b/>
                <w:bCs/>
                <w:sz w:val="16"/>
                <w:szCs w:val="16"/>
              </w:rPr>
            </w:pPr>
          </w:p>
          <w:p w14:paraId="0D7F1DD4" w14:textId="77777777" w:rsidR="00BC0EF9" w:rsidRDefault="00BC0EF9" w:rsidP="00BE3619">
            <w:pPr>
              <w:rPr>
                <w:rFonts w:asciiTheme="majorHAnsi" w:hAnsiTheme="majorHAnsi" w:cstheme="majorHAnsi"/>
                <w:b/>
                <w:bCs/>
                <w:sz w:val="16"/>
                <w:szCs w:val="16"/>
              </w:rPr>
            </w:pPr>
          </w:p>
          <w:p w14:paraId="6CF6E971" w14:textId="09BF5DD3" w:rsidR="00BC0EF9" w:rsidRPr="00BE3619" w:rsidRDefault="00BC0EF9" w:rsidP="00BE3619">
            <w:pPr>
              <w:rPr>
                <w:rFonts w:asciiTheme="majorHAnsi" w:hAnsiTheme="majorHAnsi" w:cstheme="majorHAnsi"/>
                <w:b/>
                <w:bCs/>
                <w:sz w:val="16"/>
                <w:szCs w:val="16"/>
              </w:rPr>
            </w:pPr>
          </w:p>
        </w:tc>
        <w:tc>
          <w:tcPr>
            <w:tcW w:w="4501" w:type="dxa"/>
            <w:shd w:val="clear" w:color="auto" w:fill="auto"/>
          </w:tcPr>
          <w:p w14:paraId="2127C430" w14:textId="77777777" w:rsidR="00F83F7B" w:rsidRPr="009E7567" w:rsidRDefault="00F83F7B" w:rsidP="00F83F7B">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17D50CF" w14:textId="66346044" w:rsidR="00142B5C" w:rsidRDefault="0028149F" w:rsidP="00142B5C">
            <w:pPr>
              <w:rPr>
                <w:rStyle w:val="Hyperlink"/>
                <w:rFonts w:asciiTheme="majorHAnsi" w:hAnsiTheme="majorHAnsi" w:cstheme="majorHAnsi"/>
                <w:b/>
                <w:bCs/>
                <w:sz w:val="16"/>
                <w:szCs w:val="16"/>
              </w:rPr>
            </w:pPr>
            <w:hyperlink r:id="rId479" w:history="1">
              <w:r w:rsidR="00142B5C" w:rsidRPr="00D3592C">
                <w:rPr>
                  <w:rStyle w:val="Hyperlink"/>
                  <w:rFonts w:asciiTheme="majorHAnsi" w:hAnsiTheme="majorHAnsi" w:cstheme="majorHAnsi"/>
                  <w:b/>
                  <w:bCs/>
                  <w:sz w:val="16"/>
                  <w:szCs w:val="16"/>
                </w:rPr>
                <w:t>ESD State Policy 3065, Rev 6 (2015) Approval of Trade Adjustment Assistance (TAA) Training; 01/18/22</w:t>
              </w:r>
            </w:hyperlink>
          </w:p>
          <w:p w14:paraId="3BF2DE96" w14:textId="77777777" w:rsidR="00BA2F85" w:rsidRDefault="00BA2F85" w:rsidP="00142B5C"/>
          <w:p w14:paraId="7A33BE8F" w14:textId="77777777" w:rsidR="00B222CE" w:rsidRPr="00174C1C" w:rsidRDefault="00B222CE" w:rsidP="00B222C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19CEC5D" w14:textId="6AE7068A" w:rsidR="00142B5C" w:rsidRDefault="0028149F" w:rsidP="00142B5C">
            <w:pPr>
              <w:rPr>
                <w:rFonts w:asciiTheme="majorHAnsi" w:hAnsiTheme="majorHAnsi" w:cstheme="majorHAnsi"/>
                <w:b/>
                <w:bCs/>
                <w:sz w:val="16"/>
                <w:szCs w:val="16"/>
                <w:highlight w:val="yellow"/>
              </w:rPr>
            </w:pPr>
            <w:hyperlink r:id="rId480" w:history="1">
              <w:r w:rsidR="00142B5C" w:rsidRPr="002E1690">
                <w:rPr>
                  <w:rStyle w:val="Hyperlink"/>
                  <w:rFonts w:asciiTheme="majorHAnsi" w:hAnsiTheme="majorHAnsi" w:cstheme="majorHAnsi"/>
                  <w:b/>
                  <w:bCs/>
                  <w:sz w:val="16"/>
                  <w:szCs w:val="16"/>
                </w:rPr>
                <w:t>TAA Procedures Manual</w:t>
              </w:r>
            </w:hyperlink>
          </w:p>
          <w:p w14:paraId="360BEB6A" w14:textId="77777777" w:rsidR="00BA2F85" w:rsidRDefault="00BA2F85" w:rsidP="00142B5C">
            <w:pPr>
              <w:rPr>
                <w:rFonts w:asciiTheme="majorHAnsi" w:hAnsiTheme="majorHAnsi" w:cstheme="majorHAnsi"/>
                <w:b/>
                <w:bCs/>
                <w:sz w:val="16"/>
                <w:szCs w:val="16"/>
                <w:highlight w:val="yellow"/>
              </w:rPr>
            </w:pPr>
          </w:p>
          <w:p w14:paraId="02E10003" w14:textId="1246C631" w:rsidR="00142B5C" w:rsidRPr="00B222CE" w:rsidRDefault="00142B5C" w:rsidP="00142B5C">
            <w:pPr>
              <w:rPr>
                <w:rFonts w:asciiTheme="majorHAnsi" w:hAnsiTheme="majorHAnsi" w:cstheme="majorHAnsi"/>
                <w:b/>
                <w:bCs/>
                <w:sz w:val="16"/>
                <w:szCs w:val="16"/>
                <w:u w:val="single"/>
              </w:rPr>
            </w:pPr>
            <w:r w:rsidRPr="00B222CE">
              <w:rPr>
                <w:rFonts w:asciiTheme="majorHAnsi" w:hAnsiTheme="majorHAnsi" w:cstheme="majorHAnsi"/>
                <w:b/>
                <w:bCs/>
                <w:sz w:val="16"/>
                <w:szCs w:val="16"/>
                <w:u w:val="single"/>
              </w:rPr>
              <w:t>TAA Checklist/Desk Aid/</w:t>
            </w:r>
            <w:r w:rsidR="00904019" w:rsidRPr="00B222CE">
              <w:rPr>
                <w:rFonts w:asciiTheme="majorHAnsi" w:hAnsiTheme="majorHAnsi" w:cstheme="majorHAnsi"/>
                <w:b/>
                <w:bCs/>
                <w:sz w:val="16"/>
                <w:szCs w:val="16"/>
                <w:u w:val="single"/>
              </w:rPr>
              <w:t>Resources</w:t>
            </w:r>
          </w:p>
          <w:p w14:paraId="4963F5F8" w14:textId="21E2C266" w:rsidR="00BA2F85" w:rsidRPr="00B222CE" w:rsidRDefault="0028149F" w:rsidP="00142B5C">
            <w:pPr>
              <w:rPr>
                <w:rFonts w:asciiTheme="majorHAnsi" w:hAnsiTheme="majorHAnsi" w:cstheme="majorHAnsi"/>
                <w:b/>
                <w:bCs/>
                <w:sz w:val="16"/>
                <w:szCs w:val="16"/>
              </w:rPr>
            </w:pPr>
            <w:hyperlink r:id="rId481"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B222CE" w:rsidRPr="00B222CE">
                <w:rPr>
                  <w:rStyle w:val="Hyperlink"/>
                  <w:rFonts w:asciiTheme="majorHAnsi" w:hAnsiTheme="majorHAnsi" w:cstheme="majorHAnsi"/>
                  <w:b/>
                  <w:bCs/>
                  <w:sz w:val="16"/>
                  <w:szCs w:val="16"/>
                </w:rPr>
                <w:t>Training Weeks by Petition Desk Aid</w:t>
              </w:r>
            </w:hyperlink>
          </w:p>
          <w:p w14:paraId="3A9E1913" w14:textId="585B7DFB" w:rsidR="00B222CE" w:rsidRDefault="0028149F" w:rsidP="00142B5C">
            <w:pPr>
              <w:rPr>
                <w:rFonts w:asciiTheme="majorHAnsi" w:hAnsiTheme="majorHAnsi" w:cstheme="majorHAnsi"/>
                <w:b/>
                <w:bCs/>
                <w:sz w:val="16"/>
                <w:szCs w:val="16"/>
              </w:rPr>
            </w:pPr>
            <w:hyperlink r:id="rId482"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2875D47E" w14:textId="77777777" w:rsidR="0005272F" w:rsidRPr="002E1690" w:rsidRDefault="0028149F" w:rsidP="0005272F">
            <w:pPr>
              <w:rPr>
                <w:rFonts w:asciiTheme="majorHAnsi" w:hAnsiTheme="majorHAnsi" w:cstheme="majorHAnsi"/>
                <w:b/>
                <w:bCs/>
                <w:sz w:val="16"/>
                <w:szCs w:val="16"/>
              </w:rPr>
            </w:pPr>
            <w:hyperlink r:id="rId483"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5AF31252" w14:textId="77777777" w:rsidR="00A06694" w:rsidRDefault="0028149F" w:rsidP="00A06694">
            <w:pPr>
              <w:rPr>
                <w:rFonts w:asciiTheme="majorHAnsi" w:hAnsiTheme="majorHAnsi" w:cstheme="majorHAnsi"/>
                <w:b/>
                <w:bCs/>
                <w:sz w:val="16"/>
                <w:szCs w:val="16"/>
              </w:rPr>
            </w:pPr>
            <w:hyperlink r:id="rId484"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4.3 Approval of Training Plan and Funding for Training 11.2021</w:t>
              </w:r>
            </w:hyperlink>
          </w:p>
          <w:p w14:paraId="48FCE1F8" w14:textId="77777777" w:rsidR="0005272F" w:rsidRDefault="0005272F" w:rsidP="00142B5C">
            <w:pPr>
              <w:rPr>
                <w:rFonts w:asciiTheme="majorHAnsi" w:hAnsiTheme="majorHAnsi" w:cstheme="majorHAnsi"/>
                <w:b/>
                <w:bCs/>
                <w:sz w:val="16"/>
                <w:szCs w:val="16"/>
                <w:highlight w:val="yellow"/>
              </w:rPr>
            </w:pPr>
          </w:p>
          <w:p w14:paraId="2B1301FA" w14:textId="77777777" w:rsidR="004C6F17" w:rsidRPr="008C71BB" w:rsidRDefault="004C6F17" w:rsidP="004C6F17">
            <w:pPr>
              <w:rPr>
                <w:rFonts w:asciiTheme="majorHAnsi" w:hAnsiTheme="majorHAnsi" w:cstheme="majorHAnsi"/>
                <w:b/>
                <w:bCs/>
                <w:sz w:val="16"/>
                <w:szCs w:val="16"/>
                <w:highlight w:val="yellow"/>
              </w:rPr>
            </w:pPr>
          </w:p>
          <w:p w14:paraId="2769AA51" w14:textId="77777777" w:rsidR="004C6F17" w:rsidRDefault="004C6F17" w:rsidP="004C6F17">
            <w:pPr>
              <w:rPr>
                <w:rFonts w:asciiTheme="majorHAnsi" w:hAnsiTheme="majorHAnsi" w:cstheme="majorHAnsi"/>
                <w:b/>
                <w:bCs/>
                <w:sz w:val="16"/>
                <w:szCs w:val="16"/>
                <w:highlight w:val="yellow"/>
              </w:rPr>
            </w:pPr>
          </w:p>
          <w:p w14:paraId="71F53399" w14:textId="7D66A7FE" w:rsidR="004C6F17" w:rsidRPr="008A116E" w:rsidRDefault="004C6F17" w:rsidP="004C6F17">
            <w:pPr>
              <w:rPr>
                <w:rFonts w:asciiTheme="majorHAnsi" w:hAnsiTheme="majorHAnsi" w:cstheme="majorHAnsi"/>
                <w:b/>
                <w:bCs/>
                <w:sz w:val="16"/>
                <w:szCs w:val="16"/>
              </w:rPr>
            </w:pPr>
          </w:p>
          <w:p w14:paraId="74958EB7" w14:textId="77777777" w:rsidR="00BE3619" w:rsidRPr="00BC0EF9" w:rsidRDefault="00BE3619" w:rsidP="00BE3619">
            <w:pPr>
              <w:rPr>
                <w:rFonts w:asciiTheme="majorHAnsi" w:eastAsia="Times New Roman" w:hAnsiTheme="majorHAnsi" w:cstheme="majorHAnsi"/>
                <w:b/>
                <w:sz w:val="8"/>
                <w:szCs w:val="8"/>
              </w:rPr>
            </w:pPr>
          </w:p>
          <w:p w14:paraId="57669693" w14:textId="586C4519" w:rsidR="00BC0EF9" w:rsidRPr="00BE3619" w:rsidRDefault="00BC0EF9" w:rsidP="00BC0EF9">
            <w:pPr>
              <w:rPr>
                <w:rFonts w:asciiTheme="majorHAnsi" w:eastAsia="Times New Roman" w:hAnsiTheme="majorHAnsi" w:cstheme="majorHAnsi"/>
                <w:b/>
                <w:sz w:val="16"/>
                <w:szCs w:val="16"/>
              </w:rPr>
            </w:pPr>
          </w:p>
        </w:tc>
        <w:tc>
          <w:tcPr>
            <w:tcW w:w="5490" w:type="dxa"/>
            <w:shd w:val="clear" w:color="auto" w:fill="auto"/>
          </w:tcPr>
          <w:p w14:paraId="6EB4498F" w14:textId="67E2E32B" w:rsidR="00064D20" w:rsidRDefault="00064D20" w:rsidP="00064D20">
            <w:pPr>
              <w:rPr>
                <w:rFonts w:asciiTheme="majorHAnsi" w:hAnsiTheme="majorHAnsi" w:cstheme="majorHAnsi"/>
                <w:b/>
                <w:bCs/>
                <w:sz w:val="16"/>
                <w:szCs w:val="16"/>
              </w:rPr>
            </w:pPr>
            <w:r>
              <w:rPr>
                <w:rFonts w:asciiTheme="majorHAnsi" w:hAnsiTheme="majorHAnsi" w:cstheme="majorHAnsi"/>
                <w:b/>
                <w:bCs/>
                <w:sz w:val="16"/>
                <w:szCs w:val="16"/>
              </w:rPr>
              <w:t>The Training Weeks Calculator Worksheet was uploaded into the TAA Training Forms TouchPoint in ETO:</w:t>
            </w:r>
          </w:p>
          <w:p w14:paraId="1576E49E" w14:textId="77777777" w:rsidR="00064D20" w:rsidRDefault="0028149F" w:rsidP="00064D20">
            <w:pPr>
              <w:ind w:left="196"/>
              <w:rPr>
                <w:rFonts w:asciiTheme="majorHAnsi" w:hAnsiTheme="majorHAnsi" w:cstheme="majorHAnsi"/>
                <w:b/>
                <w:bCs/>
                <w:sz w:val="16"/>
                <w:szCs w:val="16"/>
              </w:rPr>
            </w:pPr>
            <w:sdt>
              <w:sdtPr>
                <w:rPr>
                  <w:rFonts w:asciiTheme="majorHAnsi" w:hAnsiTheme="majorHAnsi" w:cstheme="majorHAnsi"/>
                  <w:b/>
                  <w:bCs/>
                  <w:sz w:val="16"/>
                  <w:szCs w:val="16"/>
                </w:rPr>
                <w:id w:val="-1266069475"/>
                <w14:checkbox>
                  <w14:checked w14:val="0"/>
                  <w14:checkedState w14:val="2612" w14:font="MS Gothic"/>
                  <w14:uncheckedState w14:val="2610" w14:font="MS Gothic"/>
                </w14:checkbox>
              </w:sdtPr>
              <w:sdtEndPr/>
              <w:sdtContent>
                <w:r w:rsidR="00064D20" w:rsidRPr="00285695">
                  <w:rPr>
                    <w:rFonts w:ascii="Segoe UI Symbol" w:hAnsi="Segoe UI Symbol" w:cs="Segoe UI Symbol"/>
                    <w:b/>
                    <w:bCs/>
                    <w:sz w:val="16"/>
                    <w:szCs w:val="16"/>
                  </w:rPr>
                  <w:t>☐</w:t>
                </w:r>
              </w:sdtContent>
            </w:sdt>
            <w:r w:rsidR="00064D20" w:rsidRPr="00285695">
              <w:rPr>
                <w:rFonts w:asciiTheme="majorHAnsi" w:hAnsiTheme="majorHAnsi" w:cstheme="majorHAnsi"/>
                <w:b/>
                <w:bCs/>
                <w:sz w:val="16"/>
                <w:szCs w:val="16"/>
              </w:rPr>
              <w:t xml:space="preserve">  </w:t>
            </w:r>
            <w:r w:rsidR="00064D20">
              <w:rPr>
                <w:rFonts w:asciiTheme="majorHAnsi" w:hAnsiTheme="majorHAnsi" w:cstheme="majorHAnsi"/>
                <w:b/>
                <w:bCs/>
                <w:sz w:val="16"/>
                <w:szCs w:val="16"/>
              </w:rPr>
              <w:t xml:space="preserve">N/A     </w:t>
            </w:r>
            <w:sdt>
              <w:sdtPr>
                <w:rPr>
                  <w:rFonts w:asciiTheme="majorHAnsi" w:hAnsiTheme="majorHAnsi" w:cstheme="majorHAnsi"/>
                  <w:b/>
                  <w:bCs/>
                  <w:sz w:val="16"/>
                  <w:szCs w:val="16"/>
                </w:rPr>
                <w:id w:val="-1214114449"/>
                <w14:checkbox>
                  <w14:checked w14:val="0"/>
                  <w14:checkedState w14:val="2612" w14:font="MS Gothic"/>
                  <w14:uncheckedState w14:val="2610" w14:font="MS Gothic"/>
                </w14:checkbox>
              </w:sdtPr>
              <w:sdtEndPr/>
              <w:sdtContent>
                <w:r w:rsidR="00064D20" w:rsidRPr="00E0547F">
                  <w:rPr>
                    <w:rFonts w:ascii="Segoe UI Symbol" w:hAnsi="Segoe UI Symbol" w:cs="Segoe UI Symbol"/>
                    <w:b/>
                    <w:bCs/>
                    <w:sz w:val="16"/>
                    <w:szCs w:val="16"/>
                  </w:rPr>
                  <w:t>☐</w:t>
                </w:r>
              </w:sdtContent>
            </w:sdt>
            <w:r w:rsidR="00064D2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932577607"/>
                <w14:checkbox>
                  <w14:checked w14:val="0"/>
                  <w14:checkedState w14:val="2612" w14:font="MS Gothic"/>
                  <w14:uncheckedState w14:val="2610" w14:font="MS Gothic"/>
                </w14:checkbox>
              </w:sdtPr>
              <w:sdtEndPr/>
              <w:sdtContent>
                <w:r w:rsidR="00064D20" w:rsidRPr="00E0547F">
                  <w:rPr>
                    <w:rFonts w:ascii="Segoe UI Symbol" w:hAnsi="Segoe UI Symbol" w:cs="Segoe UI Symbol"/>
                    <w:b/>
                    <w:bCs/>
                    <w:sz w:val="16"/>
                    <w:szCs w:val="16"/>
                  </w:rPr>
                  <w:t>☐</w:t>
                </w:r>
              </w:sdtContent>
            </w:sdt>
            <w:r w:rsidR="00064D20" w:rsidRPr="00E0547F">
              <w:rPr>
                <w:rFonts w:asciiTheme="majorHAnsi" w:hAnsiTheme="majorHAnsi" w:cstheme="majorHAnsi"/>
                <w:b/>
                <w:bCs/>
                <w:sz w:val="16"/>
                <w:szCs w:val="16"/>
              </w:rPr>
              <w:t xml:space="preserve">  NO</w:t>
            </w:r>
          </w:p>
          <w:p w14:paraId="0E19E6F3" w14:textId="01792682" w:rsidR="00BC0EF9" w:rsidRDefault="00BC0EF9" w:rsidP="00BC0EF9">
            <w:pPr>
              <w:rPr>
                <w:rFonts w:asciiTheme="majorHAnsi" w:hAnsiTheme="majorHAnsi" w:cstheme="majorHAnsi"/>
                <w:b/>
                <w:bCs/>
                <w:sz w:val="16"/>
                <w:szCs w:val="16"/>
              </w:rPr>
            </w:pPr>
            <w:r>
              <w:rPr>
                <w:rFonts w:asciiTheme="majorHAnsi" w:hAnsiTheme="majorHAnsi" w:cstheme="majorHAnsi"/>
                <w:b/>
                <w:bCs/>
                <w:sz w:val="16"/>
                <w:szCs w:val="16"/>
              </w:rPr>
              <w:t xml:space="preserve">The </w:t>
            </w:r>
            <w:r w:rsidR="00142B5C">
              <w:rPr>
                <w:rFonts w:asciiTheme="majorHAnsi" w:hAnsiTheme="majorHAnsi" w:cstheme="majorHAnsi"/>
                <w:b/>
                <w:bCs/>
                <w:sz w:val="16"/>
                <w:szCs w:val="16"/>
              </w:rPr>
              <w:t xml:space="preserve">forecasted </w:t>
            </w:r>
            <w:r>
              <w:rPr>
                <w:rFonts w:asciiTheme="majorHAnsi" w:hAnsiTheme="majorHAnsi" w:cstheme="majorHAnsi"/>
                <w:b/>
                <w:bCs/>
                <w:sz w:val="16"/>
                <w:szCs w:val="16"/>
              </w:rPr>
              <w:t xml:space="preserve">Training Weeks </w:t>
            </w:r>
            <w:r w:rsidR="00142B5C">
              <w:rPr>
                <w:rFonts w:asciiTheme="majorHAnsi" w:hAnsiTheme="majorHAnsi" w:cstheme="majorHAnsi"/>
                <w:b/>
                <w:bCs/>
                <w:sz w:val="16"/>
                <w:szCs w:val="16"/>
              </w:rPr>
              <w:t>are</w:t>
            </w:r>
            <w:r>
              <w:rPr>
                <w:rFonts w:asciiTheme="majorHAnsi" w:hAnsiTheme="majorHAnsi" w:cstheme="majorHAnsi"/>
                <w:b/>
                <w:bCs/>
                <w:sz w:val="16"/>
                <w:szCs w:val="16"/>
              </w:rPr>
              <w:t xml:space="preserve"> within the allowable instructional weeks</w:t>
            </w:r>
            <w:r w:rsidR="00142B5C">
              <w:rPr>
                <w:rFonts w:asciiTheme="majorHAnsi" w:hAnsiTheme="majorHAnsi" w:cstheme="majorHAnsi"/>
                <w:b/>
                <w:bCs/>
                <w:sz w:val="16"/>
                <w:szCs w:val="16"/>
              </w:rPr>
              <w:t xml:space="preserve"> under the Petition the participant is funded</w:t>
            </w:r>
            <w:r>
              <w:rPr>
                <w:rFonts w:asciiTheme="majorHAnsi" w:hAnsiTheme="majorHAnsi" w:cstheme="majorHAnsi"/>
                <w:b/>
                <w:bCs/>
                <w:sz w:val="16"/>
                <w:szCs w:val="16"/>
              </w:rPr>
              <w:t>:</w:t>
            </w:r>
          </w:p>
          <w:p w14:paraId="12BDB0DA" w14:textId="77777777" w:rsidR="00BC0EF9" w:rsidRDefault="0028149F" w:rsidP="00BC0EF9">
            <w:pPr>
              <w:ind w:left="196"/>
              <w:rPr>
                <w:rFonts w:asciiTheme="majorHAnsi" w:hAnsiTheme="majorHAnsi" w:cstheme="majorHAnsi"/>
                <w:b/>
                <w:bCs/>
                <w:sz w:val="16"/>
                <w:szCs w:val="16"/>
              </w:rPr>
            </w:pPr>
            <w:sdt>
              <w:sdtPr>
                <w:rPr>
                  <w:rFonts w:asciiTheme="majorHAnsi" w:hAnsiTheme="majorHAnsi" w:cstheme="majorHAnsi"/>
                  <w:b/>
                  <w:bCs/>
                  <w:sz w:val="16"/>
                  <w:szCs w:val="16"/>
                </w:rPr>
                <w:id w:val="-1067189676"/>
                <w14:checkbox>
                  <w14:checked w14:val="0"/>
                  <w14:checkedState w14:val="2612" w14:font="MS Gothic"/>
                  <w14:uncheckedState w14:val="2610" w14:font="MS Gothic"/>
                </w14:checkbox>
              </w:sdtPr>
              <w:sdtEndPr/>
              <w:sdtContent>
                <w:r w:rsidR="00BC0EF9" w:rsidRPr="00285695">
                  <w:rPr>
                    <w:rFonts w:ascii="Segoe UI Symbol" w:hAnsi="Segoe UI Symbol" w:cs="Segoe UI Symbol"/>
                    <w:b/>
                    <w:bCs/>
                    <w:sz w:val="16"/>
                    <w:szCs w:val="16"/>
                  </w:rPr>
                  <w:t>☐</w:t>
                </w:r>
              </w:sdtContent>
            </w:sdt>
            <w:r w:rsidR="00BC0EF9" w:rsidRPr="00285695">
              <w:rPr>
                <w:rFonts w:asciiTheme="majorHAnsi" w:hAnsiTheme="majorHAnsi" w:cstheme="majorHAnsi"/>
                <w:b/>
                <w:bCs/>
                <w:sz w:val="16"/>
                <w:szCs w:val="16"/>
              </w:rPr>
              <w:t xml:space="preserve">  </w:t>
            </w:r>
            <w:r w:rsidR="00BC0EF9">
              <w:rPr>
                <w:rFonts w:asciiTheme="majorHAnsi" w:hAnsiTheme="majorHAnsi" w:cstheme="majorHAnsi"/>
                <w:b/>
                <w:bCs/>
                <w:sz w:val="16"/>
                <w:szCs w:val="16"/>
              </w:rPr>
              <w:t xml:space="preserve">N/A     </w:t>
            </w:r>
            <w:sdt>
              <w:sdtPr>
                <w:rPr>
                  <w:rFonts w:asciiTheme="majorHAnsi" w:hAnsiTheme="majorHAnsi" w:cstheme="majorHAnsi"/>
                  <w:b/>
                  <w:bCs/>
                  <w:sz w:val="16"/>
                  <w:szCs w:val="16"/>
                </w:rPr>
                <w:id w:val="-773406893"/>
                <w14:checkbox>
                  <w14:checked w14:val="0"/>
                  <w14:checkedState w14:val="2612" w14:font="MS Gothic"/>
                  <w14:uncheckedState w14:val="2610" w14:font="MS Gothic"/>
                </w14:checkbox>
              </w:sdtPr>
              <w:sdtEndPr/>
              <w:sdtContent>
                <w:r w:rsidR="00BC0EF9" w:rsidRPr="00E0547F">
                  <w:rPr>
                    <w:rFonts w:ascii="Segoe UI Symbol" w:hAnsi="Segoe UI Symbol" w:cs="Segoe UI Symbol"/>
                    <w:b/>
                    <w:bCs/>
                    <w:sz w:val="16"/>
                    <w:szCs w:val="16"/>
                  </w:rPr>
                  <w:t>☐</w:t>
                </w:r>
              </w:sdtContent>
            </w:sdt>
            <w:r w:rsidR="00BC0EF9"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73515897"/>
                <w14:checkbox>
                  <w14:checked w14:val="0"/>
                  <w14:checkedState w14:val="2612" w14:font="MS Gothic"/>
                  <w14:uncheckedState w14:val="2610" w14:font="MS Gothic"/>
                </w14:checkbox>
              </w:sdtPr>
              <w:sdtEndPr/>
              <w:sdtContent>
                <w:r w:rsidR="00BC0EF9" w:rsidRPr="00E0547F">
                  <w:rPr>
                    <w:rFonts w:ascii="Segoe UI Symbol" w:hAnsi="Segoe UI Symbol" w:cs="Segoe UI Symbol"/>
                    <w:b/>
                    <w:bCs/>
                    <w:sz w:val="16"/>
                    <w:szCs w:val="16"/>
                  </w:rPr>
                  <w:t>☐</w:t>
                </w:r>
              </w:sdtContent>
            </w:sdt>
            <w:r w:rsidR="00BC0EF9" w:rsidRPr="00E0547F">
              <w:rPr>
                <w:rFonts w:asciiTheme="majorHAnsi" w:hAnsiTheme="majorHAnsi" w:cstheme="majorHAnsi"/>
                <w:b/>
                <w:bCs/>
                <w:sz w:val="16"/>
                <w:szCs w:val="16"/>
              </w:rPr>
              <w:t xml:space="preserve">  NO</w:t>
            </w:r>
          </w:p>
          <w:p w14:paraId="15AB6F6E" w14:textId="77777777" w:rsidR="00BE3619" w:rsidRPr="00BE3619" w:rsidRDefault="00BE3619" w:rsidP="00BE3619">
            <w:pPr>
              <w:rPr>
                <w:rFonts w:asciiTheme="majorHAnsi" w:hAnsiTheme="majorHAnsi" w:cstheme="majorHAnsi"/>
                <w:b/>
                <w:bCs/>
                <w:sz w:val="16"/>
                <w:szCs w:val="16"/>
              </w:rPr>
            </w:pPr>
          </w:p>
        </w:tc>
      </w:tr>
    </w:tbl>
    <w:p w14:paraId="44877CCB" w14:textId="77777777" w:rsidR="002440E5" w:rsidRDefault="002440E5">
      <w:r>
        <w:br w:type="page"/>
      </w:r>
    </w:p>
    <w:tbl>
      <w:tblPr>
        <w:tblStyle w:val="TableGrid"/>
        <w:tblW w:w="14485" w:type="dxa"/>
        <w:tblLook w:val="04A0" w:firstRow="1" w:lastRow="0" w:firstColumn="1" w:lastColumn="0" w:noHBand="0" w:noVBand="1"/>
      </w:tblPr>
      <w:tblGrid>
        <w:gridCol w:w="4494"/>
        <w:gridCol w:w="4501"/>
        <w:gridCol w:w="5490"/>
      </w:tblGrid>
      <w:tr w:rsidR="00BE3619" w:rsidRPr="00C51659" w14:paraId="45A78716" w14:textId="77777777" w:rsidTr="00D63566">
        <w:tc>
          <w:tcPr>
            <w:tcW w:w="4494" w:type="dxa"/>
            <w:shd w:val="clear" w:color="auto" w:fill="auto"/>
          </w:tcPr>
          <w:p w14:paraId="7BE5B840" w14:textId="459DD18B" w:rsidR="002E1690" w:rsidRPr="00CC0EB9" w:rsidRDefault="00A44123" w:rsidP="002E1690">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12-E. </w:t>
            </w:r>
            <w:r w:rsidR="00CA1FF7">
              <w:rPr>
                <w:rFonts w:asciiTheme="majorHAnsi" w:hAnsiTheme="majorHAnsi" w:cstheme="majorHAnsi"/>
                <w:b/>
                <w:bCs/>
                <w:sz w:val="16"/>
                <w:szCs w:val="16"/>
              </w:rPr>
              <w:t>SIX</w:t>
            </w:r>
            <w:r w:rsidR="00CA1FF7" w:rsidRPr="00CC0EB9">
              <w:rPr>
                <w:rFonts w:asciiTheme="majorHAnsi" w:hAnsiTheme="majorHAnsi" w:cstheme="majorHAnsi"/>
                <w:b/>
                <w:bCs/>
                <w:sz w:val="16"/>
                <w:szCs w:val="16"/>
              </w:rPr>
              <w:t xml:space="preserve"> </w:t>
            </w:r>
            <w:r w:rsidR="00CA1FF7">
              <w:rPr>
                <w:rFonts w:asciiTheme="majorHAnsi" w:hAnsiTheme="majorHAnsi" w:cstheme="majorHAnsi"/>
                <w:b/>
                <w:bCs/>
                <w:sz w:val="16"/>
                <w:szCs w:val="16"/>
              </w:rPr>
              <w:t>CRITERIA FOR APPROVAL OF TRAINING</w:t>
            </w:r>
          </w:p>
          <w:p w14:paraId="77CAA9F3" w14:textId="77777777" w:rsidR="002440E5" w:rsidRPr="002E1690" w:rsidRDefault="0028149F" w:rsidP="002440E5">
            <w:pPr>
              <w:rPr>
                <w:rFonts w:asciiTheme="majorHAnsi" w:hAnsiTheme="majorHAnsi" w:cstheme="majorHAnsi"/>
                <w:b/>
                <w:bCs/>
                <w:sz w:val="16"/>
                <w:szCs w:val="16"/>
              </w:rPr>
            </w:pPr>
            <w:hyperlink r:id="rId485" w:history="1">
              <w:r w:rsidR="002440E5" w:rsidRPr="002E1690">
                <w:rPr>
                  <w:rStyle w:val="Hyperlink"/>
                  <w:rFonts w:asciiTheme="majorHAnsi" w:hAnsiTheme="majorHAnsi" w:cstheme="majorHAnsi"/>
                  <w:b/>
                  <w:bCs/>
                  <w:sz w:val="16"/>
                  <w:szCs w:val="16"/>
                </w:rPr>
                <w:t>20 CFR 618, 9/21/2020</w:t>
              </w:r>
            </w:hyperlink>
          </w:p>
          <w:p w14:paraId="30786003" w14:textId="77777777" w:rsidR="002440E5" w:rsidRPr="00026045" w:rsidRDefault="0028149F" w:rsidP="002440E5">
            <w:pPr>
              <w:rPr>
                <w:rFonts w:asciiTheme="majorHAnsi" w:hAnsiTheme="majorHAnsi" w:cstheme="majorHAnsi"/>
                <w:b/>
                <w:bCs/>
                <w:sz w:val="16"/>
                <w:szCs w:val="16"/>
              </w:rPr>
            </w:pPr>
            <w:hyperlink r:id="rId486"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1D648907" w14:textId="77777777" w:rsidR="002440E5" w:rsidRPr="002338F8" w:rsidRDefault="0028149F" w:rsidP="002440E5">
            <w:pPr>
              <w:autoSpaceDE w:val="0"/>
              <w:autoSpaceDN w:val="0"/>
              <w:adjustRightInd w:val="0"/>
              <w:rPr>
                <w:rFonts w:asciiTheme="majorHAnsi" w:hAnsiTheme="majorHAnsi" w:cstheme="majorHAnsi"/>
                <w:b/>
                <w:bCs/>
                <w:sz w:val="16"/>
                <w:szCs w:val="16"/>
              </w:rPr>
            </w:pPr>
            <w:hyperlink r:id="rId487" w:history="1">
              <w:r w:rsidR="002440E5" w:rsidRPr="002338F8">
                <w:rPr>
                  <w:rStyle w:val="Hyperlink"/>
                  <w:rFonts w:asciiTheme="majorHAnsi" w:hAnsiTheme="majorHAnsi" w:cstheme="majorHAnsi"/>
                  <w:b/>
                  <w:bCs/>
                  <w:sz w:val="16"/>
                  <w:szCs w:val="16"/>
                </w:rPr>
                <w:t>§ 618.610 Criteria for approval of training.</w:t>
              </w:r>
            </w:hyperlink>
          </w:p>
          <w:p w14:paraId="34E9A29E" w14:textId="02104F69" w:rsidR="002440E5" w:rsidRPr="00CC0EB9" w:rsidRDefault="002440E5" w:rsidP="002440E5">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t>-</w:t>
            </w:r>
            <w:r w:rsidRPr="00CC0EB9">
              <w:rPr>
                <w:rFonts w:asciiTheme="majorHAnsi" w:hAnsiTheme="majorHAnsi" w:cstheme="majorHAnsi"/>
                <w:color w:val="000000"/>
                <w:sz w:val="16"/>
                <w:szCs w:val="16"/>
              </w:rPr>
              <w:t>TAA approved training must meet the six criteria</w:t>
            </w:r>
            <w:r>
              <w:rPr>
                <w:rFonts w:asciiTheme="majorHAnsi" w:hAnsiTheme="majorHAnsi" w:cstheme="majorHAnsi"/>
                <w:color w:val="000000"/>
                <w:sz w:val="16"/>
                <w:szCs w:val="16"/>
              </w:rPr>
              <w:t>.</w:t>
            </w:r>
            <w:r w:rsidRPr="00CC0EB9">
              <w:rPr>
                <w:rFonts w:asciiTheme="majorHAnsi" w:hAnsiTheme="majorHAnsi" w:cstheme="majorHAnsi"/>
                <w:color w:val="000000"/>
                <w:sz w:val="16"/>
                <w:szCs w:val="16"/>
              </w:rPr>
              <w:t xml:space="preserve"> </w:t>
            </w:r>
          </w:p>
          <w:p w14:paraId="4234EA9F" w14:textId="77777777" w:rsidR="00CC0EB9" w:rsidRPr="00BF0A33" w:rsidRDefault="00CC0EB9" w:rsidP="002E1690">
            <w:pPr>
              <w:rPr>
                <w:rFonts w:asciiTheme="majorHAnsi" w:hAnsiTheme="majorHAnsi" w:cstheme="majorHAnsi"/>
                <w:b/>
                <w:bCs/>
                <w:sz w:val="8"/>
                <w:szCs w:val="8"/>
              </w:rPr>
            </w:pPr>
          </w:p>
          <w:p w14:paraId="58A9F874" w14:textId="77777777" w:rsidR="00CC0EB9" w:rsidRPr="00BF0A33" w:rsidRDefault="00CC0EB9" w:rsidP="002774AF">
            <w:pPr>
              <w:pStyle w:val="ListParagraph"/>
              <w:numPr>
                <w:ilvl w:val="0"/>
                <w:numId w:val="10"/>
              </w:numPr>
              <w:ind w:left="338"/>
              <w:rPr>
                <w:rFonts w:asciiTheme="majorHAnsi" w:hAnsiTheme="majorHAnsi" w:cstheme="majorHAnsi"/>
                <w:sz w:val="14"/>
                <w:szCs w:val="14"/>
              </w:rPr>
            </w:pPr>
            <w:r w:rsidRPr="00BA2F85">
              <w:rPr>
                <w:rFonts w:asciiTheme="majorHAnsi" w:hAnsiTheme="majorHAnsi" w:cstheme="majorHAnsi"/>
                <w:b/>
                <w:bCs/>
                <w:sz w:val="16"/>
                <w:szCs w:val="16"/>
              </w:rPr>
              <w:t>No Suitable Employment Available</w:t>
            </w:r>
            <w:r w:rsidRPr="00BA2F85">
              <w:rPr>
                <w:rFonts w:asciiTheme="majorHAnsi" w:hAnsiTheme="majorHAnsi" w:cstheme="majorHAnsi"/>
                <w:sz w:val="16"/>
                <w:szCs w:val="16"/>
              </w:rPr>
              <w:t xml:space="preserve"> – </w:t>
            </w:r>
            <w:r w:rsidRPr="00BF0A33">
              <w:rPr>
                <w:rFonts w:asciiTheme="majorHAnsi" w:hAnsiTheme="majorHAnsi" w:cstheme="majorHAnsi"/>
                <w:sz w:val="14"/>
                <w:szCs w:val="14"/>
              </w:rPr>
              <w:t xml:space="preserve">The definition for suitable employment is work of an equal or higher skill level than the participant’s past adversely affected employment and the wages are not less than 80 percent of the participant’s average weekly wage at the time of the qualifying separation. </w:t>
            </w:r>
          </w:p>
          <w:p w14:paraId="0BAD575B" w14:textId="77777777" w:rsidR="00CC0EB9" w:rsidRPr="00BF0A33" w:rsidRDefault="00CC0EB9" w:rsidP="00CC0EB9">
            <w:pPr>
              <w:pStyle w:val="ListParagraph"/>
              <w:ind w:left="338"/>
              <w:rPr>
                <w:rFonts w:asciiTheme="majorHAnsi" w:hAnsiTheme="majorHAnsi" w:cstheme="majorHAnsi"/>
                <w:sz w:val="14"/>
                <w:szCs w:val="14"/>
              </w:rPr>
            </w:pPr>
            <w:r w:rsidRPr="00BB242E">
              <w:rPr>
                <w:rFonts w:asciiTheme="majorHAnsi" w:hAnsiTheme="majorHAnsi" w:cstheme="majorHAnsi"/>
                <w:b/>
                <w:bCs/>
                <w:sz w:val="16"/>
                <w:szCs w:val="16"/>
              </w:rPr>
              <w:t>Supporting documents</w:t>
            </w:r>
            <w:r w:rsidRPr="00BA2F85">
              <w:rPr>
                <w:rFonts w:asciiTheme="majorHAnsi" w:hAnsiTheme="majorHAnsi" w:cstheme="majorHAnsi"/>
                <w:sz w:val="16"/>
                <w:szCs w:val="16"/>
              </w:rPr>
              <w:t xml:space="preserve"> </w:t>
            </w:r>
            <w:r w:rsidRPr="00BF0A33">
              <w:rPr>
                <w:rFonts w:asciiTheme="majorHAnsi" w:hAnsiTheme="majorHAnsi" w:cstheme="majorHAnsi"/>
                <w:sz w:val="14"/>
                <w:szCs w:val="14"/>
              </w:rPr>
              <w:t xml:space="preserve">must be placed in the participant file. These documents include copies of work search contacts and the Qualifying Occupations-Local Area Demand/Decline list for occupations the participant has had experience in. Include a brief description of the participant’s job seeking activities in the case notes. </w:t>
            </w:r>
          </w:p>
          <w:p w14:paraId="440913AB" w14:textId="77777777" w:rsidR="00CC0EB9" w:rsidRDefault="00CC0EB9" w:rsidP="002774AF">
            <w:pPr>
              <w:pStyle w:val="ListParagraph"/>
              <w:numPr>
                <w:ilvl w:val="0"/>
                <w:numId w:val="10"/>
              </w:numPr>
              <w:ind w:left="338"/>
              <w:rPr>
                <w:rFonts w:asciiTheme="majorHAnsi" w:hAnsiTheme="majorHAnsi" w:cstheme="majorHAnsi"/>
                <w:sz w:val="16"/>
                <w:szCs w:val="16"/>
              </w:rPr>
            </w:pPr>
            <w:r w:rsidRPr="00CC0EB9">
              <w:rPr>
                <w:rFonts w:asciiTheme="majorHAnsi" w:hAnsiTheme="majorHAnsi" w:cstheme="majorHAnsi"/>
                <w:b/>
                <w:bCs/>
                <w:sz w:val="16"/>
                <w:szCs w:val="16"/>
              </w:rPr>
              <w:t>Participant Will Benefit from Training</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This means there is a direct relationship between what would be provided by the training program being considered and the needs of the participant for skills training or remedial education.</w:t>
            </w:r>
            <w:r w:rsidRPr="00CC0EB9">
              <w:rPr>
                <w:rFonts w:asciiTheme="majorHAnsi" w:hAnsiTheme="majorHAnsi" w:cstheme="majorHAnsi"/>
                <w:sz w:val="16"/>
                <w:szCs w:val="16"/>
              </w:rPr>
              <w:t xml:space="preserve"> </w:t>
            </w:r>
          </w:p>
          <w:p w14:paraId="6318154A" w14:textId="2DF5A6B4" w:rsidR="00CC0EB9" w:rsidRDefault="00CC0EB9" w:rsidP="00CC0EB9">
            <w:pPr>
              <w:pStyle w:val="ListParagraph"/>
              <w:ind w:left="338"/>
              <w:rPr>
                <w:rFonts w:asciiTheme="majorHAnsi" w:hAnsiTheme="majorHAnsi" w:cstheme="majorHAnsi"/>
                <w:sz w:val="16"/>
                <w:szCs w:val="16"/>
              </w:rPr>
            </w:pPr>
            <w:r w:rsidRPr="00CC0EB9">
              <w:rPr>
                <w:rFonts w:asciiTheme="majorHAnsi" w:hAnsiTheme="majorHAnsi" w:cstheme="majorHAnsi"/>
                <w:b/>
                <w:bCs/>
                <w:sz w:val="16"/>
                <w:szCs w:val="16"/>
              </w:rPr>
              <w:t>The supporting documentation</w:t>
            </w:r>
            <w:r w:rsidRPr="00BF0A33">
              <w:rPr>
                <w:rFonts w:asciiTheme="majorHAnsi" w:hAnsiTheme="majorHAnsi" w:cstheme="majorHAnsi"/>
                <w:sz w:val="14"/>
                <w:szCs w:val="14"/>
              </w:rPr>
              <w:t>, which includes the participant’s assessment including literacy testing as well as school information, must be placed in the participant file.</w:t>
            </w:r>
          </w:p>
          <w:p w14:paraId="47566C2C" w14:textId="77777777" w:rsidR="00BF0A33" w:rsidRDefault="00CC0EB9" w:rsidP="002774AF">
            <w:pPr>
              <w:pStyle w:val="ListParagraph"/>
              <w:numPr>
                <w:ilvl w:val="0"/>
                <w:numId w:val="10"/>
              </w:numPr>
              <w:ind w:left="338"/>
              <w:rPr>
                <w:rFonts w:asciiTheme="majorHAnsi" w:hAnsiTheme="majorHAnsi" w:cstheme="majorHAnsi"/>
                <w:sz w:val="16"/>
                <w:szCs w:val="16"/>
              </w:rPr>
            </w:pPr>
            <w:r w:rsidRPr="00CC0EB9">
              <w:rPr>
                <w:rFonts w:asciiTheme="majorHAnsi" w:hAnsiTheme="majorHAnsi" w:cstheme="majorHAnsi"/>
                <w:b/>
                <w:bCs/>
                <w:sz w:val="16"/>
                <w:szCs w:val="16"/>
              </w:rPr>
              <w:t>Reasonable Expectation of Employment Following Completion of Training –</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Given the skills and education the participant obtains during the proposed training, there is a reasonable expectation that the</w:t>
            </w:r>
            <w:r w:rsidRPr="00BF0A33">
              <w:rPr>
                <w:sz w:val="14"/>
                <w:szCs w:val="14"/>
              </w:rPr>
              <w:t xml:space="preserve"> </w:t>
            </w:r>
            <w:r w:rsidRPr="00BF0A33">
              <w:rPr>
                <w:rFonts w:asciiTheme="majorHAnsi" w:hAnsiTheme="majorHAnsi" w:cstheme="majorHAnsi"/>
                <w:sz w:val="14"/>
                <w:szCs w:val="14"/>
              </w:rPr>
              <w:t>participant will find a job.</w:t>
            </w:r>
            <w:r w:rsidRPr="00CC0EB9">
              <w:rPr>
                <w:rFonts w:asciiTheme="majorHAnsi" w:hAnsiTheme="majorHAnsi" w:cstheme="majorHAnsi"/>
                <w:sz w:val="16"/>
                <w:szCs w:val="16"/>
              </w:rPr>
              <w:t xml:space="preserve"> </w:t>
            </w:r>
          </w:p>
          <w:p w14:paraId="74DD2776" w14:textId="2A7AE2AA" w:rsidR="00CC0EB9" w:rsidRDefault="00CC0EB9" w:rsidP="00BF0A33">
            <w:pPr>
              <w:pStyle w:val="ListParagraph"/>
              <w:ind w:left="338"/>
              <w:rPr>
                <w:rFonts w:asciiTheme="majorHAnsi" w:hAnsiTheme="majorHAnsi" w:cstheme="majorHAnsi"/>
                <w:sz w:val="16"/>
                <w:szCs w:val="16"/>
              </w:rPr>
            </w:pPr>
            <w:r w:rsidRPr="00CC0EB9">
              <w:rPr>
                <w:rFonts w:asciiTheme="majorHAnsi" w:hAnsiTheme="majorHAnsi" w:cstheme="majorHAnsi"/>
                <w:b/>
                <w:bCs/>
                <w:sz w:val="16"/>
                <w:szCs w:val="16"/>
              </w:rPr>
              <w:t>The supporting documents</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to be placed in the participant file include the Qualifying Occupations-Local Area Demand/Decline list and Occupational Projections.</w:t>
            </w:r>
            <w:r w:rsidRPr="00CC0EB9">
              <w:rPr>
                <w:rFonts w:asciiTheme="majorHAnsi" w:hAnsiTheme="majorHAnsi" w:cstheme="majorHAnsi"/>
                <w:sz w:val="16"/>
                <w:szCs w:val="16"/>
              </w:rPr>
              <w:t xml:space="preserve"> </w:t>
            </w:r>
          </w:p>
          <w:p w14:paraId="7F36DA15" w14:textId="4ED24CE7" w:rsidR="00CC0EB9" w:rsidRPr="00BF0A33" w:rsidRDefault="00CC0EB9" w:rsidP="002774AF">
            <w:pPr>
              <w:pStyle w:val="ListParagraph"/>
              <w:numPr>
                <w:ilvl w:val="0"/>
                <w:numId w:val="10"/>
              </w:numPr>
              <w:ind w:left="338"/>
              <w:rPr>
                <w:rFonts w:asciiTheme="majorHAnsi" w:hAnsiTheme="majorHAnsi" w:cstheme="majorHAnsi"/>
                <w:sz w:val="14"/>
                <w:szCs w:val="14"/>
              </w:rPr>
            </w:pPr>
            <w:r w:rsidRPr="00CC0EB9">
              <w:rPr>
                <w:rFonts w:asciiTheme="majorHAnsi" w:hAnsiTheme="majorHAnsi" w:cstheme="majorHAnsi"/>
                <w:b/>
                <w:bCs/>
                <w:sz w:val="16"/>
                <w:szCs w:val="16"/>
              </w:rPr>
              <w:t xml:space="preserve">Training is Reasonably Available and Accessible – </w:t>
            </w:r>
            <w:r w:rsidRPr="00BF0A33">
              <w:rPr>
                <w:rFonts w:asciiTheme="majorHAnsi" w:hAnsiTheme="majorHAnsi" w:cstheme="majorHAnsi"/>
                <w:sz w:val="14"/>
                <w:szCs w:val="14"/>
              </w:rPr>
              <w:t xml:space="preserve">“Available” means that training is reasonably available from either government agencies or private sources. “Accessible” means training is located within the participant’s normal commute area or outside the commute area if none is available at the time within the participant’s commute area. The selection of a training or provider and location must be prioritized as follows: </w:t>
            </w:r>
          </w:p>
          <w:p w14:paraId="765946BF"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1. Local community colleges, vocational technical schools or state universities </w:t>
            </w:r>
          </w:p>
          <w:p w14:paraId="59FBF59C"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2. A private school within the commute area </w:t>
            </w:r>
          </w:p>
          <w:p w14:paraId="320A54FD"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3. Community college or vocational school outside the normal commute area </w:t>
            </w:r>
          </w:p>
          <w:p w14:paraId="516B364A"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4. A private school outside the normal commute area </w:t>
            </w:r>
          </w:p>
          <w:p w14:paraId="190EA08F"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5. Out of state (FT online are an exception)</w:t>
            </w:r>
          </w:p>
          <w:p w14:paraId="61324219" w14:textId="77777777" w:rsidR="00CC0EB9" w:rsidRPr="00BF0A33" w:rsidRDefault="00CC0EB9" w:rsidP="00CC0EB9">
            <w:pPr>
              <w:ind w:left="338" w:hanging="360"/>
              <w:rPr>
                <w:rFonts w:asciiTheme="majorHAnsi" w:hAnsiTheme="majorHAnsi" w:cstheme="majorHAnsi"/>
                <w:sz w:val="14"/>
                <w:szCs w:val="14"/>
              </w:rPr>
            </w:pPr>
            <w:r w:rsidRPr="00BF0A33">
              <w:rPr>
                <w:rFonts w:asciiTheme="majorHAnsi" w:hAnsiTheme="majorHAnsi" w:cstheme="majorHAnsi"/>
                <w:sz w:val="14"/>
                <w:szCs w:val="14"/>
              </w:rPr>
              <w:t xml:space="preserve">          If a private institution is selected over a public institution enter the reason why in case notes. </w:t>
            </w:r>
          </w:p>
          <w:p w14:paraId="601EA31B" w14:textId="77777777" w:rsidR="00CC0EB9" w:rsidRPr="00BB242E" w:rsidRDefault="00CC0EB9" w:rsidP="00BF0A33">
            <w:pPr>
              <w:ind w:left="338" w:hanging="360"/>
              <w:rPr>
                <w:rFonts w:asciiTheme="majorHAnsi" w:hAnsiTheme="majorHAnsi" w:cstheme="majorHAnsi"/>
                <w:sz w:val="16"/>
                <w:szCs w:val="16"/>
              </w:rPr>
            </w:pPr>
            <w:r>
              <w:rPr>
                <w:rFonts w:asciiTheme="majorHAnsi" w:hAnsiTheme="majorHAnsi" w:cstheme="majorHAnsi"/>
                <w:sz w:val="16"/>
                <w:szCs w:val="16"/>
              </w:rPr>
              <w:t xml:space="preserve">          </w:t>
            </w:r>
            <w:r w:rsidRPr="00BB242E">
              <w:rPr>
                <w:rFonts w:asciiTheme="majorHAnsi" w:hAnsiTheme="majorHAnsi" w:cstheme="majorHAnsi"/>
                <w:b/>
                <w:bCs/>
                <w:sz w:val="16"/>
                <w:szCs w:val="16"/>
              </w:rPr>
              <w:t xml:space="preserve">All supporting </w:t>
            </w:r>
            <w:r w:rsidRPr="00BF0A33">
              <w:rPr>
                <w:rFonts w:asciiTheme="majorHAnsi" w:hAnsiTheme="majorHAnsi" w:cstheme="majorHAnsi"/>
                <w:b/>
                <w:bCs/>
                <w:sz w:val="14"/>
                <w:szCs w:val="14"/>
              </w:rPr>
              <w:t>documentation</w:t>
            </w:r>
            <w:r w:rsidRPr="00BF0A33">
              <w:rPr>
                <w:rFonts w:asciiTheme="majorHAnsi" w:hAnsiTheme="majorHAnsi" w:cstheme="majorHAnsi"/>
                <w:sz w:val="14"/>
                <w:szCs w:val="14"/>
              </w:rPr>
              <w:t xml:space="preserve"> to be placed in the participant’s electronic file include the completed and approved training research </w:t>
            </w:r>
            <w:r w:rsidRPr="00BF0A33">
              <w:rPr>
                <w:rFonts w:asciiTheme="majorHAnsi" w:hAnsiTheme="majorHAnsi" w:cstheme="majorHAnsi"/>
                <w:sz w:val="14"/>
                <w:szCs w:val="14"/>
              </w:rPr>
              <w:lastRenderedPageBreak/>
              <w:t>packet and school information, found at</w:t>
            </w:r>
            <w:r w:rsidRPr="00BB242E">
              <w:rPr>
                <w:rFonts w:asciiTheme="majorHAnsi" w:hAnsiTheme="majorHAnsi" w:cstheme="majorHAnsi"/>
                <w:sz w:val="16"/>
                <w:szCs w:val="16"/>
              </w:rPr>
              <w:t xml:space="preserve"> </w:t>
            </w:r>
            <w:hyperlink r:id="rId488" w:history="1">
              <w:r w:rsidRPr="00BB242E">
                <w:rPr>
                  <w:rStyle w:val="Hyperlink"/>
                  <w:rFonts w:asciiTheme="majorHAnsi" w:hAnsiTheme="majorHAnsi" w:cstheme="majorHAnsi"/>
                  <w:sz w:val="16"/>
                  <w:szCs w:val="16"/>
                </w:rPr>
                <w:t>http://www.careerbridge.wa.gov</w:t>
              </w:r>
            </w:hyperlink>
            <w:r w:rsidRPr="00BB242E">
              <w:rPr>
                <w:rFonts w:asciiTheme="majorHAnsi" w:hAnsiTheme="majorHAnsi" w:cstheme="majorHAnsi"/>
                <w:sz w:val="16"/>
                <w:szCs w:val="16"/>
              </w:rPr>
              <w:t xml:space="preserve">. </w:t>
            </w:r>
          </w:p>
          <w:p w14:paraId="5615C0DF" w14:textId="77777777" w:rsidR="00BF0A33" w:rsidRPr="00BF0A33" w:rsidRDefault="00BF0A33" w:rsidP="002774AF">
            <w:pPr>
              <w:pStyle w:val="ListParagraph"/>
              <w:numPr>
                <w:ilvl w:val="0"/>
                <w:numId w:val="10"/>
              </w:numPr>
              <w:ind w:left="338"/>
              <w:rPr>
                <w:rFonts w:asciiTheme="majorHAnsi" w:hAnsiTheme="majorHAnsi" w:cstheme="majorHAnsi"/>
                <w:sz w:val="14"/>
                <w:szCs w:val="14"/>
              </w:rPr>
            </w:pPr>
            <w:r w:rsidRPr="00BF0A33">
              <w:rPr>
                <w:rFonts w:asciiTheme="majorHAnsi" w:hAnsiTheme="majorHAnsi" w:cstheme="majorHAnsi"/>
                <w:b/>
                <w:bCs/>
                <w:sz w:val="16"/>
                <w:szCs w:val="16"/>
              </w:rPr>
              <w:t>Participant is Qualified to Undertake and Complete the Training –</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 xml:space="preserve">Evaluate the participant’s personal qualifications, including capabilities, educational background, work experience and financial resources as adequate to undertake and complete the specific training program being considered. </w:t>
            </w:r>
          </w:p>
          <w:p w14:paraId="7213F045" w14:textId="5061E186" w:rsidR="00BF0A33" w:rsidRPr="00BF0A33" w:rsidRDefault="00BF0A33" w:rsidP="00BF0A33">
            <w:pPr>
              <w:pStyle w:val="ListParagraph"/>
              <w:ind w:left="338"/>
              <w:rPr>
                <w:rFonts w:asciiTheme="majorHAnsi" w:hAnsiTheme="majorHAnsi" w:cstheme="majorHAnsi"/>
                <w:sz w:val="16"/>
                <w:szCs w:val="16"/>
              </w:rPr>
            </w:pPr>
            <w:r w:rsidRPr="00BF0A33">
              <w:rPr>
                <w:rFonts w:asciiTheme="majorHAnsi" w:hAnsiTheme="majorHAnsi" w:cstheme="majorHAnsi"/>
                <w:b/>
                <w:bCs/>
                <w:sz w:val="16"/>
                <w:szCs w:val="16"/>
              </w:rPr>
              <w:t>A copy of the participant’s</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assessments and a copy of their budget information worksheet must be placed in the participant file to support this condition. When adequate financial resources are not available to complete the training program, the plan will not be approved, and consideration will be given to other available training opportunities.</w:t>
            </w:r>
            <w:r w:rsidRPr="00BF0A33">
              <w:rPr>
                <w:rFonts w:asciiTheme="majorHAnsi" w:hAnsiTheme="majorHAnsi" w:cstheme="majorHAnsi"/>
                <w:sz w:val="16"/>
                <w:szCs w:val="16"/>
              </w:rPr>
              <w:t xml:space="preserve"> </w:t>
            </w:r>
          </w:p>
          <w:p w14:paraId="39085BD5" w14:textId="77777777" w:rsidR="00BF0A33" w:rsidRPr="00BF0A33" w:rsidRDefault="00BF0A33" w:rsidP="002774AF">
            <w:pPr>
              <w:pStyle w:val="ListParagraph"/>
              <w:numPr>
                <w:ilvl w:val="0"/>
                <w:numId w:val="10"/>
              </w:numPr>
              <w:ind w:left="338"/>
              <w:rPr>
                <w:rFonts w:asciiTheme="majorHAnsi" w:hAnsiTheme="majorHAnsi" w:cstheme="majorHAnsi"/>
                <w:sz w:val="14"/>
                <w:szCs w:val="14"/>
              </w:rPr>
            </w:pPr>
            <w:r w:rsidRPr="00BF0A33">
              <w:rPr>
                <w:rFonts w:asciiTheme="majorHAnsi" w:hAnsiTheme="majorHAnsi" w:cstheme="majorHAnsi"/>
                <w:b/>
                <w:bCs/>
                <w:sz w:val="16"/>
                <w:szCs w:val="16"/>
              </w:rPr>
              <w:t>Training is Suitable and Available at a Reasonable Cost –</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 xml:space="preserve">Training must be appropriate for the participant given their capabilities, background and experience as demonstrated through their comprehensive assessments. Reasonable cost means that first consideration must be given to the lowest cost training available within the commuting area before considering training outside the commuting area. </w:t>
            </w:r>
          </w:p>
          <w:p w14:paraId="54B99649" w14:textId="58E735D0" w:rsidR="00CC0EB9" w:rsidRPr="00BF0A33" w:rsidRDefault="00BF0A33" w:rsidP="00BF0A33">
            <w:pPr>
              <w:pStyle w:val="ListParagraph"/>
              <w:ind w:left="338"/>
              <w:rPr>
                <w:rFonts w:asciiTheme="majorHAnsi" w:hAnsiTheme="majorHAnsi" w:cstheme="majorHAnsi"/>
                <w:sz w:val="14"/>
                <w:szCs w:val="14"/>
              </w:rPr>
            </w:pPr>
            <w:r w:rsidRPr="00BF0A33">
              <w:rPr>
                <w:rFonts w:asciiTheme="majorHAnsi" w:hAnsiTheme="majorHAnsi" w:cstheme="majorHAnsi"/>
                <w:b/>
                <w:bCs/>
                <w:sz w:val="16"/>
                <w:szCs w:val="16"/>
              </w:rPr>
              <w:t>A copy of the training cost information</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provided by the school and the supporting documentation from the research must be placed in the participant file to support this condition.</w:t>
            </w:r>
          </w:p>
          <w:p w14:paraId="6FAB4906" w14:textId="77777777" w:rsidR="00BF0A33" w:rsidRDefault="00BF0A33" w:rsidP="00CC0EB9">
            <w:pPr>
              <w:rPr>
                <w:rFonts w:asciiTheme="majorHAnsi" w:hAnsiTheme="majorHAnsi" w:cstheme="majorHAnsi"/>
                <w:sz w:val="16"/>
                <w:szCs w:val="16"/>
              </w:rPr>
            </w:pPr>
          </w:p>
          <w:p w14:paraId="2F5E72F0" w14:textId="6EC75240" w:rsidR="00BF0A33" w:rsidRPr="00CC0EB9" w:rsidRDefault="00BF0A33" w:rsidP="00CC0EB9">
            <w:pPr>
              <w:rPr>
                <w:rFonts w:asciiTheme="majorHAnsi" w:hAnsiTheme="majorHAnsi" w:cstheme="majorHAnsi"/>
                <w:sz w:val="16"/>
                <w:szCs w:val="16"/>
              </w:rPr>
            </w:pPr>
          </w:p>
        </w:tc>
        <w:tc>
          <w:tcPr>
            <w:tcW w:w="4501" w:type="dxa"/>
            <w:shd w:val="clear" w:color="auto" w:fill="auto"/>
          </w:tcPr>
          <w:p w14:paraId="7D0449A7" w14:textId="77777777" w:rsidR="002E1690" w:rsidRPr="00BF0A33" w:rsidRDefault="002E1690" w:rsidP="002E1690">
            <w:pPr>
              <w:rPr>
                <w:rFonts w:asciiTheme="majorHAnsi" w:hAnsiTheme="majorHAnsi" w:cstheme="majorHAnsi"/>
                <w:b/>
                <w:bCs/>
                <w:sz w:val="8"/>
                <w:szCs w:val="8"/>
                <w:highlight w:val="yellow"/>
              </w:rPr>
            </w:pPr>
          </w:p>
          <w:p w14:paraId="288A94B7" w14:textId="77777777" w:rsidR="002E1690" w:rsidRPr="000F5374" w:rsidRDefault="002E1690" w:rsidP="002E1690">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71476567" w14:textId="77777777" w:rsidR="00CC0EB9" w:rsidRPr="008A116E" w:rsidRDefault="0028149F" w:rsidP="00CC0EB9">
            <w:pPr>
              <w:rPr>
                <w:rFonts w:asciiTheme="majorHAnsi" w:hAnsiTheme="majorHAnsi" w:cstheme="majorHAnsi"/>
                <w:b/>
                <w:bCs/>
                <w:sz w:val="16"/>
                <w:szCs w:val="16"/>
              </w:rPr>
            </w:pPr>
            <w:hyperlink r:id="rId489" w:history="1">
              <w:r w:rsidR="00CC0EB9" w:rsidRPr="002E1690">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C0EB9">
              <w:rPr>
                <w:rStyle w:val="Hyperlink"/>
                <w:rFonts w:asciiTheme="majorHAnsi" w:hAnsiTheme="majorHAnsi" w:cstheme="majorHAnsi"/>
                <w:b/>
                <w:bCs/>
                <w:sz w:val="16"/>
                <w:szCs w:val="16"/>
                <w:u w:val="none"/>
              </w:rPr>
              <w:t xml:space="preserve"> </w:t>
            </w:r>
            <w:r w:rsidR="00CC0EB9">
              <w:rPr>
                <w:rFonts w:asciiTheme="majorHAnsi" w:hAnsiTheme="majorHAnsi" w:cstheme="majorHAnsi"/>
                <w:b/>
                <w:bCs/>
                <w:sz w:val="16"/>
                <w:szCs w:val="16"/>
              </w:rPr>
              <w:t>(</w:t>
            </w:r>
            <w:r w:rsidR="00CC0EB9" w:rsidRPr="008A116E">
              <w:rPr>
                <w:rFonts w:asciiTheme="majorHAnsi" w:hAnsiTheme="majorHAnsi" w:cstheme="majorHAnsi"/>
                <w:b/>
                <w:bCs/>
                <w:sz w:val="16"/>
                <w:szCs w:val="16"/>
              </w:rPr>
              <w:t>REVERSION 2021</w:t>
            </w:r>
            <w:r w:rsidR="00CC0EB9">
              <w:rPr>
                <w:rFonts w:asciiTheme="majorHAnsi" w:hAnsiTheme="majorHAnsi" w:cstheme="majorHAnsi"/>
                <w:b/>
                <w:bCs/>
                <w:sz w:val="16"/>
                <w:szCs w:val="16"/>
              </w:rPr>
              <w:t>)</w:t>
            </w:r>
          </w:p>
          <w:p w14:paraId="283F711F" w14:textId="77777777" w:rsidR="006B63CB" w:rsidRDefault="006B63CB" w:rsidP="00CC0EB9">
            <w:pPr>
              <w:rPr>
                <w:rFonts w:asciiTheme="majorHAnsi" w:hAnsiTheme="majorHAnsi" w:cstheme="majorHAnsi"/>
                <w:b/>
                <w:bCs/>
                <w:sz w:val="16"/>
                <w:szCs w:val="16"/>
              </w:rPr>
            </w:pPr>
          </w:p>
          <w:p w14:paraId="0940DEF4" w14:textId="62E5E2EC" w:rsidR="00CC0EB9" w:rsidRPr="002E1690" w:rsidRDefault="0028149F" w:rsidP="00CC0EB9">
            <w:pPr>
              <w:rPr>
                <w:rFonts w:asciiTheme="majorHAnsi" w:hAnsiTheme="majorHAnsi" w:cstheme="majorHAnsi"/>
                <w:b/>
                <w:bCs/>
                <w:sz w:val="16"/>
                <w:szCs w:val="16"/>
              </w:rPr>
            </w:pPr>
            <w:hyperlink r:id="rId490" w:history="1">
              <w:r w:rsidR="00CC0EB9" w:rsidRPr="006B63CB">
                <w:rPr>
                  <w:rStyle w:val="Hyperlink"/>
                  <w:rFonts w:asciiTheme="majorHAnsi" w:hAnsiTheme="majorHAnsi" w:cstheme="majorHAnsi"/>
                  <w:b/>
                  <w:bCs/>
                  <w:sz w:val="16"/>
                  <w:szCs w:val="16"/>
                </w:rPr>
                <w:t>TEGL 3-20</w:t>
              </w:r>
              <w:r w:rsidR="006B63CB" w:rsidRPr="006B63CB">
                <w:rPr>
                  <w:rStyle w:val="Hyperlink"/>
                  <w:rFonts w:asciiTheme="majorHAnsi" w:hAnsiTheme="majorHAnsi" w:cstheme="majorHAnsi"/>
                  <w:b/>
                  <w:bCs/>
                  <w:sz w:val="16"/>
                  <w:szCs w:val="16"/>
                </w:rPr>
                <w:t xml:space="preserve"> Determining the Availability of Suitable Employment Under the Trade Adjustment Assistance (TAA) Program’s Final Rule to Return Trade-Affected Workers to Employment as Quickly as Possible; 9/24/2020</w:t>
              </w:r>
            </w:hyperlink>
          </w:p>
          <w:p w14:paraId="443E4443" w14:textId="77777777" w:rsidR="006B63CB" w:rsidRDefault="006B63CB" w:rsidP="00BF0A33">
            <w:pPr>
              <w:rPr>
                <w:rFonts w:asciiTheme="majorHAnsi" w:hAnsiTheme="majorHAnsi" w:cstheme="majorHAnsi"/>
                <w:b/>
                <w:bCs/>
                <w:sz w:val="16"/>
                <w:szCs w:val="16"/>
              </w:rPr>
            </w:pPr>
          </w:p>
          <w:p w14:paraId="28270F2F" w14:textId="24E36FA1" w:rsidR="00BF0A33" w:rsidRDefault="00BF0A33" w:rsidP="00BF0A33">
            <w:pPr>
              <w:rPr>
                <w:rFonts w:asciiTheme="majorHAnsi" w:hAnsiTheme="majorHAnsi" w:cstheme="majorHAnsi"/>
                <w:sz w:val="16"/>
                <w:szCs w:val="16"/>
              </w:rPr>
            </w:pPr>
            <w:r w:rsidRPr="00CC0EB9">
              <w:rPr>
                <w:rFonts w:asciiTheme="majorHAnsi" w:hAnsiTheme="majorHAnsi" w:cstheme="majorHAnsi"/>
                <w:b/>
                <w:bCs/>
                <w:sz w:val="16"/>
                <w:szCs w:val="16"/>
              </w:rPr>
              <w:t xml:space="preserve">TEGL 3-20 </w:t>
            </w:r>
            <w:r w:rsidRPr="00CC0EB9">
              <w:rPr>
                <w:rFonts w:asciiTheme="majorHAnsi" w:hAnsiTheme="majorHAnsi" w:cstheme="majorHAnsi"/>
                <w:sz w:val="16"/>
                <w:szCs w:val="16"/>
              </w:rPr>
              <w:t>describes coordination of assessment, employment and case management services, appropriate and TAA approved trainings and the six criteria that specifically relates to the definition of suitable employment.</w:t>
            </w:r>
          </w:p>
          <w:p w14:paraId="6777EC7F" w14:textId="77777777" w:rsidR="002E1690" w:rsidRPr="00BF0A33" w:rsidRDefault="002E1690" w:rsidP="002E1690">
            <w:pPr>
              <w:rPr>
                <w:rFonts w:asciiTheme="majorHAnsi" w:hAnsiTheme="majorHAnsi" w:cstheme="majorHAnsi"/>
                <w:b/>
                <w:bCs/>
                <w:sz w:val="8"/>
                <w:szCs w:val="8"/>
                <w:highlight w:val="yellow"/>
              </w:rPr>
            </w:pPr>
          </w:p>
          <w:p w14:paraId="7EB8B0EE" w14:textId="520DD987" w:rsidR="002E1690" w:rsidRPr="006B63CB" w:rsidRDefault="002E1690" w:rsidP="002E1690">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70283889" w14:textId="5BCFED2F" w:rsidR="00BB242E" w:rsidRPr="002E1690" w:rsidRDefault="0028149F" w:rsidP="00BB242E">
            <w:pPr>
              <w:rPr>
                <w:rFonts w:asciiTheme="majorHAnsi" w:hAnsiTheme="majorHAnsi" w:cstheme="majorHAnsi"/>
                <w:b/>
                <w:bCs/>
                <w:sz w:val="16"/>
                <w:szCs w:val="16"/>
              </w:rPr>
            </w:pPr>
            <w:hyperlink r:id="rId491" w:history="1">
              <w:r w:rsidR="00BB242E" w:rsidRPr="006B63CB">
                <w:rPr>
                  <w:rStyle w:val="Hyperlink"/>
                  <w:rFonts w:asciiTheme="majorHAnsi" w:hAnsiTheme="majorHAnsi" w:cstheme="majorHAnsi"/>
                  <w:b/>
                  <w:bCs/>
                  <w:sz w:val="16"/>
                  <w:szCs w:val="16"/>
                </w:rPr>
                <w:t>ESD State Policy 3085, Rev 1 (2015) Trade Adjustment Assistance (TAA) Reasonable Training Cost</w:t>
              </w:r>
              <w:r w:rsidR="006B63CB" w:rsidRPr="006B63CB">
                <w:rPr>
                  <w:rStyle w:val="Hyperlink"/>
                  <w:rFonts w:asciiTheme="majorHAnsi" w:hAnsiTheme="majorHAnsi" w:cstheme="majorHAnsi"/>
                  <w:b/>
                  <w:bCs/>
                  <w:sz w:val="16"/>
                  <w:szCs w:val="16"/>
                </w:rPr>
                <w:t>; 9/21/2020</w:t>
              </w:r>
            </w:hyperlink>
          </w:p>
          <w:p w14:paraId="0E6890C7" w14:textId="41C5CF74" w:rsidR="002E1690" w:rsidRPr="006B63CB" w:rsidRDefault="0028149F" w:rsidP="002E1690">
            <w:pPr>
              <w:rPr>
                <w:rFonts w:asciiTheme="majorHAnsi" w:hAnsiTheme="majorHAnsi" w:cstheme="majorHAnsi"/>
                <w:b/>
                <w:bCs/>
                <w:sz w:val="16"/>
                <w:szCs w:val="16"/>
              </w:rPr>
            </w:pPr>
            <w:hyperlink r:id="rId492" w:history="1">
              <w:r w:rsidR="006B63CB" w:rsidRPr="006B63CB">
                <w:rPr>
                  <w:rStyle w:val="Hyperlink"/>
                  <w:rFonts w:asciiTheme="majorHAnsi" w:hAnsiTheme="majorHAnsi" w:cstheme="majorHAnsi"/>
                  <w:b/>
                  <w:bCs/>
                  <w:sz w:val="16"/>
                  <w:szCs w:val="16"/>
                </w:rPr>
                <w:t>ESD State Policy 3065, Rev 6 Approval of TAA Training; 1/18/2022</w:t>
              </w:r>
            </w:hyperlink>
          </w:p>
          <w:p w14:paraId="535E98EC" w14:textId="77777777" w:rsidR="006B63CB" w:rsidRDefault="0028149F" w:rsidP="006B63CB">
            <w:pPr>
              <w:rPr>
                <w:rFonts w:asciiTheme="majorHAnsi" w:hAnsiTheme="majorHAnsi" w:cstheme="majorHAnsi"/>
                <w:b/>
                <w:bCs/>
                <w:sz w:val="16"/>
                <w:szCs w:val="16"/>
                <w:highlight w:val="yellow"/>
              </w:rPr>
            </w:pPr>
            <w:hyperlink r:id="rId493" w:history="1">
              <w:r w:rsidR="006B63CB" w:rsidRPr="002E1690">
                <w:rPr>
                  <w:rStyle w:val="Hyperlink"/>
                  <w:rFonts w:asciiTheme="majorHAnsi" w:hAnsiTheme="majorHAnsi" w:cstheme="majorHAnsi"/>
                  <w:b/>
                  <w:bCs/>
                  <w:sz w:val="16"/>
                  <w:szCs w:val="16"/>
                </w:rPr>
                <w:t>TAA Procedures Manual</w:t>
              </w:r>
            </w:hyperlink>
          </w:p>
          <w:p w14:paraId="35B9715E" w14:textId="77777777" w:rsidR="002E1690" w:rsidRPr="002E1690" w:rsidRDefault="002E1690" w:rsidP="002E1690">
            <w:pPr>
              <w:rPr>
                <w:rFonts w:asciiTheme="majorHAnsi" w:hAnsiTheme="majorHAnsi" w:cstheme="majorHAnsi"/>
                <w:b/>
                <w:bCs/>
                <w:sz w:val="16"/>
                <w:szCs w:val="16"/>
                <w:highlight w:val="yellow"/>
              </w:rPr>
            </w:pPr>
          </w:p>
          <w:p w14:paraId="2133E478" w14:textId="77777777" w:rsidR="00B222CE" w:rsidRPr="00174C1C" w:rsidRDefault="00B222CE" w:rsidP="00B222C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ED083C8" w14:textId="77777777" w:rsidR="00B222CE" w:rsidRDefault="0028149F" w:rsidP="00B222CE">
            <w:pPr>
              <w:rPr>
                <w:rFonts w:asciiTheme="majorHAnsi" w:hAnsiTheme="majorHAnsi" w:cstheme="majorHAnsi"/>
                <w:b/>
                <w:bCs/>
                <w:sz w:val="16"/>
                <w:szCs w:val="16"/>
                <w:highlight w:val="yellow"/>
              </w:rPr>
            </w:pPr>
            <w:hyperlink r:id="rId494" w:history="1">
              <w:r w:rsidR="00B222CE" w:rsidRPr="002E1690">
                <w:rPr>
                  <w:rStyle w:val="Hyperlink"/>
                  <w:rFonts w:asciiTheme="majorHAnsi" w:hAnsiTheme="majorHAnsi" w:cstheme="majorHAnsi"/>
                  <w:b/>
                  <w:bCs/>
                  <w:sz w:val="16"/>
                  <w:szCs w:val="16"/>
                </w:rPr>
                <w:t>TAA Procedures Manual</w:t>
              </w:r>
            </w:hyperlink>
          </w:p>
          <w:p w14:paraId="30888AC5" w14:textId="77777777" w:rsidR="00B222CE" w:rsidRDefault="00B222CE" w:rsidP="002E1690">
            <w:pPr>
              <w:rPr>
                <w:rFonts w:asciiTheme="majorHAnsi" w:hAnsiTheme="majorHAnsi" w:cstheme="majorHAnsi"/>
                <w:b/>
                <w:bCs/>
                <w:sz w:val="16"/>
                <w:szCs w:val="16"/>
                <w:highlight w:val="yellow"/>
              </w:rPr>
            </w:pPr>
          </w:p>
          <w:p w14:paraId="1D8C237B" w14:textId="77777777" w:rsidR="00F83F7B" w:rsidRPr="00E07B29" w:rsidRDefault="00F83F7B" w:rsidP="00F83F7B">
            <w:pPr>
              <w:rPr>
                <w:rFonts w:asciiTheme="majorHAnsi" w:hAnsiTheme="majorHAnsi" w:cstheme="majorHAnsi"/>
                <w:b/>
                <w:bCs/>
                <w:sz w:val="16"/>
                <w:szCs w:val="16"/>
                <w:u w:val="single"/>
              </w:rPr>
            </w:pPr>
            <w:r w:rsidRPr="00A06694">
              <w:rPr>
                <w:rFonts w:asciiTheme="majorHAnsi" w:hAnsiTheme="majorHAnsi" w:cstheme="majorHAnsi"/>
                <w:b/>
                <w:bCs/>
                <w:sz w:val="16"/>
                <w:szCs w:val="16"/>
                <w:u w:val="single"/>
              </w:rPr>
              <w:t>TAA Checklist/Desk Aid/Resources</w:t>
            </w:r>
          </w:p>
          <w:p w14:paraId="0D71F04E" w14:textId="4B46EB93" w:rsidR="002E1690" w:rsidRPr="002E1690" w:rsidRDefault="0028149F" w:rsidP="002E1690">
            <w:pPr>
              <w:rPr>
                <w:rFonts w:asciiTheme="majorHAnsi" w:hAnsiTheme="majorHAnsi" w:cstheme="majorHAnsi"/>
                <w:b/>
                <w:bCs/>
                <w:sz w:val="16"/>
                <w:szCs w:val="16"/>
                <w:highlight w:val="yellow"/>
              </w:rPr>
            </w:pPr>
            <w:hyperlink r:id="rId495"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30491C57" w14:textId="6F993AAD" w:rsidR="00BE3619" w:rsidRPr="002E1690" w:rsidRDefault="0028149F" w:rsidP="00BE3619">
            <w:pPr>
              <w:rPr>
                <w:rFonts w:asciiTheme="majorHAnsi" w:hAnsiTheme="majorHAnsi" w:cstheme="majorHAnsi"/>
                <w:b/>
                <w:bCs/>
                <w:sz w:val="16"/>
                <w:szCs w:val="16"/>
              </w:rPr>
            </w:pPr>
            <w:hyperlink r:id="rId496"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0A041DAC" w14:textId="77777777" w:rsidR="00A06694" w:rsidRDefault="0028149F" w:rsidP="00A06694">
            <w:pPr>
              <w:rPr>
                <w:rFonts w:asciiTheme="majorHAnsi" w:hAnsiTheme="majorHAnsi" w:cstheme="majorHAnsi"/>
                <w:b/>
                <w:bCs/>
                <w:sz w:val="16"/>
                <w:szCs w:val="16"/>
              </w:rPr>
            </w:pPr>
            <w:hyperlink r:id="rId497"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4.3 Approval of Training Plan and Funding for Training 11.2021</w:t>
              </w:r>
            </w:hyperlink>
          </w:p>
          <w:p w14:paraId="11366681" w14:textId="217E6130" w:rsidR="00BC0EF9" w:rsidRPr="002E1690" w:rsidRDefault="0028149F" w:rsidP="00BE3619">
            <w:pPr>
              <w:rPr>
                <w:rFonts w:asciiTheme="majorHAnsi" w:hAnsiTheme="majorHAnsi" w:cstheme="majorHAnsi"/>
                <w:b/>
                <w:bCs/>
                <w:sz w:val="16"/>
                <w:szCs w:val="16"/>
              </w:rPr>
            </w:pPr>
            <w:hyperlink r:id="rId498" w:anchor="/TAA%20LD/Forms/AllItems.aspx?RootFolder=%2Fsites%2FESD%2FECProgramsOneStop%2FTAA%20LD%2FSpecialized%20Training%20and%20Tech%20Sessions&amp;FolderCTID=0x012000FA04A8A614A6DF4FAC68B342D446D4BC&amp;View=%7BBD643DD0%2D9B75%2D4F92%2DA887%2D7297B5D197BD%7D" w:history="1">
              <w:r w:rsidR="00313F56" w:rsidRPr="00313F56">
                <w:rPr>
                  <w:rStyle w:val="Hyperlink"/>
                  <w:rFonts w:asciiTheme="majorHAnsi" w:hAnsiTheme="majorHAnsi" w:cstheme="majorHAnsi"/>
                  <w:b/>
                  <w:bCs/>
                  <w:sz w:val="16"/>
                  <w:szCs w:val="16"/>
                </w:rPr>
                <w:t>SUPER SIX Developing the 6 Criteria for Training 6/10/2020</w:t>
              </w:r>
            </w:hyperlink>
          </w:p>
          <w:p w14:paraId="7FB14519" w14:textId="77777777" w:rsidR="00BC0EF9" w:rsidRPr="002E1690" w:rsidRDefault="00BC0EF9" w:rsidP="00BE3619">
            <w:pPr>
              <w:rPr>
                <w:rFonts w:asciiTheme="majorHAnsi" w:hAnsiTheme="majorHAnsi" w:cstheme="majorHAnsi"/>
                <w:b/>
                <w:bCs/>
                <w:sz w:val="16"/>
                <w:szCs w:val="16"/>
              </w:rPr>
            </w:pPr>
          </w:p>
          <w:p w14:paraId="0B0042C0" w14:textId="77777777" w:rsidR="00BC0EF9" w:rsidRPr="002E1690" w:rsidRDefault="00BC0EF9" w:rsidP="00BE3619">
            <w:pPr>
              <w:rPr>
                <w:rFonts w:asciiTheme="majorHAnsi" w:hAnsiTheme="majorHAnsi" w:cstheme="majorHAnsi"/>
                <w:b/>
                <w:bCs/>
                <w:sz w:val="16"/>
                <w:szCs w:val="16"/>
              </w:rPr>
            </w:pPr>
          </w:p>
          <w:p w14:paraId="34A55740" w14:textId="77777777" w:rsidR="00BC0EF9" w:rsidRPr="002E1690" w:rsidRDefault="00BC0EF9" w:rsidP="00BE3619">
            <w:pPr>
              <w:rPr>
                <w:rFonts w:asciiTheme="majorHAnsi" w:hAnsiTheme="majorHAnsi" w:cstheme="majorHAnsi"/>
                <w:b/>
                <w:bCs/>
                <w:sz w:val="16"/>
                <w:szCs w:val="16"/>
              </w:rPr>
            </w:pPr>
          </w:p>
          <w:p w14:paraId="14E498BB" w14:textId="77777777" w:rsidR="00BC0EF9" w:rsidRPr="002E1690" w:rsidRDefault="00BC0EF9" w:rsidP="00BE3619">
            <w:pPr>
              <w:rPr>
                <w:rFonts w:asciiTheme="majorHAnsi" w:hAnsiTheme="majorHAnsi" w:cstheme="majorHAnsi"/>
                <w:b/>
                <w:bCs/>
                <w:sz w:val="16"/>
                <w:szCs w:val="16"/>
              </w:rPr>
            </w:pPr>
          </w:p>
          <w:p w14:paraId="1AF99953" w14:textId="77777777" w:rsidR="00BC0EF9" w:rsidRPr="002E1690" w:rsidRDefault="00BC0EF9" w:rsidP="00BE3619">
            <w:pPr>
              <w:rPr>
                <w:rFonts w:asciiTheme="majorHAnsi" w:hAnsiTheme="majorHAnsi" w:cstheme="majorHAnsi"/>
                <w:b/>
                <w:bCs/>
                <w:sz w:val="16"/>
                <w:szCs w:val="16"/>
              </w:rPr>
            </w:pPr>
          </w:p>
          <w:p w14:paraId="4A5B1F2B" w14:textId="77777777" w:rsidR="00BC0EF9" w:rsidRPr="002E1690" w:rsidRDefault="00BC0EF9" w:rsidP="00BE3619">
            <w:pPr>
              <w:rPr>
                <w:rFonts w:asciiTheme="majorHAnsi" w:hAnsiTheme="majorHAnsi" w:cstheme="majorHAnsi"/>
                <w:b/>
                <w:bCs/>
                <w:sz w:val="16"/>
                <w:szCs w:val="16"/>
              </w:rPr>
            </w:pPr>
          </w:p>
          <w:p w14:paraId="15E21FDA" w14:textId="77777777" w:rsidR="00BC0EF9" w:rsidRPr="002E1690" w:rsidRDefault="00BC0EF9" w:rsidP="00BE3619">
            <w:pPr>
              <w:rPr>
                <w:rFonts w:asciiTheme="majorHAnsi" w:hAnsiTheme="majorHAnsi" w:cstheme="majorHAnsi"/>
                <w:b/>
                <w:bCs/>
                <w:sz w:val="16"/>
                <w:szCs w:val="16"/>
              </w:rPr>
            </w:pPr>
          </w:p>
          <w:p w14:paraId="7B2AA54D" w14:textId="77777777" w:rsidR="00BC0EF9" w:rsidRPr="002E1690" w:rsidRDefault="00BC0EF9" w:rsidP="00BE3619">
            <w:pPr>
              <w:rPr>
                <w:rFonts w:asciiTheme="majorHAnsi" w:hAnsiTheme="majorHAnsi" w:cstheme="majorHAnsi"/>
                <w:b/>
                <w:bCs/>
                <w:sz w:val="16"/>
                <w:szCs w:val="16"/>
              </w:rPr>
            </w:pPr>
          </w:p>
          <w:p w14:paraId="642AAF0E" w14:textId="77777777" w:rsidR="00BC0EF9" w:rsidRPr="002E1690" w:rsidRDefault="00BC0EF9" w:rsidP="00BE3619">
            <w:pPr>
              <w:rPr>
                <w:rFonts w:asciiTheme="majorHAnsi" w:hAnsiTheme="majorHAnsi" w:cstheme="majorHAnsi"/>
                <w:b/>
                <w:bCs/>
                <w:sz w:val="16"/>
                <w:szCs w:val="16"/>
              </w:rPr>
            </w:pPr>
          </w:p>
          <w:p w14:paraId="66230E83" w14:textId="77777777" w:rsidR="00BC0EF9" w:rsidRPr="002E1690" w:rsidRDefault="00BC0EF9" w:rsidP="00BE3619">
            <w:pPr>
              <w:rPr>
                <w:rFonts w:asciiTheme="majorHAnsi" w:hAnsiTheme="majorHAnsi" w:cstheme="majorHAnsi"/>
                <w:b/>
                <w:bCs/>
                <w:sz w:val="16"/>
                <w:szCs w:val="16"/>
              </w:rPr>
            </w:pPr>
          </w:p>
          <w:p w14:paraId="4E86496F" w14:textId="77777777" w:rsidR="00BC0EF9" w:rsidRPr="002E1690" w:rsidRDefault="00BC0EF9" w:rsidP="00BE3619">
            <w:pPr>
              <w:rPr>
                <w:rFonts w:asciiTheme="majorHAnsi" w:hAnsiTheme="majorHAnsi" w:cstheme="majorHAnsi"/>
                <w:b/>
                <w:bCs/>
                <w:sz w:val="16"/>
                <w:szCs w:val="16"/>
              </w:rPr>
            </w:pPr>
          </w:p>
          <w:p w14:paraId="15CDADB8" w14:textId="77777777" w:rsidR="00BC0EF9" w:rsidRPr="002E1690" w:rsidRDefault="00BC0EF9" w:rsidP="00BE3619">
            <w:pPr>
              <w:rPr>
                <w:rFonts w:asciiTheme="majorHAnsi" w:hAnsiTheme="majorHAnsi" w:cstheme="majorHAnsi"/>
                <w:b/>
                <w:bCs/>
                <w:sz w:val="16"/>
                <w:szCs w:val="16"/>
              </w:rPr>
            </w:pPr>
          </w:p>
          <w:p w14:paraId="7FC42265" w14:textId="77777777" w:rsidR="00BC0EF9" w:rsidRPr="002E1690" w:rsidRDefault="00BC0EF9" w:rsidP="00BE3619">
            <w:pPr>
              <w:rPr>
                <w:rFonts w:asciiTheme="majorHAnsi" w:hAnsiTheme="majorHAnsi" w:cstheme="majorHAnsi"/>
                <w:b/>
                <w:bCs/>
                <w:sz w:val="16"/>
                <w:szCs w:val="16"/>
              </w:rPr>
            </w:pPr>
          </w:p>
          <w:p w14:paraId="556C33AF" w14:textId="0E8E2F95" w:rsidR="00BC0EF9" w:rsidRPr="002E1690" w:rsidRDefault="00BC0EF9" w:rsidP="00BE3619">
            <w:pPr>
              <w:rPr>
                <w:rFonts w:asciiTheme="majorHAnsi" w:hAnsiTheme="majorHAnsi" w:cstheme="majorHAnsi"/>
                <w:b/>
                <w:bCs/>
                <w:sz w:val="16"/>
                <w:szCs w:val="16"/>
              </w:rPr>
            </w:pPr>
          </w:p>
        </w:tc>
        <w:tc>
          <w:tcPr>
            <w:tcW w:w="5490" w:type="dxa"/>
            <w:shd w:val="clear" w:color="auto" w:fill="auto"/>
          </w:tcPr>
          <w:p w14:paraId="72BD27DA" w14:textId="77777777" w:rsidR="00BE3619" w:rsidRDefault="00BE3619" w:rsidP="00BA2F85">
            <w:pPr>
              <w:rPr>
                <w:rFonts w:asciiTheme="majorHAnsi" w:hAnsiTheme="majorHAnsi" w:cstheme="majorHAnsi"/>
                <w:b/>
                <w:bCs/>
                <w:sz w:val="16"/>
                <w:szCs w:val="16"/>
              </w:rPr>
            </w:pPr>
          </w:p>
          <w:p w14:paraId="02EDF3BD" w14:textId="4FBAA71C" w:rsidR="00BF0A33" w:rsidRPr="00D65BBE" w:rsidRDefault="00BF0A33" w:rsidP="00BF0A33">
            <w:pPr>
              <w:ind w:left="72"/>
              <w:rPr>
                <w:rFonts w:asciiTheme="majorHAnsi" w:hAnsiTheme="majorHAnsi" w:cs="Arial"/>
                <w:b/>
                <w:sz w:val="16"/>
                <w:szCs w:val="16"/>
              </w:rPr>
            </w:pPr>
            <w:r>
              <w:rPr>
                <w:rFonts w:asciiTheme="majorHAnsi" w:hAnsiTheme="majorHAnsi" w:cs="Arial"/>
                <w:b/>
                <w:sz w:val="16"/>
                <w:szCs w:val="16"/>
              </w:rPr>
              <w:t>The</w:t>
            </w:r>
            <w:r w:rsidRPr="00D65BBE">
              <w:rPr>
                <w:rFonts w:asciiTheme="majorHAnsi" w:hAnsiTheme="majorHAnsi" w:cs="Arial"/>
                <w:b/>
                <w:sz w:val="16"/>
                <w:szCs w:val="16"/>
              </w:rPr>
              <w:t xml:space="preserve"> </w:t>
            </w:r>
            <w:r>
              <w:rPr>
                <w:rFonts w:asciiTheme="majorHAnsi" w:hAnsiTheme="majorHAnsi" w:cs="Arial"/>
                <w:b/>
                <w:sz w:val="16"/>
                <w:szCs w:val="16"/>
              </w:rPr>
              <w:t xml:space="preserve">following </w:t>
            </w:r>
            <w:r w:rsidRPr="00BF0A33">
              <w:rPr>
                <w:rFonts w:asciiTheme="majorHAnsi" w:hAnsiTheme="majorHAnsi" w:cs="Arial"/>
                <w:b/>
                <w:sz w:val="16"/>
                <w:szCs w:val="16"/>
              </w:rPr>
              <w:t>“</w:t>
            </w:r>
            <w:sdt>
              <w:sdtPr>
                <w:rPr>
                  <w:rFonts w:ascii="Segoe UI Symbol" w:eastAsia="MS Gothic" w:hAnsi="Segoe UI Symbol" w:cs="Segoe UI Symbol"/>
                  <w:b/>
                  <w:sz w:val="16"/>
                  <w:szCs w:val="16"/>
                </w:rPr>
                <w:id w:val="-917246603"/>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sidRPr="009D135E">
              <w:rPr>
                <w:rFonts w:asciiTheme="majorHAnsi" w:hAnsiTheme="majorHAnsi" w:cs="Arial"/>
                <w:b/>
                <w:sz w:val="16"/>
                <w:szCs w:val="16"/>
                <w:highlight w:val="yellow"/>
                <w:u w:val="single"/>
              </w:rPr>
              <w:t>client specific statements</w:t>
            </w:r>
            <w:r w:rsidRPr="00D65BBE">
              <w:rPr>
                <w:rFonts w:asciiTheme="majorHAnsi" w:hAnsiTheme="majorHAnsi" w:cs="Arial"/>
                <w:b/>
                <w:sz w:val="16"/>
                <w:szCs w:val="16"/>
              </w:rPr>
              <w:t xml:space="preserve"> </w:t>
            </w:r>
            <w:r>
              <w:rPr>
                <w:rFonts w:asciiTheme="majorHAnsi" w:hAnsiTheme="majorHAnsi" w:cs="Arial"/>
                <w:b/>
                <w:sz w:val="16"/>
                <w:szCs w:val="16"/>
              </w:rPr>
              <w:t xml:space="preserve">were provided in support of 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5E937DD5" w14:textId="77777777"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264685030"/>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1.  </w:t>
            </w:r>
            <w:r w:rsidR="00BF0A33" w:rsidRPr="002E7EC1">
              <w:rPr>
                <w:rFonts w:asciiTheme="majorHAnsi" w:hAnsiTheme="majorHAnsi" w:cs="Arial"/>
                <w:b/>
                <w:sz w:val="16"/>
                <w:szCs w:val="16"/>
                <w:u w:val="single"/>
              </w:rPr>
              <w:t>No Suitable Employment Available</w:t>
            </w:r>
            <w:r w:rsidR="00BF0A33">
              <w:rPr>
                <w:rFonts w:asciiTheme="majorHAnsi" w:hAnsiTheme="majorHAnsi" w:cs="Arial"/>
                <w:b/>
                <w:sz w:val="16"/>
                <w:szCs w:val="16"/>
              </w:rPr>
              <w:t>:  statement relates job search results for work of equal or higher skill level at wages not less than 80 percent of weekly wage at time of separation is not available.</w:t>
            </w:r>
          </w:p>
          <w:p w14:paraId="5B4F4DFC" w14:textId="20819610"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13837719"/>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2. </w:t>
            </w:r>
            <w:r w:rsidR="00BF0A33" w:rsidRPr="002E7EC1">
              <w:rPr>
                <w:rFonts w:asciiTheme="majorHAnsi" w:hAnsiTheme="majorHAnsi" w:cs="Arial"/>
                <w:b/>
                <w:sz w:val="16"/>
                <w:szCs w:val="16"/>
                <w:u w:val="single"/>
              </w:rPr>
              <w:t>Benefit from Training:</w:t>
            </w:r>
            <w:r w:rsidR="00BF0A33">
              <w:rPr>
                <w:rFonts w:asciiTheme="majorHAnsi" w:hAnsiTheme="majorHAnsi" w:cs="Arial"/>
                <w:b/>
                <w:sz w:val="16"/>
                <w:szCs w:val="16"/>
              </w:rPr>
              <w:t xml:space="preserve">  statement describes the direct relationship between what skills the training program will provide, and the client needs for skills training or remedial education (refresh or earn new credentials to compete in labor market)</w:t>
            </w:r>
          </w:p>
          <w:p w14:paraId="0C6FB52F" w14:textId="77777777"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674797590"/>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3.  </w:t>
            </w:r>
            <w:r w:rsidR="00BF0A33" w:rsidRPr="00D65BBE">
              <w:rPr>
                <w:rFonts w:asciiTheme="majorHAnsi" w:hAnsiTheme="majorHAnsi" w:cs="Arial"/>
                <w:b/>
                <w:sz w:val="16"/>
                <w:szCs w:val="16"/>
                <w:u w:val="single"/>
              </w:rPr>
              <w:t>Reasonable Expectation of Employment Following Completion of Training:</w:t>
            </w:r>
            <w:r w:rsidR="00BF0A33">
              <w:rPr>
                <w:rFonts w:asciiTheme="majorHAnsi" w:hAnsiTheme="majorHAnsi" w:cs="Arial"/>
                <w:b/>
                <w:sz w:val="16"/>
                <w:szCs w:val="16"/>
              </w:rPr>
              <w:t xml:space="preserve">  Statement support that as a result completion of the proposed training the client is expected will find employment.</w:t>
            </w:r>
          </w:p>
          <w:p w14:paraId="3486907C" w14:textId="77777777"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054411965"/>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4.  </w:t>
            </w:r>
            <w:r w:rsidR="00BF0A33" w:rsidRPr="00793B98">
              <w:rPr>
                <w:rFonts w:asciiTheme="majorHAnsi" w:hAnsiTheme="majorHAnsi" w:cs="Arial"/>
                <w:b/>
                <w:sz w:val="16"/>
                <w:szCs w:val="16"/>
                <w:u w:val="single"/>
              </w:rPr>
              <w:t>Training is reasonably available and Accessible:</w:t>
            </w:r>
            <w:r w:rsidR="00BF0A33">
              <w:rPr>
                <w:rFonts w:asciiTheme="majorHAnsi" w:hAnsiTheme="majorHAnsi" w:cs="Arial"/>
                <w:b/>
                <w:sz w:val="16"/>
                <w:szCs w:val="16"/>
              </w:rPr>
              <w:t xml:space="preserve">    statement relates training is available from either government agencies or private sources, as is or is not located within the client’s commute area (25 miles)</w:t>
            </w:r>
          </w:p>
          <w:p w14:paraId="2961B8AB" w14:textId="77777777"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101323471"/>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5.  </w:t>
            </w:r>
            <w:r w:rsidR="00BF0A33" w:rsidRPr="00793B98">
              <w:rPr>
                <w:rFonts w:asciiTheme="majorHAnsi" w:hAnsiTheme="majorHAnsi" w:cs="Arial"/>
                <w:b/>
                <w:sz w:val="16"/>
                <w:szCs w:val="16"/>
                <w:u w:val="single"/>
              </w:rPr>
              <w:t>Qualified to undertake and complete training:</w:t>
            </w:r>
            <w:r w:rsidR="00BF0A33">
              <w:rPr>
                <w:rFonts w:asciiTheme="majorHAnsi" w:hAnsiTheme="majorHAnsi" w:cs="Arial"/>
                <w:b/>
                <w:sz w:val="16"/>
                <w:szCs w:val="16"/>
              </w:rPr>
              <w:t xml:space="preserve">  statement relates if the client has adequate basic skills, educational background, work experience and financial resources to undertake and complete the specific training program considered.    </w:t>
            </w:r>
          </w:p>
          <w:p w14:paraId="24F646DF" w14:textId="77777777" w:rsidR="00BF0A33" w:rsidRDefault="0028149F"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332737719"/>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6. </w:t>
            </w:r>
            <w:r w:rsidR="00BF0A33" w:rsidRPr="003361A0">
              <w:rPr>
                <w:rFonts w:asciiTheme="majorHAnsi" w:hAnsiTheme="majorHAnsi" w:cs="Arial"/>
                <w:b/>
                <w:sz w:val="16"/>
                <w:szCs w:val="16"/>
                <w:u w:val="single"/>
              </w:rPr>
              <w:t xml:space="preserve">Training is suitable and available </w:t>
            </w:r>
            <w:r w:rsidR="00BF0A33">
              <w:rPr>
                <w:rFonts w:asciiTheme="majorHAnsi" w:hAnsiTheme="majorHAnsi" w:cs="Arial"/>
                <w:b/>
                <w:sz w:val="16"/>
                <w:szCs w:val="16"/>
                <w:u w:val="single"/>
              </w:rPr>
              <w:t>at a reasonable cost:</w:t>
            </w:r>
            <w:r w:rsidR="00BF0A33">
              <w:rPr>
                <w:rFonts w:asciiTheme="majorHAnsi" w:hAnsiTheme="majorHAnsi" w:cs="Arial"/>
                <w:b/>
                <w:sz w:val="16"/>
                <w:szCs w:val="16"/>
              </w:rPr>
              <w:t xml:space="preserve">  statement relates the training selected</w:t>
            </w:r>
            <w:r w:rsidR="00BF0A33" w:rsidRPr="003361A0">
              <w:rPr>
                <w:rFonts w:asciiTheme="majorHAnsi" w:hAnsiTheme="majorHAnsi" w:cs="Arial"/>
                <w:b/>
                <w:sz w:val="16"/>
                <w:szCs w:val="16"/>
              </w:rPr>
              <w:t xml:space="preserve"> </w:t>
            </w:r>
            <w:r w:rsidR="00BF0A33">
              <w:rPr>
                <w:rFonts w:asciiTheme="majorHAnsi" w:hAnsiTheme="majorHAnsi" w:cs="Arial"/>
                <w:b/>
                <w:sz w:val="16"/>
                <w:szCs w:val="16"/>
              </w:rPr>
              <w:t xml:space="preserve">per </w:t>
            </w:r>
            <w:r w:rsidR="00BF0A33" w:rsidRPr="003361A0">
              <w:rPr>
                <w:rFonts w:asciiTheme="majorHAnsi" w:hAnsiTheme="majorHAnsi" w:cs="Arial"/>
                <w:b/>
                <w:sz w:val="16"/>
                <w:szCs w:val="16"/>
              </w:rPr>
              <w:t>assessment</w:t>
            </w:r>
            <w:r w:rsidR="00BF0A33">
              <w:rPr>
                <w:rFonts w:asciiTheme="majorHAnsi" w:hAnsiTheme="majorHAnsi" w:cs="Arial"/>
                <w:b/>
                <w:sz w:val="16"/>
                <w:szCs w:val="16"/>
              </w:rPr>
              <w:t xml:space="preserve"> results and </w:t>
            </w:r>
            <w:r w:rsidR="00BF0A33" w:rsidRPr="003361A0">
              <w:rPr>
                <w:rFonts w:asciiTheme="majorHAnsi" w:hAnsiTheme="majorHAnsi" w:cs="Arial"/>
                <w:b/>
                <w:sz w:val="16"/>
                <w:szCs w:val="16"/>
              </w:rPr>
              <w:t>first consideration must be given to the lowest cost training available within the commuting area before considering training outside the commuting area</w:t>
            </w:r>
            <w:r w:rsidR="00BF0A33">
              <w:rPr>
                <w:rFonts w:asciiTheme="majorHAnsi" w:hAnsiTheme="majorHAnsi" w:cs="Arial"/>
                <w:b/>
                <w:sz w:val="16"/>
                <w:szCs w:val="16"/>
              </w:rPr>
              <w:t xml:space="preserve"> (including training plus any transportation costs)</w:t>
            </w:r>
            <w:r w:rsidR="00BF0A33" w:rsidRPr="003361A0">
              <w:rPr>
                <w:rFonts w:asciiTheme="majorHAnsi" w:hAnsiTheme="majorHAnsi" w:cs="Arial"/>
                <w:b/>
                <w:sz w:val="16"/>
                <w:szCs w:val="16"/>
              </w:rPr>
              <w:t>.</w:t>
            </w:r>
          </w:p>
          <w:p w14:paraId="01F28735" w14:textId="77777777" w:rsidR="00BA2F85" w:rsidRDefault="00BA2F85" w:rsidP="00CC0EB9">
            <w:pPr>
              <w:pStyle w:val="ListParagraph"/>
              <w:ind w:left="338" w:hanging="270"/>
              <w:rPr>
                <w:rFonts w:asciiTheme="majorHAnsi" w:hAnsiTheme="majorHAnsi" w:cstheme="majorHAnsi"/>
                <w:b/>
                <w:bCs/>
                <w:sz w:val="16"/>
                <w:szCs w:val="16"/>
              </w:rPr>
            </w:pPr>
          </w:p>
          <w:p w14:paraId="1C1831F1" w14:textId="77777777" w:rsidR="00E20F7F" w:rsidRPr="00D65BBE" w:rsidRDefault="00E20F7F" w:rsidP="00E20F7F">
            <w:pPr>
              <w:rPr>
                <w:rFonts w:asciiTheme="majorHAnsi" w:hAnsiTheme="majorHAnsi" w:cs="Arial"/>
                <w:b/>
                <w:sz w:val="16"/>
                <w:szCs w:val="16"/>
              </w:rPr>
            </w:pPr>
            <w:r>
              <w:rPr>
                <w:rFonts w:asciiTheme="majorHAnsi" w:hAnsiTheme="majorHAnsi" w:cs="Arial"/>
                <w:b/>
                <w:sz w:val="16"/>
                <w:szCs w:val="16"/>
              </w:rPr>
              <w:t xml:space="preserve">The </w:t>
            </w:r>
            <w:r w:rsidRPr="00BF0A33">
              <w:rPr>
                <w:rFonts w:asciiTheme="majorHAnsi" w:hAnsiTheme="majorHAnsi" w:cs="Arial"/>
                <w:b/>
                <w:sz w:val="16"/>
                <w:szCs w:val="16"/>
              </w:rPr>
              <w:t>following “</w:t>
            </w:r>
            <w:sdt>
              <w:sdtPr>
                <w:rPr>
                  <w:rFonts w:ascii="Segoe UI Symbol" w:eastAsia="MS Gothic" w:hAnsi="Segoe UI Symbol" w:cs="Segoe UI Symbol"/>
                  <w:b/>
                  <w:sz w:val="16"/>
                  <w:szCs w:val="16"/>
                </w:rPr>
                <w:id w:val="-1508446818"/>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Pr>
                <w:rFonts w:asciiTheme="majorHAnsi" w:hAnsiTheme="majorHAnsi" w:cs="Arial"/>
                <w:b/>
                <w:sz w:val="16"/>
                <w:szCs w:val="16"/>
                <w:highlight w:val="cyan"/>
                <w:u w:val="single"/>
              </w:rPr>
              <w:t>d</w:t>
            </w:r>
            <w:r w:rsidRPr="00A15507">
              <w:rPr>
                <w:rFonts w:asciiTheme="majorHAnsi" w:hAnsiTheme="majorHAnsi" w:cs="Arial"/>
                <w:b/>
                <w:sz w:val="16"/>
                <w:szCs w:val="16"/>
                <w:highlight w:val="cyan"/>
                <w:u w:val="single"/>
              </w:rPr>
              <w:t>ocumentation was uploaded</w:t>
            </w:r>
            <w:r w:rsidRPr="00D65BBE">
              <w:rPr>
                <w:rFonts w:asciiTheme="majorHAnsi" w:hAnsiTheme="majorHAnsi" w:cs="Arial"/>
                <w:b/>
                <w:sz w:val="16"/>
                <w:szCs w:val="16"/>
              </w:rPr>
              <w:t xml:space="preserve"> into the client’s </w:t>
            </w:r>
            <w:r>
              <w:rPr>
                <w:rFonts w:asciiTheme="majorHAnsi" w:hAnsiTheme="majorHAnsi" w:cs="Arial"/>
                <w:b/>
                <w:sz w:val="16"/>
                <w:szCs w:val="16"/>
              </w:rPr>
              <w:t xml:space="preserve">ETO </w:t>
            </w:r>
            <w:r w:rsidRPr="00D65BBE">
              <w:rPr>
                <w:rFonts w:asciiTheme="majorHAnsi" w:hAnsiTheme="majorHAnsi" w:cs="Arial"/>
                <w:b/>
                <w:sz w:val="16"/>
                <w:szCs w:val="16"/>
              </w:rPr>
              <w:t xml:space="preserve">record in support of </w:t>
            </w:r>
            <w:r>
              <w:rPr>
                <w:rFonts w:asciiTheme="majorHAnsi" w:hAnsiTheme="majorHAnsi" w:cs="Arial"/>
                <w:b/>
                <w:sz w:val="16"/>
                <w:szCs w:val="16"/>
              </w:rPr>
              <w:t xml:space="preserve">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6740B939" w14:textId="77777777" w:rsidR="00E20F7F" w:rsidRPr="002E7EC1" w:rsidRDefault="0028149F"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972751961"/>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2E7EC1">
              <w:rPr>
                <w:rFonts w:asciiTheme="majorHAnsi" w:hAnsiTheme="majorHAnsi" w:cs="Arial"/>
                <w:b/>
                <w:sz w:val="16"/>
                <w:szCs w:val="16"/>
              </w:rPr>
              <w:t xml:space="preserve"> 1</w:t>
            </w:r>
            <w:r w:rsidR="00E20F7F">
              <w:rPr>
                <w:rFonts w:asciiTheme="majorHAnsi" w:hAnsiTheme="majorHAnsi" w:cs="Arial"/>
                <w:b/>
                <w:sz w:val="16"/>
                <w:szCs w:val="16"/>
              </w:rPr>
              <w:t>.</w:t>
            </w:r>
            <w:r w:rsidR="00E20F7F" w:rsidRPr="002E7EC1">
              <w:rPr>
                <w:rFonts w:asciiTheme="majorHAnsi" w:hAnsiTheme="majorHAnsi" w:cs="Arial"/>
                <w:b/>
                <w:sz w:val="16"/>
                <w:szCs w:val="16"/>
              </w:rPr>
              <w:t xml:space="preserve">  </w:t>
            </w:r>
            <w:r w:rsidR="00E20F7F">
              <w:rPr>
                <w:rFonts w:asciiTheme="majorHAnsi" w:hAnsiTheme="majorHAnsi" w:cs="Arial"/>
                <w:b/>
                <w:sz w:val="16"/>
                <w:szCs w:val="16"/>
              </w:rPr>
              <w:t xml:space="preserve">Case notes that describe job seeking activities; </w:t>
            </w:r>
            <w:r w:rsidR="00E20F7F" w:rsidRPr="002E7EC1">
              <w:rPr>
                <w:rFonts w:asciiTheme="majorHAnsi" w:hAnsiTheme="majorHAnsi" w:cs="Arial"/>
                <w:b/>
                <w:sz w:val="16"/>
                <w:szCs w:val="16"/>
              </w:rPr>
              <w:t xml:space="preserve">Demand/decline </w:t>
            </w:r>
            <w:r w:rsidR="00E20F7F">
              <w:rPr>
                <w:rFonts w:asciiTheme="majorHAnsi" w:hAnsiTheme="majorHAnsi" w:cs="Arial"/>
                <w:b/>
                <w:sz w:val="16"/>
                <w:szCs w:val="16"/>
              </w:rPr>
              <w:t xml:space="preserve">print out </w:t>
            </w:r>
            <w:r w:rsidR="00E20F7F" w:rsidRPr="002E7EC1">
              <w:rPr>
                <w:rFonts w:asciiTheme="majorHAnsi" w:hAnsiTheme="majorHAnsi" w:cs="Arial"/>
                <w:b/>
                <w:sz w:val="16"/>
                <w:szCs w:val="16"/>
              </w:rPr>
              <w:t>of primary occu</w:t>
            </w:r>
            <w:r w:rsidR="00E20F7F">
              <w:rPr>
                <w:rFonts w:asciiTheme="majorHAnsi" w:hAnsiTheme="majorHAnsi" w:cs="Arial"/>
                <w:b/>
                <w:sz w:val="16"/>
                <w:szCs w:val="16"/>
              </w:rPr>
              <w:t>pation and work search contacts.</w:t>
            </w:r>
          </w:p>
          <w:p w14:paraId="390EB545" w14:textId="77777777" w:rsidR="00E20F7F" w:rsidRDefault="0028149F"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676570368"/>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2</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Initial, Comprehensive, WOWI A</w:t>
            </w:r>
            <w:r w:rsidR="00E20F7F" w:rsidRPr="002E7EC1">
              <w:rPr>
                <w:rFonts w:asciiTheme="majorHAnsi" w:hAnsiTheme="majorHAnsi" w:cs="Arial"/>
                <w:b/>
                <w:sz w:val="16"/>
                <w:szCs w:val="16"/>
              </w:rPr>
              <w:t>ssessments</w:t>
            </w:r>
            <w:r w:rsidR="00E20F7F">
              <w:rPr>
                <w:rFonts w:asciiTheme="majorHAnsi" w:hAnsiTheme="majorHAnsi" w:cs="Arial"/>
                <w:b/>
                <w:sz w:val="16"/>
                <w:szCs w:val="16"/>
              </w:rPr>
              <w:t>,</w:t>
            </w:r>
            <w:r w:rsidR="00E20F7F" w:rsidRPr="002E7EC1">
              <w:rPr>
                <w:rFonts w:asciiTheme="majorHAnsi" w:hAnsiTheme="majorHAnsi" w:cs="Arial"/>
                <w:b/>
                <w:sz w:val="16"/>
                <w:szCs w:val="16"/>
              </w:rPr>
              <w:t xml:space="preserve"> and school information</w:t>
            </w:r>
            <w:r w:rsidR="00E20F7F">
              <w:rPr>
                <w:rFonts w:asciiTheme="majorHAnsi" w:hAnsiTheme="majorHAnsi" w:cs="Arial"/>
                <w:b/>
                <w:sz w:val="16"/>
                <w:szCs w:val="16"/>
              </w:rPr>
              <w:t xml:space="preserve"> </w:t>
            </w:r>
            <w:r w:rsidR="00E20F7F" w:rsidRPr="002E7EC1">
              <w:rPr>
                <w:rFonts w:asciiTheme="majorHAnsi" w:hAnsiTheme="majorHAnsi" w:cs="Arial"/>
                <w:b/>
                <w:sz w:val="16"/>
                <w:szCs w:val="16"/>
              </w:rPr>
              <w:t>(</w:t>
            </w:r>
            <w:r w:rsidR="00E20F7F">
              <w:rPr>
                <w:rFonts w:asciiTheme="majorHAnsi" w:hAnsiTheme="majorHAnsi" w:cs="Arial"/>
                <w:b/>
                <w:sz w:val="16"/>
                <w:szCs w:val="16"/>
              </w:rPr>
              <w:t xml:space="preserve">ex. </w:t>
            </w:r>
            <w:r w:rsidR="00E20F7F" w:rsidRPr="002E7EC1">
              <w:rPr>
                <w:rFonts w:asciiTheme="majorHAnsi" w:hAnsiTheme="majorHAnsi" w:cs="Arial"/>
                <w:b/>
                <w:sz w:val="16"/>
                <w:szCs w:val="16"/>
              </w:rPr>
              <w:t xml:space="preserve">Ed plan, </w:t>
            </w:r>
            <w:r w:rsidR="00E20F7F">
              <w:rPr>
                <w:rFonts w:asciiTheme="majorHAnsi" w:hAnsiTheme="majorHAnsi" w:cs="Arial"/>
                <w:b/>
                <w:sz w:val="16"/>
                <w:szCs w:val="16"/>
              </w:rPr>
              <w:t xml:space="preserve">training </w:t>
            </w:r>
            <w:r w:rsidR="00E20F7F" w:rsidRPr="002E7EC1">
              <w:rPr>
                <w:rFonts w:asciiTheme="majorHAnsi" w:hAnsiTheme="majorHAnsi" w:cs="Arial"/>
                <w:b/>
                <w:sz w:val="16"/>
                <w:szCs w:val="16"/>
              </w:rPr>
              <w:t>program outline,</w:t>
            </w:r>
            <w:r w:rsidR="00E20F7F">
              <w:rPr>
                <w:rFonts w:asciiTheme="majorHAnsi" w:hAnsiTheme="majorHAnsi" w:cs="Arial"/>
                <w:b/>
                <w:sz w:val="16"/>
                <w:szCs w:val="16"/>
              </w:rPr>
              <w:t xml:space="preserve"> and training cost plan from the school</w:t>
            </w:r>
            <w:r w:rsidR="00E20F7F" w:rsidRPr="002E7EC1">
              <w:rPr>
                <w:rFonts w:asciiTheme="majorHAnsi" w:hAnsiTheme="majorHAnsi" w:cs="Arial"/>
                <w:b/>
                <w:sz w:val="16"/>
                <w:szCs w:val="16"/>
              </w:rPr>
              <w:t>)</w:t>
            </w:r>
            <w:r w:rsidR="00E20F7F">
              <w:rPr>
                <w:rFonts w:asciiTheme="majorHAnsi" w:hAnsiTheme="majorHAnsi" w:cs="Arial"/>
                <w:b/>
                <w:sz w:val="16"/>
                <w:szCs w:val="16"/>
              </w:rPr>
              <w:t>.  When applicable, College Placement</w:t>
            </w:r>
            <w:r w:rsidR="00E20F7F" w:rsidRPr="002E7EC1">
              <w:rPr>
                <w:rFonts w:asciiTheme="majorHAnsi" w:hAnsiTheme="majorHAnsi" w:cs="Arial"/>
                <w:b/>
                <w:sz w:val="16"/>
                <w:szCs w:val="16"/>
              </w:rPr>
              <w:t xml:space="preserve"> test results</w:t>
            </w:r>
            <w:r w:rsidR="00E20F7F">
              <w:rPr>
                <w:rFonts w:asciiTheme="majorHAnsi" w:hAnsiTheme="majorHAnsi" w:cs="Arial"/>
                <w:b/>
                <w:sz w:val="16"/>
                <w:szCs w:val="16"/>
              </w:rPr>
              <w:t>.</w:t>
            </w:r>
          </w:p>
          <w:p w14:paraId="044CF1AF" w14:textId="77777777" w:rsidR="00E20F7F" w:rsidRDefault="0028149F"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28877199"/>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3.</w:t>
            </w:r>
            <w:r w:rsidR="00E20F7F">
              <w:rPr>
                <w:rFonts w:asciiTheme="majorHAnsi" w:hAnsiTheme="majorHAnsi" w:cs="Arial"/>
                <w:sz w:val="16"/>
                <w:szCs w:val="16"/>
              </w:rPr>
              <w:t xml:space="preserve">  </w:t>
            </w:r>
            <w:r w:rsidR="00E20F7F" w:rsidRPr="002E7EC1">
              <w:rPr>
                <w:rFonts w:asciiTheme="majorHAnsi" w:hAnsiTheme="majorHAnsi" w:cs="Arial"/>
                <w:b/>
                <w:sz w:val="16"/>
                <w:szCs w:val="16"/>
              </w:rPr>
              <w:t xml:space="preserve">Demand/decline </w:t>
            </w:r>
            <w:r w:rsidR="00E20F7F">
              <w:rPr>
                <w:rFonts w:asciiTheme="majorHAnsi" w:hAnsiTheme="majorHAnsi" w:cs="Arial"/>
                <w:b/>
                <w:sz w:val="16"/>
                <w:szCs w:val="16"/>
              </w:rPr>
              <w:t xml:space="preserve">print out </w:t>
            </w:r>
            <w:r w:rsidR="00E20F7F" w:rsidRPr="002E7EC1">
              <w:rPr>
                <w:rFonts w:asciiTheme="majorHAnsi" w:hAnsiTheme="majorHAnsi" w:cs="Arial"/>
                <w:b/>
                <w:sz w:val="16"/>
                <w:szCs w:val="16"/>
              </w:rPr>
              <w:t xml:space="preserve">of </w:t>
            </w:r>
            <w:r w:rsidR="00E20F7F">
              <w:rPr>
                <w:rFonts w:asciiTheme="majorHAnsi" w:hAnsiTheme="majorHAnsi" w:cs="Arial"/>
                <w:b/>
                <w:sz w:val="16"/>
                <w:szCs w:val="16"/>
              </w:rPr>
              <w:t>the training</w:t>
            </w:r>
            <w:r w:rsidR="00E20F7F" w:rsidRPr="002E7EC1">
              <w:rPr>
                <w:rFonts w:asciiTheme="majorHAnsi" w:hAnsiTheme="majorHAnsi" w:cs="Arial"/>
                <w:b/>
                <w:sz w:val="16"/>
                <w:szCs w:val="16"/>
              </w:rPr>
              <w:t xml:space="preserve"> occupation and </w:t>
            </w:r>
            <w:r w:rsidR="00E20F7F">
              <w:rPr>
                <w:rFonts w:asciiTheme="majorHAnsi" w:hAnsiTheme="majorHAnsi" w:cs="Arial"/>
                <w:b/>
                <w:sz w:val="16"/>
                <w:szCs w:val="16"/>
              </w:rPr>
              <w:t>training job postings.</w:t>
            </w:r>
          </w:p>
          <w:p w14:paraId="16E08358" w14:textId="77777777" w:rsidR="00E20F7F" w:rsidRPr="00D65BBE" w:rsidRDefault="0028149F"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47970635"/>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4</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Training Research Packet (completed and approved) and ETPL school information.</w:t>
            </w:r>
          </w:p>
          <w:p w14:paraId="3E1B865C" w14:textId="77777777" w:rsidR="00E20F7F" w:rsidRPr="00FA12DC" w:rsidRDefault="0028149F"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727029447"/>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5</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Initial, Comprehensive, and WOWI Assessments (budget/financial section supports the participants has adequate income to meet expenses while in training) A</w:t>
            </w:r>
            <w:r w:rsidR="00E20F7F" w:rsidRPr="002E7EC1">
              <w:rPr>
                <w:rFonts w:asciiTheme="majorHAnsi" w:hAnsiTheme="majorHAnsi" w:cs="Arial"/>
                <w:b/>
                <w:sz w:val="16"/>
                <w:szCs w:val="16"/>
              </w:rPr>
              <w:t>ssessments</w:t>
            </w:r>
            <w:r w:rsidR="00E20F7F">
              <w:rPr>
                <w:rFonts w:asciiTheme="majorHAnsi" w:hAnsiTheme="majorHAnsi" w:cs="Arial"/>
                <w:b/>
                <w:sz w:val="16"/>
                <w:szCs w:val="16"/>
              </w:rPr>
              <w:t>, and the participants IEP.  When applicable, College Placement</w:t>
            </w:r>
            <w:r w:rsidR="00E20F7F" w:rsidRPr="002E7EC1">
              <w:rPr>
                <w:rFonts w:asciiTheme="majorHAnsi" w:hAnsiTheme="majorHAnsi" w:cs="Arial"/>
                <w:b/>
                <w:sz w:val="16"/>
                <w:szCs w:val="16"/>
              </w:rPr>
              <w:t xml:space="preserve"> test results</w:t>
            </w:r>
            <w:r w:rsidR="00E20F7F">
              <w:rPr>
                <w:rFonts w:asciiTheme="majorHAnsi" w:hAnsiTheme="majorHAnsi" w:cs="Arial"/>
                <w:b/>
                <w:sz w:val="16"/>
                <w:szCs w:val="16"/>
              </w:rPr>
              <w:t>.</w:t>
            </w:r>
          </w:p>
          <w:p w14:paraId="40FE4486" w14:textId="77777777" w:rsidR="00E20F7F" w:rsidRDefault="0028149F"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07587076"/>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6</w:t>
            </w:r>
            <w:r w:rsidR="00E20F7F">
              <w:rPr>
                <w:rFonts w:asciiTheme="majorHAnsi" w:hAnsiTheme="majorHAnsi" w:cs="Arial"/>
                <w:b/>
                <w:sz w:val="16"/>
                <w:szCs w:val="16"/>
              </w:rPr>
              <w:t>.  Training cost information from the school and documentation from the research must support the training is available and at a reasonable cost.</w:t>
            </w:r>
          </w:p>
          <w:p w14:paraId="330799E4" w14:textId="4778D790" w:rsidR="00BF0A33" w:rsidRPr="00BB242E" w:rsidRDefault="00BF0A33" w:rsidP="00CC0EB9">
            <w:pPr>
              <w:pStyle w:val="ListParagraph"/>
              <w:ind w:left="338" w:hanging="270"/>
              <w:rPr>
                <w:rFonts w:asciiTheme="majorHAnsi" w:hAnsiTheme="majorHAnsi" w:cstheme="majorHAnsi"/>
                <w:b/>
                <w:bCs/>
                <w:sz w:val="16"/>
                <w:szCs w:val="16"/>
              </w:rPr>
            </w:pPr>
          </w:p>
        </w:tc>
      </w:tr>
    </w:tbl>
    <w:p w14:paraId="72F811B3" w14:textId="77777777" w:rsidR="000F5374" w:rsidRDefault="000F5374">
      <w:r>
        <w:lastRenderedPageBreak/>
        <w:br w:type="page"/>
      </w:r>
    </w:p>
    <w:tbl>
      <w:tblPr>
        <w:tblStyle w:val="TableGrid"/>
        <w:tblW w:w="14485" w:type="dxa"/>
        <w:tblLook w:val="04A0" w:firstRow="1" w:lastRow="0" w:firstColumn="1" w:lastColumn="0" w:noHBand="0" w:noVBand="1"/>
      </w:tblPr>
      <w:tblGrid>
        <w:gridCol w:w="4494"/>
        <w:gridCol w:w="4501"/>
        <w:gridCol w:w="5490"/>
      </w:tblGrid>
      <w:tr w:rsidR="00797940" w:rsidRPr="00C51659" w14:paraId="15B05106" w14:textId="77777777" w:rsidTr="00D63566">
        <w:tc>
          <w:tcPr>
            <w:tcW w:w="4494" w:type="dxa"/>
            <w:shd w:val="clear" w:color="auto" w:fill="auto"/>
          </w:tcPr>
          <w:p w14:paraId="4CCEA6C0" w14:textId="07EB1BA3" w:rsidR="00797940" w:rsidRPr="003D714B" w:rsidRDefault="00A44123" w:rsidP="00BE3619">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12-F. </w:t>
            </w:r>
            <w:r w:rsidR="0006488F">
              <w:rPr>
                <w:rFonts w:asciiTheme="majorHAnsi" w:hAnsiTheme="majorHAnsi" w:cstheme="majorHAnsi"/>
                <w:b/>
                <w:bCs/>
                <w:sz w:val="16"/>
                <w:szCs w:val="16"/>
              </w:rPr>
              <w:t>TRANSPORTATION</w:t>
            </w:r>
            <w:r w:rsidR="0006488F" w:rsidRPr="003D714B">
              <w:rPr>
                <w:rFonts w:asciiTheme="majorHAnsi" w:hAnsiTheme="majorHAnsi" w:cstheme="majorHAnsi"/>
                <w:b/>
                <w:bCs/>
                <w:sz w:val="16"/>
                <w:szCs w:val="16"/>
              </w:rPr>
              <w:t xml:space="preserve"> &amp; S</w:t>
            </w:r>
            <w:r w:rsidR="0006488F">
              <w:rPr>
                <w:rFonts w:asciiTheme="majorHAnsi" w:hAnsiTheme="majorHAnsi" w:cstheme="majorHAnsi"/>
                <w:b/>
                <w:bCs/>
                <w:sz w:val="16"/>
                <w:szCs w:val="16"/>
              </w:rPr>
              <w:t>UBSISTENCE</w:t>
            </w:r>
          </w:p>
          <w:p w14:paraId="48D11297" w14:textId="77777777" w:rsidR="001969DC" w:rsidRPr="002E1690" w:rsidRDefault="0028149F" w:rsidP="001969DC">
            <w:pPr>
              <w:rPr>
                <w:rFonts w:asciiTheme="majorHAnsi" w:hAnsiTheme="majorHAnsi" w:cstheme="majorHAnsi"/>
                <w:b/>
                <w:bCs/>
                <w:sz w:val="16"/>
                <w:szCs w:val="16"/>
              </w:rPr>
            </w:pPr>
            <w:hyperlink r:id="rId499" w:history="1">
              <w:r w:rsidR="001969DC" w:rsidRPr="002E1690">
                <w:rPr>
                  <w:rStyle w:val="Hyperlink"/>
                  <w:rFonts w:asciiTheme="majorHAnsi" w:hAnsiTheme="majorHAnsi" w:cstheme="majorHAnsi"/>
                  <w:b/>
                  <w:bCs/>
                  <w:sz w:val="16"/>
                  <w:szCs w:val="16"/>
                </w:rPr>
                <w:t>20 CFR 618, 9/21/2020</w:t>
              </w:r>
            </w:hyperlink>
          </w:p>
          <w:p w14:paraId="2EDFFD53" w14:textId="30BA4546" w:rsidR="002E1690" w:rsidRDefault="0028149F" w:rsidP="001969DC">
            <w:pPr>
              <w:rPr>
                <w:rStyle w:val="Hyperlink"/>
                <w:rFonts w:asciiTheme="majorHAnsi" w:hAnsiTheme="majorHAnsi" w:cstheme="majorHAnsi"/>
                <w:b/>
                <w:bCs/>
                <w:sz w:val="16"/>
                <w:szCs w:val="16"/>
              </w:rPr>
            </w:pPr>
            <w:hyperlink r:id="rId500" w:history="1">
              <w:r w:rsidR="001969DC" w:rsidRPr="00EF515A">
                <w:rPr>
                  <w:rStyle w:val="Hyperlink"/>
                  <w:rFonts w:asciiTheme="majorHAnsi" w:hAnsiTheme="majorHAnsi" w:cstheme="majorHAnsi"/>
                  <w:b/>
                  <w:bCs/>
                  <w:sz w:val="16"/>
                  <w:szCs w:val="16"/>
                </w:rPr>
                <w:t>§ 618.110 Definitions.</w:t>
              </w:r>
            </w:hyperlink>
          </w:p>
          <w:p w14:paraId="75006D96" w14:textId="77777777" w:rsidR="001969DC" w:rsidRDefault="001969DC" w:rsidP="001969DC">
            <w:pPr>
              <w:rPr>
                <w:rFonts w:asciiTheme="majorHAnsi" w:hAnsiTheme="majorHAnsi" w:cstheme="majorHAnsi"/>
                <w:b/>
                <w:bCs/>
                <w:sz w:val="16"/>
                <w:szCs w:val="16"/>
              </w:rPr>
            </w:pPr>
          </w:p>
          <w:p w14:paraId="1C508FB3" w14:textId="566FA194" w:rsidR="002338F8" w:rsidRPr="002338F8" w:rsidRDefault="0028149F" w:rsidP="002E1690">
            <w:pPr>
              <w:rPr>
                <w:rFonts w:asciiTheme="majorHAnsi" w:hAnsiTheme="majorHAnsi" w:cstheme="majorHAnsi"/>
                <w:b/>
                <w:bCs/>
                <w:sz w:val="16"/>
                <w:szCs w:val="16"/>
              </w:rPr>
            </w:pPr>
            <w:hyperlink r:id="rId501" w:history="1">
              <w:r w:rsidR="002338F8" w:rsidRPr="002338F8">
                <w:rPr>
                  <w:rStyle w:val="Hyperlink"/>
                  <w:rFonts w:asciiTheme="majorHAnsi" w:hAnsiTheme="majorHAnsi" w:cstheme="majorHAnsi"/>
                  <w:b/>
                  <w:bCs/>
                  <w:sz w:val="16"/>
                  <w:szCs w:val="16"/>
                </w:rPr>
                <w:t>§ 618.605 General procedures.</w:t>
              </w:r>
            </w:hyperlink>
          </w:p>
          <w:p w14:paraId="7E4F5A4D" w14:textId="77777777" w:rsidR="002E1690" w:rsidRDefault="0028149F" w:rsidP="00BE3619">
            <w:pPr>
              <w:rPr>
                <w:rStyle w:val="Hyperlink"/>
                <w:rFonts w:asciiTheme="majorHAnsi" w:hAnsiTheme="majorHAnsi" w:cstheme="majorHAnsi"/>
                <w:b/>
                <w:bCs/>
                <w:sz w:val="16"/>
                <w:szCs w:val="16"/>
              </w:rPr>
            </w:pPr>
            <w:hyperlink r:id="rId502" w:history="1">
              <w:r w:rsidR="00365393" w:rsidRPr="00365393">
                <w:rPr>
                  <w:rStyle w:val="Hyperlink"/>
                  <w:rFonts w:asciiTheme="majorHAnsi" w:hAnsiTheme="majorHAnsi" w:cstheme="majorHAnsi"/>
                  <w:b/>
                  <w:bCs/>
                  <w:sz w:val="16"/>
                  <w:szCs w:val="16"/>
                </w:rPr>
                <w:t>§ 618.640 Supplemental assistance.</w:t>
              </w:r>
            </w:hyperlink>
          </w:p>
          <w:p w14:paraId="7F13FDD9" w14:textId="1F6D2253" w:rsidR="00A44123" w:rsidRDefault="00A44123" w:rsidP="00BE3619">
            <w:pPr>
              <w:rPr>
                <w:rStyle w:val="Hyperlink"/>
                <w:highlight w:val="yellow"/>
              </w:rPr>
            </w:pPr>
          </w:p>
          <w:p w14:paraId="4EAC33D8"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CFE645E" w14:textId="77777777" w:rsidR="00A44123" w:rsidRPr="00A76BF5" w:rsidRDefault="0028149F" w:rsidP="00A44123">
            <w:pPr>
              <w:rPr>
                <w:rFonts w:asciiTheme="majorHAnsi" w:hAnsiTheme="majorHAnsi" w:cstheme="majorHAnsi"/>
                <w:b/>
                <w:bCs/>
                <w:sz w:val="16"/>
                <w:szCs w:val="16"/>
              </w:rPr>
            </w:pPr>
            <w:hyperlink r:id="rId503"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7EB24BB1" w14:textId="45483B33" w:rsidR="00A44123" w:rsidRPr="00365393" w:rsidRDefault="00A44123" w:rsidP="00BE3619">
            <w:pPr>
              <w:rPr>
                <w:rFonts w:asciiTheme="majorHAnsi" w:hAnsiTheme="majorHAnsi" w:cstheme="majorHAnsi"/>
                <w:b/>
                <w:bCs/>
                <w:sz w:val="16"/>
                <w:szCs w:val="16"/>
                <w:highlight w:val="yellow"/>
              </w:rPr>
            </w:pPr>
          </w:p>
        </w:tc>
        <w:tc>
          <w:tcPr>
            <w:tcW w:w="4501" w:type="dxa"/>
            <w:shd w:val="clear" w:color="auto" w:fill="auto"/>
          </w:tcPr>
          <w:p w14:paraId="1F0E6A5B" w14:textId="18E0FD69" w:rsidR="00CB1EF2" w:rsidRPr="006B63CB" w:rsidRDefault="00CB1EF2" w:rsidP="00CB1EF2">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0712F6F6" w14:textId="17BDEB42" w:rsidR="00CB1EF2" w:rsidRDefault="0028149F" w:rsidP="00CB1EF2">
            <w:pPr>
              <w:rPr>
                <w:rFonts w:asciiTheme="majorHAnsi" w:hAnsiTheme="majorHAnsi" w:cstheme="majorHAnsi"/>
                <w:b/>
                <w:bCs/>
                <w:sz w:val="16"/>
                <w:szCs w:val="16"/>
              </w:rPr>
            </w:pPr>
            <w:hyperlink r:id="rId504" w:history="1">
              <w:r w:rsidR="00CB1EF2" w:rsidRPr="006B63CB">
                <w:rPr>
                  <w:rStyle w:val="Hyperlink"/>
                  <w:rFonts w:asciiTheme="majorHAnsi" w:hAnsiTheme="majorHAnsi" w:cstheme="majorHAnsi"/>
                  <w:b/>
                  <w:bCs/>
                  <w:sz w:val="16"/>
                  <w:szCs w:val="16"/>
                </w:rPr>
                <w:t>ESD State Policy 3085, Rev 1 (2015) Trade Adjustment Assistance (TAA) Reasonable Training Cost; 9/21/2020</w:t>
              </w:r>
            </w:hyperlink>
          </w:p>
          <w:p w14:paraId="6BF7024A" w14:textId="206817A9" w:rsidR="00CB1EF2" w:rsidRPr="002E1690" w:rsidRDefault="0028149F" w:rsidP="00CB1EF2">
            <w:pPr>
              <w:rPr>
                <w:rFonts w:asciiTheme="majorHAnsi" w:hAnsiTheme="majorHAnsi" w:cstheme="majorHAnsi"/>
                <w:b/>
                <w:bCs/>
                <w:sz w:val="16"/>
                <w:szCs w:val="16"/>
              </w:rPr>
            </w:pPr>
            <w:hyperlink r:id="rId505" w:history="1">
              <w:r w:rsidR="00365393" w:rsidRPr="00365393">
                <w:rPr>
                  <w:rStyle w:val="Hyperlink"/>
                  <w:rFonts w:asciiTheme="majorHAnsi" w:hAnsiTheme="majorHAnsi" w:cstheme="majorHAnsi"/>
                  <w:b/>
                  <w:bCs/>
                  <w:sz w:val="16"/>
                  <w:szCs w:val="16"/>
                </w:rPr>
                <w:t xml:space="preserve">ESD State Policy 3070, Rev 1 Assessments and Required </w:t>
              </w:r>
              <w:r w:rsidR="00647E2F" w:rsidRPr="00365393">
                <w:rPr>
                  <w:rStyle w:val="Hyperlink"/>
                  <w:rFonts w:asciiTheme="majorHAnsi" w:hAnsiTheme="majorHAnsi" w:cstheme="majorHAnsi"/>
                  <w:b/>
                  <w:bCs/>
                  <w:sz w:val="16"/>
                  <w:szCs w:val="16"/>
                </w:rPr>
                <w:t>Services:</w:t>
              </w:r>
              <w:r w:rsidR="00365393" w:rsidRPr="00365393">
                <w:rPr>
                  <w:rStyle w:val="Hyperlink"/>
                  <w:rFonts w:asciiTheme="majorHAnsi" w:hAnsiTheme="majorHAnsi" w:cstheme="majorHAnsi"/>
                  <w:b/>
                  <w:bCs/>
                  <w:sz w:val="16"/>
                  <w:szCs w:val="16"/>
                </w:rPr>
                <w:t xml:space="preserve"> 9/21/2020</w:t>
              </w:r>
            </w:hyperlink>
          </w:p>
          <w:p w14:paraId="7D98DCEE" w14:textId="77777777" w:rsidR="00CB1EF2" w:rsidRPr="006B63CB" w:rsidRDefault="0028149F" w:rsidP="00CB1EF2">
            <w:pPr>
              <w:rPr>
                <w:rFonts w:asciiTheme="majorHAnsi" w:hAnsiTheme="majorHAnsi" w:cstheme="majorHAnsi"/>
                <w:b/>
                <w:bCs/>
                <w:sz w:val="16"/>
                <w:szCs w:val="16"/>
              </w:rPr>
            </w:pPr>
            <w:hyperlink r:id="rId506" w:history="1">
              <w:r w:rsidR="00CB1EF2" w:rsidRPr="006B63CB">
                <w:rPr>
                  <w:rStyle w:val="Hyperlink"/>
                  <w:rFonts w:asciiTheme="majorHAnsi" w:hAnsiTheme="majorHAnsi" w:cstheme="majorHAnsi"/>
                  <w:b/>
                  <w:bCs/>
                  <w:sz w:val="16"/>
                  <w:szCs w:val="16"/>
                </w:rPr>
                <w:t>ESD State Policy 3065, Rev 6 Approval of TAA Training; 1/18/2022</w:t>
              </w:r>
            </w:hyperlink>
          </w:p>
          <w:p w14:paraId="1897F6BA" w14:textId="77777777" w:rsidR="00CB1EF2" w:rsidRDefault="00CB1EF2" w:rsidP="00CB1EF2"/>
          <w:p w14:paraId="005C69FD" w14:textId="77777777" w:rsidR="00B222CE" w:rsidRPr="00174C1C" w:rsidRDefault="00B222CE" w:rsidP="00B222C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45AADED" w14:textId="77777777" w:rsidR="00B222CE" w:rsidRDefault="0028149F" w:rsidP="00B222CE">
            <w:pPr>
              <w:rPr>
                <w:rFonts w:asciiTheme="majorHAnsi" w:hAnsiTheme="majorHAnsi" w:cstheme="majorHAnsi"/>
                <w:b/>
                <w:bCs/>
                <w:sz w:val="16"/>
                <w:szCs w:val="16"/>
                <w:highlight w:val="yellow"/>
              </w:rPr>
            </w:pPr>
            <w:hyperlink r:id="rId507" w:history="1">
              <w:r w:rsidR="00B222CE" w:rsidRPr="002E1690">
                <w:rPr>
                  <w:rStyle w:val="Hyperlink"/>
                  <w:rFonts w:asciiTheme="majorHAnsi" w:hAnsiTheme="majorHAnsi" w:cstheme="majorHAnsi"/>
                  <w:b/>
                  <w:bCs/>
                  <w:sz w:val="16"/>
                  <w:szCs w:val="16"/>
                </w:rPr>
                <w:t>TAA Procedures Manual</w:t>
              </w:r>
            </w:hyperlink>
          </w:p>
          <w:p w14:paraId="2C8EA54E" w14:textId="77777777" w:rsidR="00CB1EF2" w:rsidRDefault="00CB1EF2" w:rsidP="00CB1EF2">
            <w:pPr>
              <w:rPr>
                <w:rFonts w:asciiTheme="majorHAnsi" w:hAnsiTheme="majorHAnsi" w:cstheme="majorHAnsi"/>
                <w:b/>
                <w:bCs/>
                <w:sz w:val="16"/>
                <w:szCs w:val="16"/>
                <w:highlight w:val="yellow"/>
              </w:rPr>
            </w:pPr>
          </w:p>
          <w:p w14:paraId="2439E766" w14:textId="77777777" w:rsidR="00F83F7B" w:rsidRPr="00E07B29" w:rsidRDefault="00F83F7B" w:rsidP="00F83F7B">
            <w:pPr>
              <w:rPr>
                <w:rFonts w:asciiTheme="majorHAnsi" w:hAnsiTheme="majorHAnsi" w:cstheme="majorHAnsi"/>
                <w:b/>
                <w:bCs/>
                <w:sz w:val="16"/>
                <w:szCs w:val="16"/>
                <w:u w:val="single"/>
              </w:rPr>
            </w:pPr>
            <w:r w:rsidRPr="00A06694">
              <w:rPr>
                <w:rFonts w:asciiTheme="majorHAnsi" w:hAnsiTheme="majorHAnsi" w:cstheme="majorHAnsi"/>
                <w:b/>
                <w:bCs/>
                <w:sz w:val="16"/>
                <w:szCs w:val="16"/>
                <w:u w:val="single"/>
              </w:rPr>
              <w:t>TAA Checklist/Desk Aid/Resources</w:t>
            </w:r>
          </w:p>
          <w:p w14:paraId="7D06C5FF" w14:textId="1939B64C" w:rsidR="00A06694" w:rsidRDefault="0028149F" w:rsidP="00CB1EF2">
            <w:pPr>
              <w:rPr>
                <w:rFonts w:asciiTheme="majorHAnsi" w:hAnsiTheme="majorHAnsi" w:cstheme="majorHAnsi"/>
                <w:b/>
                <w:bCs/>
                <w:sz w:val="16"/>
                <w:szCs w:val="16"/>
              </w:rPr>
            </w:pPr>
            <w:hyperlink r:id="rId508"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4.4 Transportation Subsistence Allowance 11.2021</w:t>
              </w:r>
            </w:hyperlink>
          </w:p>
          <w:p w14:paraId="78B97739" w14:textId="307469AC" w:rsidR="00CB1EF2" w:rsidRPr="002E1690" w:rsidRDefault="0028149F" w:rsidP="00CB1EF2">
            <w:pPr>
              <w:rPr>
                <w:rFonts w:asciiTheme="majorHAnsi" w:hAnsiTheme="majorHAnsi" w:cstheme="majorHAnsi"/>
                <w:b/>
                <w:bCs/>
                <w:sz w:val="16"/>
                <w:szCs w:val="16"/>
                <w:highlight w:val="yellow"/>
              </w:rPr>
            </w:pPr>
            <w:hyperlink r:id="rId50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190EB71F" w14:textId="4D16C132" w:rsidR="00797940" w:rsidRPr="00BE3619" w:rsidRDefault="00797940" w:rsidP="00CB1EF2">
            <w:pPr>
              <w:rPr>
                <w:rFonts w:asciiTheme="majorHAnsi" w:hAnsiTheme="majorHAnsi" w:cstheme="majorHAnsi"/>
                <w:sz w:val="20"/>
                <w:szCs w:val="20"/>
              </w:rPr>
            </w:pPr>
          </w:p>
        </w:tc>
        <w:tc>
          <w:tcPr>
            <w:tcW w:w="5490" w:type="dxa"/>
            <w:shd w:val="clear" w:color="auto" w:fill="auto"/>
          </w:tcPr>
          <w:p w14:paraId="1366E041" w14:textId="79385B4E" w:rsidR="00AA6650" w:rsidRDefault="00AA6650" w:rsidP="00AA6650">
            <w:pPr>
              <w:rPr>
                <w:rFonts w:asciiTheme="majorHAnsi" w:hAnsiTheme="majorHAnsi" w:cstheme="majorHAnsi"/>
                <w:b/>
                <w:bCs/>
                <w:sz w:val="16"/>
                <w:szCs w:val="16"/>
              </w:rPr>
            </w:pPr>
            <w:r>
              <w:rPr>
                <w:rFonts w:asciiTheme="majorHAnsi" w:hAnsiTheme="majorHAnsi" w:cstheme="majorHAnsi"/>
                <w:b/>
                <w:bCs/>
                <w:sz w:val="16"/>
                <w:szCs w:val="16"/>
              </w:rPr>
              <w:t>Transportation and/or Subsistence Forms with Supporting Documentation were uploaded into the TAA Training Forms TouchPoint in ETO:</w:t>
            </w:r>
          </w:p>
          <w:p w14:paraId="6CB5DCDA" w14:textId="77777777" w:rsidR="00AA6650" w:rsidRDefault="0028149F" w:rsidP="00AA6650">
            <w:pPr>
              <w:ind w:left="196"/>
              <w:rPr>
                <w:rFonts w:asciiTheme="majorHAnsi" w:hAnsiTheme="majorHAnsi" w:cstheme="majorHAnsi"/>
                <w:b/>
                <w:bCs/>
                <w:sz w:val="16"/>
                <w:szCs w:val="16"/>
              </w:rPr>
            </w:pPr>
            <w:sdt>
              <w:sdtPr>
                <w:rPr>
                  <w:rFonts w:asciiTheme="majorHAnsi" w:hAnsiTheme="majorHAnsi" w:cstheme="majorHAnsi"/>
                  <w:b/>
                  <w:bCs/>
                  <w:sz w:val="16"/>
                  <w:szCs w:val="16"/>
                </w:rPr>
                <w:id w:val="1397245216"/>
                <w14:checkbox>
                  <w14:checked w14:val="0"/>
                  <w14:checkedState w14:val="2612" w14:font="MS Gothic"/>
                  <w14:uncheckedState w14:val="2610" w14:font="MS Gothic"/>
                </w14:checkbox>
              </w:sdtPr>
              <w:sdtEndPr/>
              <w:sdtContent>
                <w:r w:rsidR="00AA6650" w:rsidRPr="00285695">
                  <w:rPr>
                    <w:rFonts w:ascii="Segoe UI Symbol" w:hAnsi="Segoe UI Symbol" w:cs="Segoe UI Symbol"/>
                    <w:b/>
                    <w:bCs/>
                    <w:sz w:val="16"/>
                    <w:szCs w:val="16"/>
                  </w:rPr>
                  <w:t>☐</w:t>
                </w:r>
              </w:sdtContent>
            </w:sdt>
            <w:r w:rsidR="00AA6650" w:rsidRPr="00285695">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N/A     </w:t>
            </w:r>
            <w:sdt>
              <w:sdtPr>
                <w:rPr>
                  <w:rFonts w:asciiTheme="majorHAnsi" w:hAnsiTheme="majorHAnsi" w:cstheme="majorHAnsi"/>
                  <w:b/>
                  <w:bCs/>
                  <w:sz w:val="16"/>
                  <w:szCs w:val="16"/>
                </w:rPr>
                <w:id w:val="617332127"/>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55624569"/>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NO</w:t>
            </w:r>
          </w:p>
          <w:p w14:paraId="493513A3" w14:textId="77777777" w:rsidR="00AA6650" w:rsidRDefault="00AA6650" w:rsidP="00AA6650">
            <w:pPr>
              <w:rPr>
                <w:rFonts w:asciiTheme="majorHAnsi" w:hAnsiTheme="majorHAnsi" w:cstheme="majorHAnsi"/>
                <w:b/>
                <w:bCs/>
                <w:sz w:val="16"/>
                <w:szCs w:val="16"/>
              </w:rPr>
            </w:pPr>
          </w:p>
          <w:p w14:paraId="084BE911" w14:textId="44535F5B" w:rsidR="002836ED" w:rsidRDefault="002836ED" w:rsidP="002836ED">
            <w:pPr>
              <w:rPr>
                <w:rFonts w:asciiTheme="majorHAnsi" w:hAnsiTheme="majorHAnsi" w:cstheme="majorHAnsi"/>
                <w:b/>
                <w:bCs/>
                <w:sz w:val="16"/>
                <w:szCs w:val="16"/>
              </w:rPr>
            </w:pPr>
            <w:r>
              <w:rPr>
                <w:rFonts w:asciiTheme="majorHAnsi" w:hAnsiTheme="majorHAnsi" w:cstheme="majorHAnsi"/>
                <w:b/>
                <w:bCs/>
                <w:sz w:val="16"/>
                <w:szCs w:val="16"/>
              </w:rPr>
              <w:t>The following completed forms and supporting documentation for TRANSPORTATION was located within the participant’s record:</w:t>
            </w:r>
            <w:r w:rsidR="00647E2F">
              <w:rPr>
                <w:rFonts w:asciiTheme="majorHAnsi" w:hAnsiTheme="majorHAnsi" w:cstheme="majorHAnsi"/>
                <w:b/>
                <w:bCs/>
                <w:sz w:val="16"/>
                <w:szCs w:val="16"/>
              </w:rPr>
              <w:t xml:space="preserve">  </w:t>
            </w:r>
            <w:sdt>
              <w:sdtPr>
                <w:rPr>
                  <w:rFonts w:asciiTheme="majorHAnsi" w:hAnsiTheme="majorHAnsi" w:cstheme="majorHAnsi"/>
                  <w:b/>
                  <w:bCs/>
                  <w:sz w:val="16"/>
                  <w:szCs w:val="16"/>
                </w:rPr>
                <w:id w:val="1223639634"/>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Pr>
                <w:rFonts w:asciiTheme="majorHAnsi" w:hAnsiTheme="majorHAnsi" w:cstheme="majorHAnsi"/>
                <w:b/>
                <w:bCs/>
                <w:sz w:val="16"/>
                <w:szCs w:val="16"/>
              </w:rPr>
              <w:t>N/A</w:t>
            </w:r>
          </w:p>
          <w:p w14:paraId="60A0E22F" w14:textId="1591255F" w:rsidR="00AA6650" w:rsidRDefault="0028149F" w:rsidP="00AA6650">
            <w:pPr>
              <w:rPr>
                <w:rFonts w:asciiTheme="majorHAnsi" w:hAnsiTheme="majorHAnsi" w:cstheme="majorHAnsi"/>
                <w:b/>
                <w:bCs/>
                <w:sz w:val="16"/>
                <w:szCs w:val="16"/>
              </w:rPr>
            </w:pPr>
            <w:sdt>
              <w:sdtPr>
                <w:rPr>
                  <w:rFonts w:asciiTheme="majorHAnsi" w:hAnsiTheme="majorHAnsi" w:cstheme="majorHAnsi"/>
                  <w:b/>
                  <w:bCs/>
                  <w:sz w:val="16"/>
                  <w:szCs w:val="16"/>
                </w:rPr>
                <w:id w:val="-1193917680"/>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Training Responsibilities Packet</w:t>
            </w:r>
          </w:p>
          <w:p w14:paraId="73C833D7" w14:textId="77777777" w:rsidR="0006488F"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121127365"/>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MapQuest or Google maps - Statewide Commuting Area </w:t>
            </w:r>
          </w:p>
          <w:p w14:paraId="240F44A1" w14:textId="4B360E1C" w:rsidR="00E20F7F" w:rsidRDefault="00E20F7F" w:rsidP="002836ED">
            <w:pPr>
              <w:rPr>
                <w:rFonts w:asciiTheme="majorHAnsi" w:hAnsiTheme="majorHAnsi" w:cstheme="majorHAnsi"/>
                <w:b/>
                <w:bCs/>
                <w:sz w:val="16"/>
                <w:szCs w:val="16"/>
              </w:rPr>
            </w:pPr>
            <w:r>
              <w:rPr>
                <w:rFonts w:asciiTheme="majorHAnsi" w:hAnsiTheme="majorHAnsi" w:cstheme="majorHAnsi"/>
                <w:b/>
                <w:bCs/>
                <w:sz w:val="16"/>
                <w:szCs w:val="16"/>
              </w:rPr>
              <w:t xml:space="preserve">(Anything </w:t>
            </w:r>
            <w:r w:rsidRPr="009F6DB2">
              <w:rPr>
                <w:rFonts w:asciiTheme="majorHAnsi" w:hAnsiTheme="majorHAnsi" w:cstheme="majorHAnsi"/>
                <w:b/>
                <w:bCs/>
                <w:sz w:val="16"/>
                <w:szCs w:val="16"/>
                <w:u w:val="single"/>
              </w:rPr>
              <w:t>over</w:t>
            </w:r>
            <w:r>
              <w:rPr>
                <w:rFonts w:asciiTheme="majorHAnsi" w:hAnsiTheme="majorHAnsi" w:cstheme="majorHAnsi"/>
                <w:b/>
                <w:bCs/>
                <w:sz w:val="16"/>
                <w:szCs w:val="16"/>
              </w:rPr>
              <w:t xml:space="preserve"> 25 miles one way can be reimbursed)</w:t>
            </w:r>
          </w:p>
          <w:p w14:paraId="5E04F502" w14:textId="054786E9" w:rsidR="002836ED"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1795089300"/>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Transportation Allowance Request Form</w:t>
            </w:r>
          </w:p>
          <w:p w14:paraId="389945E9" w14:textId="77777777" w:rsidR="002836ED"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1048533806"/>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Mileage Calculation</w:t>
            </w:r>
          </w:p>
          <w:p w14:paraId="581E8CB8" w14:textId="77777777"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243730223"/>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Field Trip Calculation</w:t>
            </w:r>
          </w:p>
          <w:p w14:paraId="27094996" w14:textId="77777777"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762370559"/>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Denial</w:t>
            </w:r>
          </w:p>
          <w:p w14:paraId="2A58C8B3" w14:textId="08DC0860"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862717408"/>
                <w14:checkbox>
                  <w14:checked w14:val="0"/>
                  <w14:checkedState w14:val="2612" w14:font="MS Gothic"/>
                  <w14:uncheckedState w14:val="2610" w14:font="MS Gothic"/>
                </w14:checkbox>
              </w:sdtPr>
              <w:sdtEndPr/>
              <w:sdtContent>
                <w:r w:rsidR="00647E2F">
                  <w:rPr>
                    <w:rFonts w:ascii="MS Gothic" w:eastAsia="MS Gothic" w:hAnsi="MS Gothic" w:cstheme="majorHAnsi" w:hint="eastAsia"/>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Amendment from Original Request</w:t>
            </w:r>
          </w:p>
          <w:p w14:paraId="7C39F176" w14:textId="79C72E7A" w:rsidR="00647E2F" w:rsidRDefault="0028149F" w:rsidP="00647E2F">
            <w:pPr>
              <w:rPr>
                <w:rFonts w:asciiTheme="majorHAnsi" w:hAnsiTheme="majorHAnsi" w:cstheme="majorHAnsi"/>
                <w:b/>
                <w:bCs/>
                <w:sz w:val="16"/>
                <w:szCs w:val="16"/>
              </w:rPr>
            </w:pPr>
            <w:sdt>
              <w:sdtPr>
                <w:rPr>
                  <w:rFonts w:asciiTheme="majorHAnsi" w:hAnsiTheme="majorHAnsi" w:cstheme="majorHAnsi"/>
                  <w:b/>
                  <w:bCs/>
                  <w:sz w:val="16"/>
                  <w:szCs w:val="16"/>
                </w:rPr>
                <w:id w:val="634144880"/>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sidRPr="009F6DB2">
              <w:rPr>
                <w:rFonts w:asciiTheme="majorHAnsi" w:hAnsiTheme="majorHAnsi" w:cstheme="majorHAnsi"/>
                <w:b/>
                <w:bCs/>
                <w:sz w:val="16"/>
                <w:szCs w:val="16"/>
              </w:rPr>
              <w:t>Transportation Claim Form</w:t>
            </w:r>
            <w:r w:rsidR="00647E2F">
              <w:rPr>
                <w:rFonts w:asciiTheme="majorHAnsi" w:hAnsiTheme="majorHAnsi" w:cstheme="majorHAnsi"/>
                <w:b/>
                <w:bCs/>
                <w:sz w:val="16"/>
                <w:szCs w:val="16"/>
              </w:rPr>
              <w:t>s</w:t>
            </w:r>
          </w:p>
          <w:p w14:paraId="459038DE" w14:textId="77777777" w:rsidR="00AA6650" w:rsidRPr="00C40707" w:rsidRDefault="00AA6650" w:rsidP="00AA6650">
            <w:pPr>
              <w:rPr>
                <w:rFonts w:ascii="Segoe UI Symbol" w:hAnsi="Segoe UI Symbol" w:cs="Segoe UI Symbol"/>
                <w:b/>
                <w:bCs/>
                <w:sz w:val="8"/>
                <w:szCs w:val="8"/>
              </w:rPr>
            </w:pPr>
          </w:p>
          <w:p w14:paraId="48E26A0D" w14:textId="61D0C024" w:rsidR="00AA6650" w:rsidRDefault="00AA6650" w:rsidP="00AA6650">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2836ED">
              <w:rPr>
                <w:rFonts w:asciiTheme="majorHAnsi" w:hAnsiTheme="majorHAnsi" w:cstheme="majorHAnsi"/>
                <w:b/>
                <w:bCs/>
                <w:sz w:val="16"/>
                <w:szCs w:val="16"/>
              </w:rPr>
              <w:t>completed forms and s</w:t>
            </w:r>
            <w:r>
              <w:rPr>
                <w:rFonts w:asciiTheme="majorHAnsi" w:hAnsiTheme="majorHAnsi" w:cstheme="majorHAnsi"/>
                <w:b/>
                <w:bCs/>
                <w:sz w:val="16"/>
                <w:szCs w:val="16"/>
              </w:rPr>
              <w:t xml:space="preserve">upporting </w:t>
            </w:r>
            <w:r w:rsidR="002836ED">
              <w:rPr>
                <w:rFonts w:asciiTheme="majorHAnsi" w:hAnsiTheme="majorHAnsi" w:cstheme="majorHAnsi"/>
                <w:b/>
                <w:bCs/>
                <w:sz w:val="16"/>
                <w:szCs w:val="16"/>
              </w:rPr>
              <w:t>d</w:t>
            </w:r>
            <w:r>
              <w:rPr>
                <w:rFonts w:asciiTheme="majorHAnsi" w:hAnsiTheme="majorHAnsi" w:cstheme="majorHAnsi"/>
                <w:b/>
                <w:bCs/>
                <w:sz w:val="16"/>
                <w:szCs w:val="16"/>
              </w:rPr>
              <w:t xml:space="preserve">ocumentation </w:t>
            </w:r>
            <w:r w:rsidR="002836ED">
              <w:rPr>
                <w:rFonts w:asciiTheme="majorHAnsi" w:hAnsiTheme="majorHAnsi" w:cstheme="majorHAnsi"/>
                <w:b/>
                <w:bCs/>
                <w:sz w:val="16"/>
                <w:szCs w:val="16"/>
              </w:rPr>
              <w:t xml:space="preserve">for SUBSISTENCE </w:t>
            </w:r>
            <w:r>
              <w:rPr>
                <w:rFonts w:asciiTheme="majorHAnsi" w:hAnsiTheme="majorHAnsi" w:cstheme="majorHAnsi"/>
                <w:b/>
                <w:bCs/>
                <w:sz w:val="16"/>
                <w:szCs w:val="16"/>
              </w:rPr>
              <w:t>was located within the participant’s record:</w:t>
            </w:r>
            <w:r w:rsidR="00647E2F">
              <w:rPr>
                <w:rFonts w:asciiTheme="majorHAnsi" w:hAnsiTheme="majorHAnsi" w:cstheme="majorHAnsi"/>
                <w:b/>
                <w:bCs/>
                <w:sz w:val="16"/>
                <w:szCs w:val="16"/>
              </w:rPr>
              <w:t xml:space="preserve">  </w:t>
            </w:r>
            <w:sdt>
              <w:sdtPr>
                <w:rPr>
                  <w:rFonts w:asciiTheme="majorHAnsi" w:hAnsiTheme="majorHAnsi" w:cstheme="majorHAnsi"/>
                  <w:b/>
                  <w:bCs/>
                  <w:sz w:val="16"/>
                  <w:szCs w:val="16"/>
                </w:rPr>
                <w:id w:val="-826199333"/>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Pr>
                <w:rFonts w:asciiTheme="majorHAnsi" w:hAnsiTheme="majorHAnsi" w:cstheme="majorHAnsi"/>
                <w:b/>
                <w:bCs/>
                <w:sz w:val="16"/>
                <w:szCs w:val="16"/>
              </w:rPr>
              <w:t>N/A</w:t>
            </w:r>
          </w:p>
          <w:p w14:paraId="123280E4" w14:textId="77777777" w:rsidR="00AA6650" w:rsidRDefault="0028149F" w:rsidP="00AA6650">
            <w:pPr>
              <w:rPr>
                <w:rFonts w:asciiTheme="majorHAnsi" w:hAnsiTheme="majorHAnsi" w:cstheme="majorHAnsi"/>
                <w:b/>
                <w:bCs/>
                <w:sz w:val="16"/>
                <w:szCs w:val="16"/>
              </w:rPr>
            </w:pPr>
            <w:sdt>
              <w:sdtPr>
                <w:rPr>
                  <w:rFonts w:asciiTheme="majorHAnsi" w:hAnsiTheme="majorHAnsi" w:cstheme="majorHAnsi"/>
                  <w:b/>
                  <w:bCs/>
                  <w:sz w:val="16"/>
                  <w:szCs w:val="16"/>
                </w:rPr>
                <w:id w:val="-407154434"/>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Training Responsibilities Packet</w:t>
            </w:r>
          </w:p>
          <w:p w14:paraId="230D2AF7" w14:textId="77777777" w:rsidR="0006488F"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2058233727"/>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MapQuest or Google maps - Statewide Commuting Area </w:t>
            </w:r>
          </w:p>
          <w:p w14:paraId="4E76E808" w14:textId="13258FDF" w:rsidR="00E20F7F" w:rsidRDefault="00E20F7F" w:rsidP="002836ED">
            <w:pPr>
              <w:rPr>
                <w:rFonts w:asciiTheme="majorHAnsi" w:hAnsiTheme="majorHAnsi" w:cstheme="majorHAnsi"/>
                <w:b/>
                <w:bCs/>
                <w:sz w:val="16"/>
                <w:szCs w:val="16"/>
              </w:rPr>
            </w:pPr>
            <w:r>
              <w:rPr>
                <w:rFonts w:asciiTheme="majorHAnsi" w:hAnsiTheme="majorHAnsi" w:cstheme="majorHAnsi"/>
                <w:b/>
                <w:bCs/>
                <w:sz w:val="16"/>
                <w:szCs w:val="16"/>
              </w:rPr>
              <w:t xml:space="preserve">(Anything </w:t>
            </w:r>
            <w:r w:rsidRPr="009F6DB2">
              <w:rPr>
                <w:rFonts w:asciiTheme="majorHAnsi" w:hAnsiTheme="majorHAnsi" w:cstheme="majorHAnsi"/>
                <w:b/>
                <w:bCs/>
                <w:sz w:val="16"/>
                <w:szCs w:val="16"/>
                <w:u w:val="single"/>
              </w:rPr>
              <w:t>over</w:t>
            </w:r>
            <w:r>
              <w:rPr>
                <w:rFonts w:asciiTheme="majorHAnsi" w:hAnsiTheme="majorHAnsi" w:cstheme="majorHAnsi"/>
                <w:b/>
                <w:bCs/>
                <w:sz w:val="16"/>
                <w:szCs w:val="16"/>
              </w:rPr>
              <w:t xml:space="preserve"> 25 miles one way can be reimbursed)</w:t>
            </w:r>
          </w:p>
          <w:p w14:paraId="612EFF9B" w14:textId="3DD278F3" w:rsidR="002836ED"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1592115865"/>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Subsistence Allowance Request Form</w:t>
            </w:r>
          </w:p>
          <w:p w14:paraId="1AC94C67" w14:textId="21F5E702" w:rsidR="002836ED"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255950010"/>
                <w14:checkbox>
                  <w14:checked w14:val="0"/>
                  <w14:checkedState w14:val="2612" w14:font="MS Gothic"/>
                  <w14:uncheckedState w14:val="2610" w14:font="MS Gothic"/>
                </w14:checkbox>
              </w:sdtPr>
              <w:sdtEndPr/>
              <w:sdtContent>
                <w:r w:rsidR="002836ED">
                  <w:rPr>
                    <w:rFonts w:ascii="MS Gothic" w:eastAsia="MS Gothic" w:hAnsi="MS Gothic" w:cstheme="majorHAnsi" w:hint="eastAsia"/>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Subsistence Calculation</w:t>
            </w:r>
          </w:p>
          <w:p w14:paraId="71AB6CFB" w14:textId="2BAAE5B4"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939526433"/>
                <w14:checkbox>
                  <w14:checked w14:val="0"/>
                  <w14:checkedState w14:val="2612" w14:font="MS Gothic"/>
                  <w14:uncheckedState w14:val="2610" w14:font="MS Gothic"/>
                </w14:checkbox>
              </w:sdtPr>
              <w:sdtEndPr/>
              <w:sdtContent>
                <w:r w:rsidR="002836ED">
                  <w:rPr>
                    <w:rFonts w:ascii="MS Gothic" w:eastAsia="MS Gothic" w:hAnsi="MS Gothic" w:cstheme="majorHAnsi" w:hint="eastAsia"/>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One Round Trip Mileage Calculation</w:t>
            </w:r>
          </w:p>
          <w:p w14:paraId="688C3E3C" w14:textId="443B2297"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989992955"/>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Daily Living Expenses</w:t>
            </w:r>
          </w:p>
          <w:p w14:paraId="7943052B" w14:textId="1B89D293" w:rsidR="002836ED" w:rsidRDefault="0028149F"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1467851416"/>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Subsistence Denial</w:t>
            </w:r>
          </w:p>
          <w:p w14:paraId="38B7AE7F" w14:textId="212323FA" w:rsidR="00AA6650" w:rsidRDefault="0028149F" w:rsidP="00647E2F">
            <w:pPr>
              <w:ind w:firstLine="248"/>
              <w:rPr>
                <w:rFonts w:asciiTheme="majorHAnsi" w:hAnsiTheme="majorHAnsi" w:cstheme="majorHAnsi"/>
                <w:b/>
                <w:bCs/>
                <w:sz w:val="16"/>
                <w:szCs w:val="16"/>
              </w:rPr>
            </w:pPr>
            <w:sdt>
              <w:sdtPr>
                <w:rPr>
                  <w:rFonts w:asciiTheme="majorHAnsi" w:hAnsiTheme="majorHAnsi" w:cstheme="majorHAnsi"/>
                  <w:b/>
                  <w:bCs/>
                  <w:sz w:val="16"/>
                  <w:szCs w:val="16"/>
                </w:rPr>
                <w:id w:val="152338405"/>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 xml:space="preserve">Subsistence Amendment from Original Request </w:t>
            </w:r>
          </w:p>
          <w:p w14:paraId="6AC7C860" w14:textId="64D84954" w:rsidR="002836ED" w:rsidRPr="009F6DB2" w:rsidRDefault="0028149F" w:rsidP="002836ED">
            <w:pPr>
              <w:rPr>
                <w:rFonts w:asciiTheme="majorHAnsi" w:hAnsiTheme="majorHAnsi" w:cstheme="majorHAnsi"/>
                <w:b/>
                <w:bCs/>
                <w:sz w:val="16"/>
                <w:szCs w:val="16"/>
              </w:rPr>
            </w:pPr>
            <w:sdt>
              <w:sdtPr>
                <w:rPr>
                  <w:rFonts w:asciiTheme="majorHAnsi" w:hAnsiTheme="majorHAnsi" w:cstheme="majorHAnsi"/>
                  <w:b/>
                  <w:bCs/>
                  <w:sz w:val="16"/>
                  <w:szCs w:val="16"/>
                </w:rPr>
                <w:id w:val="-1607190244"/>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Subsistence Claim Form</w:t>
            </w:r>
            <w:r w:rsidR="00647E2F">
              <w:rPr>
                <w:rFonts w:asciiTheme="majorHAnsi" w:hAnsiTheme="majorHAnsi" w:cstheme="majorHAnsi"/>
                <w:b/>
                <w:bCs/>
                <w:sz w:val="16"/>
                <w:szCs w:val="16"/>
              </w:rPr>
              <w:t>s</w:t>
            </w:r>
          </w:p>
          <w:p w14:paraId="6493D070" w14:textId="115D7B6A" w:rsidR="009F6DB2" w:rsidRPr="002E1690" w:rsidRDefault="009F6DB2" w:rsidP="004C6F17">
            <w:pPr>
              <w:rPr>
                <w:rFonts w:asciiTheme="majorHAnsi" w:hAnsiTheme="majorHAnsi" w:cstheme="majorHAnsi"/>
                <w:b/>
                <w:bCs/>
                <w:sz w:val="16"/>
                <w:szCs w:val="16"/>
              </w:rPr>
            </w:pPr>
          </w:p>
        </w:tc>
      </w:tr>
    </w:tbl>
    <w:p w14:paraId="7B62568B" w14:textId="77777777" w:rsidR="00F2287D" w:rsidRDefault="00F2287D">
      <w:r>
        <w:br w:type="page"/>
      </w:r>
    </w:p>
    <w:tbl>
      <w:tblPr>
        <w:tblStyle w:val="TableGrid"/>
        <w:tblW w:w="14485" w:type="dxa"/>
        <w:tblLook w:val="04A0" w:firstRow="1" w:lastRow="0" w:firstColumn="1" w:lastColumn="0" w:noHBand="0" w:noVBand="1"/>
      </w:tblPr>
      <w:tblGrid>
        <w:gridCol w:w="4494"/>
        <w:gridCol w:w="4501"/>
        <w:gridCol w:w="5490"/>
      </w:tblGrid>
      <w:tr w:rsidR="00D052C3" w:rsidRPr="00C51659" w14:paraId="517EA1E2" w14:textId="77777777" w:rsidTr="00D63566">
        <w:tc>
          <w:tcPr>
            <w:tcW w:w="4494" w:type="dxa"/>
            <w:shd w:val="clear" w:color="auto" w:fill="auto"/>
          </w:tcPr>
          <w:p w14:paraId="03F670CC" w14:textId="51E81A2B" w:rsidR="00D052C3" w:rsidRDefault="00A44123" w:rsidP="00BE3619">
            <w:pPr>
              <w:rPr>
                <w:rFonts w:asciiTheme="majorHAnsi" w:hAnsiTheme="majorHAnsi" w:cstheme="majorHAnsi"/>
                <w:b/>
                <w:bCs/>
                <w:sz w:val="16"/>
                <w:szCs w:val="16"/>
                <w:highlight w:val="yellow"/>
              </w:rPr>
            </w:pPr>
            <w:r>
              <w:rPr>
                <w:rFonts w:asciiTheme="majorHAnsi" w:hAnsiTheme="majorHAnsi" w:cstheme="majorHAnsi"/>
                <w:b/>
                <w:bCs/>
                <w:sz w:val="16"/>
                <w:szCs w:val="16"/>
              </w:rPr>
              <w:lastRenderedPageBreak/>
              <w:t>12-</w:t>
            </w:r>
            <w:r w:rsidRPr="00F83F7B">
              <w:rPr>
                <w:rFonts w:asciiTheme="majorHAnsi" w:hAnsiTheme="majorHAnsi" w:cstheme="majorHAnsi"/>
                <w:b/>
                <w:bCs/>
                <w:sz w:val="16"/>
                <w:szCs w:val="16"/>
              </w:rPr>
              <w:t xml:space="preserve">G. </w:t>
            </w:r>
            <w:r w:rsidR="002061BB">
              <w:rPr>
                <w:rFonts w:asciiTheme="majorHAnsi" w:hAnsiTheme="majorHAnsi" w:cstheme="majorHAnsi"/>
                <w:b/>
                <w:bCs/>
                <w:sz w:val="16"/>
                <w:szCs w:val="16"/>
              </w:rPr>
              <w:t>TOOLS</w:t>
            </w:r>
            <w:r w:rsidR="00D052C3" w:rsidRPr="00F83F7B">
              <w:rPr>
                <w:rFonts w:asciiTheme="majorHAnsi" w:hAnsiTheme="majorHAnsi" w:cstheme="majorHAnsi"/>
                <w:b/>
                <w:bCs/>
                <w:sz w:val="16"/>
                <w:szCs w:val="16"/>
              </w:rPr>
              <w:t xml:space="preserve"> &amp; E</w:t>
            </w:r>
            <w:r w:rsidR="002061BB">
              <w:rPr>
                <w:rFonts w:asciiTheme="majorHAnsi" w:hAnsiTheme="majorHAnsi" w:cstheme="majorHAnsi"/>
                <w:b/>
                <w:bCs/>
                <w:sz w:val="16"/>
                <w:szCs w:val="16"/>
              </w:rPr>
              <w:t>QUIPMENT</w:t>
            </w:r>
          </w:p>
          <w:p w14:paraId="2C79078F" w14:textId="77777777" w:rsidR="001969DC" w:rsidRPr="002E1690" w:rsidRDefault="0028149F" w:rsidP="001969DC">
            <w:pPr>
              <w:rPr>
                <w:rFonts w:asciiTheme="majorHAnsi" w:hAnsiTheme="majorHAnsi" w:cstheme="majorHAnsi"/>
                <w:b/>
                <w:bCs/>
                <w:sz w:val="16"/>
                <w:szCs w:val="16"/>
              </w:rPr>
            </w:pPr>
            <w:hyperlink r:id="rId510" w:history="1">
              <w:r w:rsidR="001969DC" w:rsidRPr="002E1690">
                <w:rPr>
                  <w:rStyle w:val="Hyperlink"/>
                  <w:rFonts w:asciiTheme="majorHAnsi" w:hAnsiTheme="majorHAnsi" w:cstheme="majorHAnsi"/>
                  <w:b/>
                  <w:bCs/>
                  <w:sz w:val="16"/>
                  <w:szCs w:val="16"/>
                </w:rPr>
                <w:t>20 CFR 618, 9/21/2020</w:t>
              </w:r>
            </w:hyperlink>
          </w:p>
          <w:p w14:paraId="379F571F" w14:textId="77777777" w:rsidR="001969DC" w:rsidRDefault="0028149F" w:rsidP="001969DC">
            <w:pPr>
              <w:rPr>
                <w:rStyle w:val="Hyperlink"/>
                <w:rFonts w:asciiTheme="majorHAnsi" w:hAnsiTheme="majorHAnsi" w:cstheme="majorHAnsi"/>
                <w:b/>
                <w:bCs/>
                <w:sz w:val="16"/>
                <w:szCs w:val="16"/>
              </w:rPr>
            </w:pPr>
            <w:hyperlink r:id="rId511" w:history="1">
              <w:r w:rsidR="001969DC" w:rsidRPr="00EF515A">
                <w:rPr>
                  <w:rStyle w:val="Hyperlink"/>
                  <w:rFonts w:asciiTheme="majorHAnsi" w:hAnsiTheme="majorHAnsi" w:cstheme="majorHAnsi"/>
                  <w:b/>
                  <w:bCs/>
                  <w:sz w:val="16"/>
                  <w:szCs w:val="16"/>
                </w:rPr>
                <w:t>§ 618.110 Definitions.</w:t>
              </w:r>
            </w:hyperlink>
          </w:p>
          <w:p w14:paraId="2A2C5251" w14:textId="07B14B38" w:rsidR="00647E2F" w:rsidRPr="002338F8" w:rsidRDefault="0028149F" w:rsidP="001969DC">
            <w:pPr>
              <w:rPr>
                <w:rFonts w:asciiTheme="majorHAnsi" w:hAnsiTheme="majorHAnsi" w:cstheme="majorHAnsi"/>
                <w:b/>
                <w:bCs/>
                <w:sz w:val="16"/>
                <w:szCs w:val="16"/>
              </w:rPr>
            </w:pPr>
            <w:hyperlink r:id="rId512" w:history="1">
              <w:r w:rsidR="00647E2F" w:rsidRPr="002338F8">
                <w:rPr>
                  <w:rStyle w:val="Hyperlink"/>
                  <w:rFonts w:asciiTheme="majorHAnsi" w:hAnsiTheme="majorHAnsi" w:cstheme="majorHAnsi"/>
                  <w:b/>
                  <w:bCs/>
                  <w:sz w:val="16"/>
                  <w:szCs w:val="16"/>
                </w:rPr>
                <w:t>§ 618.605 General procedures.</w:t>
              </w:r>
            </w:hyperlink>
          </w:p>
          <w:p w14:paraId="3F4DCC0C"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1D9FD367" w14:textId="77777777" w:rsidR="00A44123" w:rsidRPr="00A76BF5" w:rsidRDefault="0028149F" w:rsidP="00A44123">
            <w:pPr>
              <w:rPr>
                <w:rFonts w:asciiTheme="majorHAnsi" w:hAnsiTheme="majorHAnsi" w:cstheme="majorHAnsi"/>
                <w:b/>
                <w:bCs/>
                <w:sz w:val="16"/>
                <w:szCs w:val="16"/>
              </w:rPr>
            </w:pPr>
            <w:hyperlink r:id="rId513"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FB43D43" w14:textId="065D51C7" w:rsidR="00A44123" w:rsidRPr="00D052C3" w:rsidRDefault="00A44123" w:rsidP="00BE3619">
            <w:pPr>
              <w:rPr>
                <w:rFonts w:asciiTheme="majorHAnsi" w:hAnsiTheme="majorHAnsi" w:cstheme="majorHAnsi"/>
                <w:b/>
                <w:bCs/>
                <w:sz w:val="16"/>
                <w:szCs w:val="16"/>
                <w:highlight w:val="yellow"/>
              </w:rPr>
            </w:pPr>
          </w:p>
        </w:tc>
        <w:tc>
          <w:tcPr>
            <w:tcW w:w="4501" w:type="dxa"/>
            <w:shd w:val="clear" w:color="auto" w:fill="auto"/>
          </w:tcPr>
          <w:p w14:paraId="48672515" w14:textId="77777777" w:rsidR="00647E2F" w:rsidRPr="006B63CB" w:rsidRDefault="00647E2F" w:rsidP="00647E2F">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38066D9F" w14:textId="77777777" w:rsidR="00647E2F" w:rsidRDefault="0028149F" w:rsidP="00647E2F">
            <w:pPr>
              <w:rPr>
                <w:rFonts w:asciiTheme="majorHAnsi" w:hAnsiTheme="majorHAnsi" w:cstheme="majorHAnsi"/>
                <w:b/>
                <w:bCs/>
                <w:sz w:val="16"/>
                <w:szCs w:val="16"/>
              </w:rPr>
            </w:pPr>
            <w:hyperlink r:id="rId514" w:history="1">
              <w:r w:rsidR="00647E2F" w:rsidRPr="006B63CB">
                <w:rPr>
                  <w:rStyle w:val="Hyperlink"/>
                  <w:rFonts w:asciiTheme="majorHAnsi" w:hAnsiTheme="majorHAnsi" w:cstheme="majorHAnsi"/>
                  <w:b/>
                  <w:bCs/>
                  <w:sz w:val="16"/>
                  <w:szCs w:val="16"/>
                </w:rPr>
                <w:t>ESD State Policy 3085, Rev 1 (2015) Trade Adjustment Assistance (TAA) Reasonable Training Cost; 9/21/2020</w:t>
              </w:r>
            </w:hyperlink>
          </w:p>
          <w:p w14:paraId="556F8914" w14:textId="77777777" w:rsidR="00647E2F" w:rsidRPr="006B63CB" w:rsidRDefault="0028149F" w:rsidP="00647E2F">
            <w:pPr>
              <w:rPr>
                <w:rFonts w:asciiTheme="majorHAnsi" w:hAnsiTheme="majorHAnsi" w:cstheme="majorHAnsi"/>
                <w:b/>
                <w:bCs/>
                <w:sz w:val="16"/>
                <w:szCs w:val="16"/>
              </w:rPr>
            </w:pPr>
            <w:hyperlink r:id="rId515" w:history="1">
              <w:r w:rsidR="00647E2F" w:rsidRPr="006B63CB">
                <w:rPr>
                  <w:rStyle w:val="Hyperlink"/>
                  <w:rFonts w:asciiTheme="majorHAnsi" w:hAnsiTheme="majorHAnsi" w:cstheme="majorHAnsi"/>
                  <w:b/>
                  <w:bCs/>
                  <w:sz w:val="16"/>
                  <w:szCs w:val="16"/>
                </w:rPr>
                <w:t>ESD State Policy 3065, Rev 6 Approval of TAA Training; 1/18/2022</w:t>
              </w:r>
            </w:hyperlink>
          </w:p>
          <w:p w14:paraId="32EABABA" w14:textId="77777777" w:rsidR="00647E2F" w:rsidRPr="0005272F" w:rsidRDefault="00647E2F" w:rsidP="00647E2F">
            <w:pPr>
              <w:rPr>
                <w:sz w:val="6"/>
                <w:szCs w:val="6"/>
              </w:rPr>
            </w:pPr>
          </w:p>
          <w:p w14:paraId="6630E81C" w14:textId="77777777" w:rsidR="00B222CE" w:rsidRPr="00174C1C" w:rsidRDefault="00B222CE" w:rsidP="00B222C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D457533" w14:textId="77777777" w:rsidR="00B222CE" w:rsidRDefault="0028149F" w:rsidP="00B222CE">
            <w:pPr>
              <w:rPr>
                <w:rFonts w:asciiTheme="majorHAnsi" w:hAnsiTheme="majorHAnsi" w:cstheme="majorHAnsi"/>
                <w:b/>
                <w:bCs/>
                <w:sz w:val="16"/>
                <w:szCs w:val="16"/>
                <w:highlight w:val="yellow"/>
              </w:rPr>
            </w:pPr>
            <w:hyperlink r:id="rId516" w:history="1">
              <w:r w:rsidR="00B222CE" w:rsidRPr="002E1690">
                <w:rPr>
                  <w:rStyle w:val="Hyperlink"/>
                  <w:rFonts w:asciiTheme="majorHAnsi" w:hAnsiTheme="majorHAnsi" w:cstheme="majorHAnsi"/>
                  <w:b/>
                  <w:bCs/>
                  <w:sz w:val="16"/>
                  <w:szCs w:val="16"/>
                </w:rPr>
                <w:t>TAA Procedures Manual</w:t>
              </w:r>
            </w:hyperlink>
          </w:p>
          <w:p w14:paraId="4E369526" w14:textId="77777777" w:rsidR="00647E2F" w:rsidRPr="0005272F" w:rsidRDefault="00647E2F" w:rsidP="00BE3619">
            <w:pPr>
              <w:rPr>
                <w:rFonts w:asciiTheme="majorHAnsi" w:hAnsiTheme="majorHAnsi" w:cstheme="majorHAnsi"/>
                <w:sz w:val="6"/>
                <w:szCs w:val="6"/>
              </w:rPr>
            </w:pPr>
          </w:p>
          <w:p w14:paraId="5C6EF2FE" w14:textId="77777777" w:rsidR="00F83F7B" w:rsidRPr="00A06694" w:rsidRDefault="00F83F7B" w:rsidP="00F83F7B">
            <w:pPr>
              <w:rPr>
                <w:rFonts w:asciiTheme="majorHAnsi" w:hAnsiTheme="majorHAnsi" w:cstheme="majorHAnsi"/>
                <w:b/>
                <w:bCs/>
                <w:sz w:val="16"/>
                <w:szCs w:val="16"/>
                <w:u w:val="single"/>
              </w:rPr>
            </w:pPr>
            <w:r w:rsidRPr="00A06694">
              <w:rPr>
                <w:rFonts w:asciiTheme="majorHAnsi" w:hAnsiTheme="majorHAnsi" w:cstheme="majorHAnsi"/>
                <w:b/>
                <w:bCs/>
                <w:sz w:val="16"/>
                <w:szCs w:val="16"/>
                <w:u w:val="single"/>
              </w:rPr>
              <w:t>TAA Checklist/Desk Aid/Resources</w:t>
            </w:r>
          </w:p>
          <w:p w14:paraId="48728E20" w14:textId="77777777" w:rsidR="00500129" w:rsidRDefault="0028149F" w:rsidP="00BE3619">
            <w:pPr>
              <w:rPr>
                <w:rFonts w:asciiTheme="majorHAnsi" w:hAnsiTheme="majorHAnsi" w:cstheme="majorHAnsi"/>
                <w:b/>
                <w:bCs/>
                <w:sz w:val="16"/>
                <w:szCs w:val="16"/>
              </w:rPr>
            </w:pPr>
            <w:hyperlink r:id="rId517"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A06694">
                <w:rPr>
                  <w:rStyle w:val="Hyperlink"/>
                  <w:rFonts w:asciiTheme="majorHAnsi" w:hAnsiTheme="majorHAnsi" w:cstheme="majorHAnsi"/>
                  <w:b/>
                  <w:bCs/>
                  <w:sz w:val="16"/>
                  <w:szCs w:val="16"/>
                </w:rPr>
                <w:t>Training Plan Procedure Overview Desk Aid 02.17.2021</w:t>
              </w:r>
            </w:hyperlink>
          </w:p>
          <w:p w14:paraId="6DC34CD8" w14:textId="77777777" w:rsidR="0005272F" w:rsidRPr="002E1690" w:rsidRDefault="0028149F" w:rsidP="0005272F">
            <w:pPr>
              <w:rPr>
                <w:rFonts w:asciiTheme="majorHAnsi" w:hAnsiTheme="majorHAnsi" w:cstheme="majorHAnsi"/>
                <w:b/>
                <w:bCs/>
                <w:sz w:val="16"/>
                <w:szCs w:val="16"/>
              </w:rPr>
            </w:pPr>
            <w:hyperlink r:id="rId518"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22F77304" w14:textId="77777777" w:rsidR="00A06694" w:rsidRDefault="0028149F" w:rsidP="00A06694">
            <w:pPr>
              <w:rPr>
                <w:rFonts w:asciiTheme="majorHAnsi" w:hAnsiTheme="majorHAnsi" w:cstheme="majorHAnsi"/>
                <w:b/>
                <w:bCs/>
                <w:sz w:val="16"/>
                <w:szCs w:val="16"/>
              </w:rPr>
            </w:pPr>
            <w:hyperlink r:id="rId519"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4.3 Approval of Training Plan and Funding for Training 11.2021</w:t>
              </w:r>
            </w:hyperlink>
          </w:p>
          <w:p w14:paraId="609EF5F3" w14:textId="34FF7D31" w:rsidR="0005272F" w:rsidRPr="00BE3619" w:rsidRDefault="0005272F" w:rsidP="00BE3619">
            <w:pPr>
              <w:rPr>
                <w:rFonts w:asciiTheme="majorHAnsi" w:hAnsiTheme="majorHAnsi" w:cstheme="majorHAnsi"/>
                <w:sz w:val="20"/>
                <w:szCs w:val="20"/>
              </w:rPr>
            </w:pPr>
          </w:p>
        </w:tc>
        <w:tc>
          <w:tcPr>
            <w:tcW w:w="5490" w:type="dxa"/>
            <w:shd w:val="clear" w:color="auto" w:fill="auto"/>
          </w:tcPr>
          <w:p w14:paraId="1AA622BA" w14:textId="77777777" w:rsidR="002061BB" w:rsidRDefault="002061BB" w:rsidP="002061BB">
            <w:pPr>
              <w:rPr>
                <w:rFonts w:asciiTheme="majorHAnsi" w:hAnsiTheme="majorHAnsi" w:cstheme="majorHAnsi"/>
                <w:b/>
                <w:bCs/>
                <w:sz w:val="16"/>
                <w:szCs w:val="16"/>
              </w:rPr>
            </w:pPr>
            <w:r>
              <w:rPr>
                <w:rFonts w:asciiTheme="majorHAnsi" w:hAnsiTheme="majorHAnsi" w:cstheme="majorHAnsi"/>
                <w:b/>
                <w:bCs/>
                <w:sz w:val="16"/>
                <w:szCs w:val="16"/>
              </w:rPr>
              <w:t>Tools &amp; Equipment Supporting Documentation was uploaded into the TAA Training Forms TouchPoint in ETO:</w:t>
            </w:r>
          </w:p>
          <w:p w14:paraId="728EF609" w14:textId="77777777" w:rsidR="002061BB" w:rsidRDefault="0028149F" w:rsidP="002061BB">
            <w:pPr>
              <w:ind w:left="196"/>
              <w:rPr>
                <w:rFonts w:asciiTheme="majorHAnsi" w:hAnsiTheme="majorHAnsi" w:cstheme="majorHAnsi"/>
                <w:b/>
                <w:bCs/>
                <w:sz w:val="16"/>
                <w:szCs w:val="16"/>
              </w:rPr>
            </w:pPr>
            <w:sdt>
              <w:sdtPr>
                <w:rPr>
                  <w:rFonts w:asciiTheme="majorHAnsi" w:hAnsiTheme="majorHAnsi" w:cstheme="majorHAnsi"/>
                  <w:b/>
                  <w:bCs/>
                  <w:sz w:val="16"/>
                  <w:szCs w:val="16"/>
                </w:rPr>
                <w:id w:val="1764262107"/>
                <w14:checkbox>
                  <w14:checked w14:val="0"/>
                  <w14:checkedState w14:val="2612" w14:font="MS Gothic"/>
                  <w14:uncheckedState w14:val="2610" w14:font="MS Gothic"/>
                </w14:checkbox>
              </w:sdtPr>
              <w:sdtEndPr/>
              <w:sdtContent>
                <w:r w:rsidR="002061BB" w:rsidRPr="00285695">
                  <w:rPr>
                    <w:rFonts w:ascii="Segoe UI Symbol" w:hAnsi="Segoe UI Symbol" w:cs="Segoe UI Symbol"/>
                    <w:b/>
                    <w:bCs/>
                    <w:sz w:val="16"/>
                    <w:szCs w:val="16"/>
                  </w:rPr>
                  <w:t>☐</w:t>
                </w:r>
              </w:sdtContent>
            </w:sdt>
            <w:r w:rsidR="002061BB" w:rsidRPr="00285695">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N/A     </w:t>
            </w:r>
            <w:sdt>
              <w:sdtPr>
                <w:rPr>
                  <w:rFonts w:asciiTheme="majorHAnsi" w:hAnsiTheme="majorHAnsi" w:cstheme="majorHAnsi"/>
                  <w:b/>
                  <w:bCs/>
                  <w:sz w:val="16"/>
                  <w:szCs w:val="16"/>
                </w:rPr>
                <w:id w:val="-149541603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8222464"/>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NO</w:t>
            </w:r>
          </w:p>
          <w:p w14:paraId="7181A782" w14:textId="77777777" w:rsidR="002061BB" w:rsidRPr="00F2287D" w:rsidRDefault="002061BB" w:rsidP="002061BB">
            <w:pPr>
              <w:rPr>
                <w:rFonts w:asciiTheme="majorHAnsi" w:hAnsiTheme="majorHAnsi" w:cstheme="majorHAnsi"/>
                <w:b/>
                <w:bCs/>
                <w:sz w:val="6"/>
                <w:szCs w:val="6"/>
                <w:highlight w:val="yellow"/>
              </w:rPr>
            </w:pPr>
          </w:p>
          <w:p w14:paraId="16042A54" w14:textId="77777777" w:rsidR="002061BB" w:rsidRDefault="002061BB" w:rsidP="002061B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Tools &amp; Equipment were located within the participant’s TAA Training Forms TP:  </w:t>
            </w:r>
            <w:sdt>
              <w:sdtPr>
                <w:rPr>
                  <w:rFonts w:asciiTheme="majorHAnsi" w:hAnsiTheme="majorHAnsi" w:cstheme="majorHAnsi"/>
                  <w:b/>
                  <w:bCs/>
                  <w:sz w:val="16"/>
                  <w:szCs w:val="16"/>
                </w:rPr>
                <w:id w:val="8867666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38D894FC" w14:textId="77777777" w:rsidR="002061BB" w:rsidRDefault="0028149F" w:rsidP="002061BB">
            <w:pPr>
              <w:rPr>
                <w:rFonts w:asciiTheme="majorHAnsi" w:hAnsiTheme="majorHAnsi" w:cstheme="majorHAnsi"/>
                <w:b/>
                <w:bCs/>
                <w:sz w:val="16"/>
                <w:szCs w:val="16"/>
              </w:rPr>
            </w:pPr>
            <w:sdt>
              <w:sdtPr>
                <w:rPr>
                  <w:rFonts w:asciiTheme="majorHAnsi" w:hAnsiTheme="majorHAnsi" w:cstheme="majorHAnsi"/>
                  <w:b/>
                  <w:bCs/>
                  <w:sz w:val="16"/>
                  <w:szCs w:val="16"/>
                </w:rPr>
                <w:id w:val="48498636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Tools &amp; Equipment Agreement Responsibilities Packet</w:t>
            </w:r>
          </w:p>
          <w:p w14:paraId="67D8516D" w14:textId="77777777" w:rsidR="002061BB" w:rsidRPr="006441E2" w:rsidRDefault="0028149F" w:rsidP="002061BB">
            <w:pPr>
              <w:rPr>
                <w:rFonts w:asciiTheme="majorHAnsi" w:hAnsiTheme="majorHAnsi" w:cstheme="majorHAnsi"/>
                <w:b/>
                <w:bCs/>
                <w:sz w:val="16"/>
                <w:szCs w:val="16"/>
              </w:rPr>
            </w:pPr>
            <w:sdt>
              <w:sdtPr>
                <w:rPr>
                  <w:rFonts w:asciiTheme="majorHAnsi" w:hAnsiTheme="majorHAnsi" w:cstheme="majorHAnsi"/>
                  <w:b/>
                  <w:bCs/>
                  <w:sz w:val="16"/>
                  <w:szCs w:val="16"/>
                </w:rPr>
                <w:id w:val="-1068488841"/>
                <w14:checkbox>
                  <w14:checked w14:val="0"/>
                  <w14:checkedState w14:val="2612" w14:font="MS Gothic"/>
                  <w14:uncheckedState w14:val="2610" w14:font="MS Gothic"/>
                </w14:checkbox>
              </w:sdtPr>
              <w:sdtEndPr/>
              <w:sdtContent>
                <w:r w:rsidR="002061BB" w:rsidRPr="006441E2">
                  <w:rPr>
                    <w:rFonts w:ascii="Segoe UI Symbol" w:hAnsi="Segoe UI Symbol" w:cs="Segoe UI Symbol"/>
                    <w:b/>
                    <w:bCs/>
                    <w:sz w:val="16"/>
                    <w:szCs w:val="16"/>
                  </w:rPr>
                  <w:t>☐</w:t>
                </w:r>
              </w:sdtContent>
            </w:sdt>
            <w:r w:rsidR="002061BB" w:rsidRPr="006441E2">
              <w:rPr>
                <w:rFonts w:asciiTheme="majorHAnsi" w:hAnsiTheme="majorHAnsi" w:cstheme="majorHAnsi"/>
                <w:b/>
                <w:bCs/>
                <w:sz w:val="16"/>
                <w:szCs w:val="16"/>
              </w:rPr>
              <w:t xml:space="preserve">  </w:t>
            </w:r>
            <w:r w:rsidR="002061BB">
              <w:rPr>
                <w:rFonts w:asciiTheme="majorHAnsi" w:hAnsiTheme="majorHAnsi" w:cstheme="majorHAnsi"/>
                <w:b/>
                <w:bCs/>
                <w:sz w:val="16"/>
                <w:szCs w:val="16"/>
              </w:rPr>
              <w:t>Training Responsibilities Packet Coversheet</w:t>
            </w:r>
          </w:p>
          <w:p w14:paraId="70B8A02E" w14:textId="77777777" w:rsidR="002061BB" w:rsidRDefault="0028149F" w:rsidP="002061BB">
            <w:pPr>
              <w:rPr>
                <w:rFonts w:asciiTheme="majorHAnsi" w:hAnsiTheme="majorHAnsi" w:cstheme="majorHAnsi"/>
                <w:b/>
                <w:bCs/>
                <w:sz w:val="16"/>
                <w:szCs w:val="16"/>
              </w:rPr>
            </w:pPr>
            <w:sdt>
              <w:sdtPr>
                <w:rPr>
                  <w:rFonts w:asciiTheme="majorHAnsi" w:hAnsiTheme="majorHAnsi" w:cstheme="majorHAnsi"/>
                  <w:b/>
                  <w:bCs/>
                  <w:sz w:val="16"/>
                  <w:szCs w:val="16"/>
                </w:rPr>
                <w:id w:val="1293951000"/>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Training Cost Form (identified cost)</w:t>
            </w:r>
          </w:p>
          <w:p w14:paraId="75E5FFE4" w14:textId="77777777" w:rsidR="002061BB" w:rsidRDefault="0028149F" w:rsidP="002061BB">
            <w:pPr>
              <w:rPr>
                <w:rFonts w:asciiTheme="majorHAnsi" w:hAnsiTheme="majorHAnsi" w:cstheme="majorHAnsi"/>
                <w:b/>
                <w:bCs/>
                <w:sz w:val="16"/>
                <w:szCs w:val="16"/>
              </w:rPr>
            </w:pPr>
            <w:sdt>
              <w:sdtPr>
                <w:rPr>
                  <w:rFonts w:asciiTheme="majorHAnsi" w:hAnsiTheme="majorHAnsi" w:cstheme="majorHAnsi"/>
                  <w:b/>
                  <w:bCs/>
                  <w:sz w:val="16"/>
                  <w:szCs w:val="16"/>
                </w:rPr>
                <w:id w:val="-1720199320"/>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sidRPr="006441E2">
              <w:rPr>
                <w:rFonts w:asciiTheme="majorHAnsi" w:hAnsiTheme="majorHAnsi" w:cstheme="majorHAnsi"/>
                <w:b/>
                <w:bCs/>
                <w:sz w:val="16"/>
                <w:szCs w:val="16"/>
              </w:rPr>
              <w:t>TOOL LIST/SYLLABUS</w:t>
            </w:r>
          </w:p>
          <w:p w14:paraId="1396BF59" w14:textId="77777777"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419757556"/>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Required of all students</w:t>
            </w:r>
          </w:p>
          <w:p w14:paraId="19377401" w14:textId="77777777"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439688927"/>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Listed on the participants related School Syllabus</w:t>
            </w:r>
          </w:p>
          <w:p w14:paraId="7F6A0674" w14:textId="77777777" w:rsidR="002061BB" w:rsidRDefault="0028149F" w:rsidP="002061BB">
            <w:pPr>
              <w:rPr>
                <w:rFonts w:asciiTheme="majorHAnsi" w:hAnsiTheme="majorHAnsi" w:cstheme="majorHAnsi"/>
                <w:b/>
                <w:bCs/>
                <w:sz w:val="16"/>
                <w:szCs w:val="16"/>
              </w:rPr>
            </w:pPr>
            <w:sdt>
              <w:sdtPr>
                <w:rPr>
                  <w:rFonts w:asciiTheme="majorHAnsi" w:hAnsiTheme="majorHAnsi" w:cstheme="majorHAnsi"/>
                  <w:b/>
                  <w:bCs/>
                  <w:sz w:val="16"/>
                  <w:szCs w:val="16"/>
                </w:rPr>
                <w:id w:val="-8939107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TAA Purchase </w:t>
            </w:r>
            <w:r w:rsidR="002061BB" w:rsidRPr="009F6DB2">
              <w:rPr>
                <w:rFonts w:asciiTheme="majorHAnsi" w:hAnsiTheme="majorHAnsi" w:cstheme="majorHAnsi"/>
                <w:b/>
                <w:bCs/>
                <w:sz w:val="16"/>
                <w:szCs w:val="16"/>
              </w:rPr>
              <w:t>Form</w:t>
            </w:r>
            <w:r w:rsidR="002061BB">
              <w:rPr>
                <w:rFonts w:asciiTheme="majorHAnsi" w:hAnsiTheme="majorHAnsi" w:cstheme="majorHAnsi"/>
                <w:b/>
                <w:bCs/>
                <w:sz w:val="16"/>
                <w:szCs w:val="16"/>
              </w:rPr>
              <w:t>s and completed documentation:</w:t>
            </w:r>
          </w:p>
          <w:p w14:paraId="218683E8" w14:textId="77777777"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1498718143"/>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Completed TAA Procurement Request</w:t>
            </w:r>
          </w:p>
          <w:p w14:paraId="407F272F" w14:textId="77777777"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99334452"/>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Estimate selected for purchase, includes required </w:t>
            </w:r>
          </w:p>
          <w:p w14:paraId="690F0FFC"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quotes, in support of the purchase decision</w:t>
            </w:r>
          </w:p>
          <w:p w14:paraId="01E5358E" w14:textId="77777777"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1470634815"/>
                <w14:checkbox>
                  <w14:checked w14:val="0"/>
                  <w14:checkedState w14:val="2612" w14:font="MS Gothic"/>
                  <w14:uncheckedState w14:val="2610" w14:font="MS Gothic"/>
                </w14:checkbox>
              </w:sdtPr>
              <w:sdtEndPr/>
              <w:sdtContent>
                <w:r w:rsidR="002061BB">
                  <w:rPr>
                    <w:rFonts w:ascii="MS Gothic" w:eastAsia="MS Gothic" w:hAnsi="MS Gothic" w:cstheme="majorHAnsi" w:hint="eastAsia"/>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Document used to inventory tools includes the </w:t>
            </w:r>
          </w:p>
          <w:p w14:paraId="5144377E"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participant and TAA case manager signatures</w:t>
            </w:r>
          </w:p>
          <w:p w14:paraId="4111AB60" w14:textId="12B1E05C" w:rsidR="002061BB" w:rsidRDefault="0028149F"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67885878"/>
                <w14:checkbox>
                  <w14:checked w14:val="0"/>
                  <w14:checkedState w14:val="2612" w14:font="MS Gothic"/>
                  <w14:uncheckedState w14:val="2610" w14:font="MS Gothic"/>
                </w14:checkbox>
              </w:sdtPr>
              <w:sdtEndPr/>
              <w:sdtContent>
                <w:r w:rsidR="002061BB">
                  <w:rPr>
                    <w:rFonts w:ascii="MS Gothic" w:eastAsia="MS Gothic" w:hAnsi="MS Gothic" w:cstheme="majorHAnsi" w:hint="eastAsia"/>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Case notes “tell the story”</w:t>
            </w:r>
            <w:r w:rsidR="009715C3">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by documenting tools </w:t>
            </w:r>
          </w:p>
          <w:p w14:paraId="5DE8611B"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 xml:space="preserve">ordered, inventory results, serial number, and detail </w:t>
            </w:r>
          </w:p>
          <w:p w14:paraId="36E243D7"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regarding the tool &amp; Equipment purchase decision.</w:t>
            </w:r>
          </w:p>
          <w:p w14:paraId="4D4E5779" w14:textId="74707E31" w:rsidR="00D052C3" w:rsidRPr="002061BB" w:rsidRDefault="00D052C3" w:rsidP="00F2287D">
            <w:pPr>
              <w:ind w:firstLine="248"/>
              <w:rPr>
                <w:rFonts w:asciiTheme="majorHAnsi" w:hAnsiTheme="majorHAnsi" w:cstheme="majorHAnsi"/>
                <w:b/>
                <w:bCs/>
                <w:sz w:val="6"/>
                <w:szCs w:val="6"/>
              </w:rPr>
            </w:pPr>
          </w:p>
        </w:tc>
      </w:tr>
      <w:tr w:rsidR="00D052C3" w:rsidRPr="00C51659" w14:paraId="5E5F5183" w14:textId="77777777" w:rsidTr="00D63566">
        <w:tc>
          <w:tcPr>
            <w:tcW w:w="4494" w:type="dxa"/>
            <w:shd w:val="clear" w:color="auto" w:fill="auto"/>
          </w:tcPr>
          <w:p w14:paraId="1BA99682" w14:textId="056704B6" w:rsidR="002E1690" w:rsidRDefault="00A44123" w:rsidP="002E1690">
            <w:pPr>
              <w:rPr>
                <w:rFonts w:asciiTheme="majorHAnsi" w:hAnsiTheme="majorHAnsi" w:cstheme="majorHAnsi"/>
                <w:b/>
                <w:bCs/>
                <w:sz w:val="16"/>
                <w:szCs w:val="16"/>
              </w:rPr>
            </w:pPr>
            <w:r>
              <w:rPr>
                <w:rFonts w:asciiTheme="majorHAnsi" w:hAnsiTheme="majorHAnsi" w:cstheme="majorHAnsi"/>
                <w:b/>
                <w:bCs/>
                <w:sz w:val="16"/>
                <w:szCs w:val="16"/>
              </w:rPr>
              <w:t>12-H</w:t>
            </w:r>
            <w:r w:rsidRPr="00242ED6">
              <w:rPr>
                <w:rFonts w:asciiTheme="majorHAnsi" w:hAnsiTheme="majorHAnsi" w:cstheme="majorHAnsi"/>
                <w:b/>
                <w:bCs/>
                <w:sz w:val="16"/>
                <w:szCs w:val="16"/>
              </w:rPr>
              <w:t xml:space="preserve">. </w:t>
            </w:r>
            <w:r w:rsidR="002061BB" w:rsidRPr="00242ED6">
              <w:rPr>
                <w:rFonts w:asciiTheme="majorHAnsi" w:hAnsiTheme="majorHAnsi" w:cstheme="majorHAnsi"/>
                <w:b/>
                <w:bCs/>
                <w:sz w:val="16"/>
                <w:szCs w:val="16"/>
              </w:rPr>
              <w:t>T</w:t>
            </w:r>
            <w:r w:rsidR="002061BB">
              <w:rPr>
                <w:rFonts w:asciiTheme="majorHAnsi" w:hAnsiTheme="majorHAnsi" w:cstheme="majorHAnsi"/>
                <w:b/>
                <w:bCs/>
                <w:sz w:val="16"/>
                <w:szCs w:val="16"/>
              </w:rPr>
              <w:t>RAINING PLAN COST FORM</w:t>
            </w:r>
          </w:p>
          <w:p w14:paraId="20F1331B" w14:textId="77777777" w:rsidR="001969DC" w:rsidRPr="002E1690" w:rsidRDefault="0028149F" w:rsidP="001969DC">
            <w:pPr>
              <w:rPr>
                <w:rFonts w:asciiTheme="majorHAnsi" w:hAnsiTheme="majorHAnsi" w:cstheme="majorHAnsi"/>
                <w:b/>
                <w:bCs/>
                <w:sz w:val="16"/>
                <w:szCs w:val="16"/>
              </w:rPr>
            </w:pPr>
            <w:hyperlink r:id="rId520" w:history="1">
              <w:r w:rsidR="001969DC" w:rsidRPr="002E1690">
                <w:rPr>
                  <w:rStyle w:val="Hyperlink"/>
                  <w:rFonts w:asciiTheme="majorHAnsi" w:hAnsiTheme="majorHAnsi" w:cstheme="majorHAnsi"/>
                  <w:b/>
                  <w:bCs/>
                  <w:sz w:val="16"/>
                  <w:szCs w:val="16"/>
                </w:rPr>
                <w:t>20 CFR 618, 9/21/2020</w:t>
              </w:r>
            </w:hyperlink>
          </w:p>
          <w:p w14:paraId="604253B2" w14:textId="77777777" w:rsidR="001969DC" w:rsidRDefault="0028149F" w:rsidP="001969DC">
            <w:pPr>
              <w:rPr>
                <w:rStyle w:val="Hyperlink"/>
                <w:rFonts w:asciiTheme="majorHAnsi" w:hAnsiTheme="majorHAnsi" w:cstheme="majorHAnsi"/>
                <w:b/>
                <w:bCs/>
                <w:sz w:val="16"/>
                <w:szCs w:val="16"/>
              </w:rPr>
            </w:pPr>
            <w:hyperlink r:id="rId521" w:history="1">
              <w:r w:rsidR="001969DC" w:rsidRPr="00EF515A">
                <w:rPr>
                  <w:rStyle w:val="Hyperlink"/>
                  <w:rFonts w:asciiTheme="majorHAnsi" w:hAnsiTheme="majorHAnsi" w:cstheme="majorHAnsi"/>
                  <w:b/>
                  <w:bCs/>
                  <w:sz w:val="16"/>
                  <w:szCs w:val="16"/>
                </w:rPr>
                <w:t>§ 618.110 Definitions.</w:t>
              </w:r>
            </w:hyperlink>
          </w:p>
          <w:p w14:paraId="2699B563"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177DDCDA" w14:textId="53ACA5B1" w:rsidR="00A44123" w:rsidRPr="00A76BF5" w:rsidRDefault="0028149F" w:rsidP="001969DC">
            <w:pPr>
              <w:rPr>
                <w:rFonts w:asciiTheme="majorHAnsi" w:hAnsiTheme="majorHAnsi" w:cstheme="majorHAnsi"/>
                <w:b/>
                <w:bCs/>
                <w:sz w:val="16"/>
                <w:szCs w:val="16"/>
              </w:rPr>
            </w:pPr>
            <w:hyperlink r:id="rId522"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5948807" w14:textId="2D965953" w:rsidR="00D052C3" w:rsidRPr="00D052C3" w:rsidRDefault="00D052C3" w:rsidP="00D052C3">
            <w:pPr>
              <w:rPr>
                <w:rFonts w:asciiTheme="majorHAnsi" w:hAnsiTheme="majorHAnsi" w:cstheme="majorHAnsi"/>
                <w:b/>
                <w:bCs/>
                <w:sz w:val="16"/>
                <w:szCs w:val="16"/>
                <w:highlight w:val="yellow"/>
              </w:rPr>
            </w:pPr>
          </w:p>
        </w:tc>
        <w:tc>
          <w:tcPr>
            <w:tcW w:w="4501" w:type="dxa"/>
            <w:shd w:val="clear" w:color="auto" w:fill="auto"/>
          </w:tcPr>
          <w:p w14:paraId="23E28F8A"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45A95D00" w14:textId="77777777" w:rsidR="00F83F7B" w:rsidRDefault="0028149F" w:rsidP="00F83F7B">
            <w:pPr>
              <w:rPr>
                <w:rFonts w:asciiTheme="majorHAnsi" w:hAnsiTheme="majorHAnsi" w:cstheme="majorHAnsi"/>
                <w:b/>
                <w:bCs/>
                <w:sz w:val="16"/>
                <w:szCs w:val="16"/>
              </w:rPr>
            </w:pPr>
            <w:hyperlink r:id="rId523" w:history="1">
              <w:r w:rsidR="00F83F7B" w:rsidRPr="006B63CB">
                <w:rPr>
                  <w:rStyle w:val="Hyperlink"/>
                  <w:rFonts w:asciiTheme="majorHAnsi" w:hAnsiTheme="majorHAnsi" w:cstheme="majorHAnsi"/>
                  <w:b/>
                  <w:bCs/>
                  <w:sz w:val="16"/>
                  <w:szCs w:val="16"/>
                </w:rPr>
                <w:t>ESD State Policy 3085, Rev 1 (2015) Trade Adjustment Assistance (TAA) Reasonable Training Cost; 9/21/2020</w:t>
              </w:r>
            </w:hyperlink>
          </w:p>
          <w:p w14:paraId="0D61A7DD" w14:textId="77777777" w:rsidR="00F83F7B" w:rsidRPr="002E1690" w:rsidRDefault="0028149F" w:rsidP="00F83F7B">
            <w:pPr>
              <w:rPr>
                <w:rFonts w:asciiTheme="majorHAnsi" w:hAnsiTheme="majorHAnsi" w:cstheme="majorHAnsi"/>
                <w:b/>
                <w:bCs/>
                <w:sz w:val="16"/>
                <w:szCs w:val="16"/>
              </w:rPr>
            </w:pPr>
            <w:hyperlink r:id="rId524" w:history="1">
              <w:r w:rsidR="00F83F7B" w:rsidRPr="00365393">
                <w:rPr>
                  <w:rStyle w:val="Hyperlink"/>
                  <w:rFonts w:asciiTheme="majorHAnsi" w:hAnsiTheme="majorHAnsi" w:cstheme="majorHAnsi"/>
                  <w:b/>
                  <w:bCs/>
                  <w:sz w:val="16"/>
                  <w:szCs w:val="16"/>
                </w:rPr>
                <w:t>ESD State Policy 3070, Rev 1 Assessments and Required Services: 9/21/2020</w:t>
              </w:r>
            </w:hyperlink>
          </w:p>
          <w:p w14:paraId="76717B1C" w14:textId="77777777" w:rsidR="00F83F7B" w:rsidRPr="006B63CB" w:rsidRDefault="0028149F" w:rsidP="00F83F7B">
            <w:pPr>
              <w:rPr>
                <w:rFonts w:asciiTheme="majorHAnsi" w:hAnsiTheme="majorHAnsi" w:cstheme="majorHAnsi"/>
                <w:b/>
                <w:bCs/>
                <w:sz w:val="16"/>
                <w:szCs w:val="16"/>
              </w:rPr>
            </w:pPr>
            <w:hyperlink r:id="rId525" w:history="1">
              <w:r w:rsidR="00F83F7B" w:rsidRPr="006B63CB">
                <w:rPr>
                  <w:rStyle w:val="Hyperlink"/>
                  <w:rFonts w:asciiTheme="majorHAnsi" w:hAnsiTheme="majorHAnsi" w:cstheme="majorHAnsi"/>
                  <w:b/>
                  <w:bCs/>
                  <w:sz w:val="16"/>
                  <w:szCs w:val="16"/>
                </w:rPr>
                <w:t>ESD State Policy 3065, Rev 6 Approval of TAA Training; 1/18/2022</w:t>
              </w:r>
            </w:hyperlink>
          </w:p>
          <w:p w14:paraId="7A8CD95B" w14:textId="77777777" w:rsidR="00F83F7B" w:rsidRPr="00E10104" w:rsidRDefault="00F83F7B" w:rsidP="00F83F7B">
            <w:pPr>
              <w:rPr>
                <w:rFonts w:asciiTheme="majorHAnsi" w:hAnsiTheme="majorHAnsi" w:cstheme="majorHAnsi"/>
                <w:sz w:val="6"/>
                <w:szCs w:val="6"/>
              </w:rPr>
            </w:pPr>
          </w:p>
          <w:p w14:paraId="087B5F63"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0071F07" w14:textId="77777777" w:rsidR="00F83F7B" w:rsidRDefault="0028149F" w:rsidP="00F83F7B">
            <w:pPr>
              <w:rPr>
                <w:rFonts w:asciiTheme="majorHAnsi" w:hAnsiTheme="majorHAnsi" w:cstheme="majorHAnsi"/>
                <w:b/>
                <w:bCs/>
                <w:sz w:val="16"/>
                <w:szCs w:val="16"/>
                <w:highlight w:val="yellow"/>
              </w:rPr>
            </w:pPr>
            <w:hyperlink r:id="rId526" w:history="1">
              <w:r w:rsidR="00F83F7B" w:rsidRPr="002E1690">
                <w:rPr>
                  <w:rStyle w:val="Hyperlink"/>
                  <w:rFonts w:asciiTheme="majorHAnsi" w:hAnsiTheme="majorHAnsi" w:cstheme="majorHAnsi"/>
                  <w:b/>
                  <w:bCs/>
                  <w:sz w:val="16"/>
                  <w:szCs w:val="16"/>
                </w:rPr>
                <w:t>TAA Procedures Manual</w:t>
              </w:r>
            </w:hyperlink>
          </w:p>
          <w:p w14:paraId="2C3DFCA7" w14:textId="77777777" w:rsidR="00F83F7B" w:rsidRPr="00E10104" w:rsidRDefault="00F83F7B" w:rsidP="00F83F7B">
            <w:pPr>
              <w:rPr>
                <w:rFonts w:asciiTheme="majorHAnsi" w:hAnsiTheme="majorHAnsi" w:cstheme="majorHAnsi"/>
                <w:b/>
                <w:bCs/>
                <w:sz w:val="6"/>
                <w:szCs w:val="6"/>
                <w:highlight w:val="yellow"/>
              </w:rPr>
            </w:pPr>
          </w:p>
          <w:p w14:paraId="6112537B" w14:textId="77777777" w:rsidR="00F83F7B" w:rsidRPr="00E07B29" w:rsidRDefault="00F83F7B" w:rsidP="00F83F7B">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TAA Checklist/Desk Aid/Resources</w:t>
            </w:r>
          </w:p>
          <w:p w14:paraId="479E0F17" w14:textId="77777777" w:rsidR="00D052C3" w:rsidRDefault="0028149F" w:rsidP="00D052C3">
            <w:pPr>
              <w:rPr>
                <w:rFonts w:asciiTheme="majorHAnsi" w:hAnsiTheme="majorHAnsi" w:cstheme="majorHAnsi"/>
                <w:b/>
                <w:bCs/>
                <w:sz w:val="16"/>
                <w:szCs w:val="16"/>
              </w:rPr>
            </w:pPr>
            <w:hyperlink r:id="rId527"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15B5CBC9" w14:textId="77777777" w:rsidR="0005272F" w:rsidRPr="002E1690" w:rsidRDefault="0028149F" w:rsidP="0005272F">
            <w:pPr>
              <w:rPr>
                <w:rFonts w:asciiTheme="majorHAnsi" w:hAnsiTheme="majorHAnsi" w:cstheme="majorHAnsi"/>
                <w:b/>
                <w:bCs/>
                <w:sz w:val="16"/>
                <w:szCs w:val="16"/>
              </w:rPr>
            </w:pPr>
            <w:hyperlink r:id="rId528" w:anchor="/TAA%20LD/Forms/AllItems.aspx?RootFolder=%2Fsites%2FESD%2FECProgramsOneStop%2FTAA%20LD%2FTAA%20New%20Staff%20Training&amp;FolderCTID=0x012000FA04A8A614A6DF4FAC68B342D446D4BC&amp;View=%7BBD643DD0%2D9B75%2D4F92%2DA887%2D7297B5D197BD%7D" w:history="1">
              <w:r w:rsidR="0005272F" w:rsidRPr="0005272F">
                <w:rPr>
                  <w:rStyle w:val="Hyperlink"/>
                  <w:rFonts w:asciiTheme="majorHAnsi" w:hAnsiTheme="majorHAnsi" w:cstheme="majorHAnsi"/>
                  <w:b/>
                  <w:bCs/>
                  <w:sz w:val="16"/>
                  <w:szCs w:val="16"/>
                </w:rPr>
                <w:t>TAA Training Module 4.2 Developing the TAA Participant Training Plan 11.2021</w:t>
              </w:r>
            </w:hyperlink>
          </w:p>
          <w:p w14:paraId="51938238" w14:textId="77777777" w:rsidR="00A06694" w:rsidRDefault="0028149F" w:rsidP="00A06694">
            <w:pPr>
              <w:rPr>
                <w:rFonts w:asciiTheme="majorHAnsi" w:hAnsiTheme="majorHAnsi" w:cstheme="majorHAnsi"/>
                <w:b/>
                <w:bCs/>
                <w:sz w:val="16"/>
                <w:szCs w:val="16"/>
              </w:rPr>
            </w:pPr>
            <w:hyperlink r:id="rId529" w:anchor="/TAA%20LD/Forms/AllItems.aspx?RootFolder=%2Fsites%2FESD%2FECProgramsOneStop%2FTAA%20LD%2FTAA%20New%20Staff%20Training&amp;FolderCTID=0x012000FA04A8A614A6DF4FAC68B342D446D4BC&amp;View=%7BBD643DD0%2D9B75%2D4F92%2DA887%2D7297B5D197BD%7D" w:history="1">
              <w:r w:rsidR="00A06694" w:rsidRPr="00A06694">
                <w:rPr>
                  <w:rStyle w:val="Hyperlink"/>
                  <w:rFonts w:asciiTheme="majorHAnsi" w:hAnsiTheme="majorHAnsi" w:cstheme="majorHAnsi"/>
                  <w:b/>
                  <w:bCs/>
                  <w:sz w:val="16"/>
                  <w:szCs w:val="16"/>
                </w:rPr>
                <w:t>TAA Training Module 4.3 Approval of Training Plan and Funding for Training 11.2021</w:t>
              </w:r>
            </w:hyperlink>
          </w:p>
          <w:p w14:paraId="7E332851" w14:textId="7867F7E5" w:rsidR="0005272F" w:rsidRPr="00BE3619" w:rsidRDefault="0005272F" w:rsidP="00D052C3">
            <w:pPr>
              <w:rPr>
                <w:rFonts w:asciiTheme="majorHAnsi" w:hAnsiTheme="majorHAnsi" w:cstheme="majorHAnsi"/>
                <w:sz w:val="20"/>
                <w:szCs w:val="20"/>
              </w:rPr>
            </w:pPr>
          </w:p>
        </w:tc>
        <w:tc>
          <w:tcPr>
            <w:tcW w:w="5490" w:type="dxa"/>
            <w:shd w:val="clear" w:color="auto" w:fill="auto"/>
          </w:tcPr>
          <w:p w14:paraId="1855C590" w14:textId="77777777" w:rsidR="00242ED6" w:rsidRDefault="00242ED6" w:rsidP="00242ED6">
            <w:pPr>
              <w:rPr>
                <w:rFonts w:asciiTheme="majorHAnsi" w:hAnsiTheme="majorHAnsi" w:cstheme="majorHAnsi"/>
                <w:b/>
                <w:bCs/>
                <w:sz w:val="16"/>
                <w:szCs w:val="16"/>
              </w:rPr>
            </w:pPr>
            <w:r>
              <w:rPr>
                <w:rFonts w:asciiTheme="majorHAnsi" w:hAnsiTheme="majorHAnsi" w:cstheme="majorHAnsi"/>
                <w:b/>
                <w:bCs/>
                <w:sz w:val="16"/>
                <w:szCs w:val="16"/>
              </w:rPr>
              <w:t xml:space="preserve">Training Plan Cost (TPC) and </w:t>
            </w:r>
            <w:r w:rsidR="00D470ED">
              <w:rPr>
                <w:rFonts w:asciiTheme="majorHAnsi" w:hAnsiTheme="majorHAnsi" w:cstheme="majorHAnsi"/>
                <w:b/>
                <w:bCs/>
                <w:sz w:val="16"/>
                <w:szCs w:val="16"/>
              </w:rPr>
              <w:t xml:space="preserve">justification of training were documented and </w:t>
            </w:r>
            <w:r>
              <w:rPr>
                <w:rFonts w:asciiTheme="majorHAnsi" w:hAnsiTheme="majorHAnsi" w:cstheme="majorHAnsi"/>
                <w:b/>
                <w:bCs/>
                <w:sz w:val="16"/>
                <w:szCs w:val="16"/>
              </w:rPr>
              <w:t>uploaded into the TAA Training Forms TouchPoint in ETO:</w:t>
            </w:r>
            <w:r w:rsidR="00D470ED">
              <w:rPr>
                <w:rFonts w:asciiTheme="majorHAnsi" w:hAnsiTheme="majorHAnsi" w:cstheme="majorHAnsi"/>
                <w:b/>
                <w:bCs/>
                <w:sz w:val="16"/>
                <w:szCs w:val="16"/>
              </w:rPr>
              <w:t xml:space="preserve"> </w:t>
            </w:r>
            <w:r>
              <w:rPr>
                <w:rFonts w:asciiTheme="majorHAnsi" w:hAnsiTheme="majorHAnsi" w:cstheme="majorHAnsi"/>
                <w:b/>
                <w:bCs/>
                <w:sz w:val="16"/>
                <w:szCs w:val="16"/>
              </w:rPr>
              <w:t xml:space="preserve"> </w:t>
            </w:r>
            <w:sdt>
              <w:sdtPr>
                <w:rPr>
                  <w:rFonts w:asciiTheme="majorHAnsi" w:hAnsiTheme="majorHAnsi" w:cstheme="majorHAnsi"/>
                  <w:b/>
                  <w:bCs/>
                  <w:sz w:val="16"/>
                  <w:szCs w:val="16"/>
                </w:rPr>
                <w:id w:val="130257206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0518509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9296128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2A5127B1" w14:textId="77777777" w:rsidR="00E10104" w:rsidRPr="00E10104" w:rsidRDefault="00E10104" w:rsidP="00242ED6">
            <w:pPr>
              <w:rPr>
                <w:rFonts w:asciiTheme="majorHAnsi" w:hAnsiTheme="majorHAnsi" w:cstheme="majorHAnsi"/>
                <w:b/>
                <w:bCs/>
                <w:sz w:val="6"/>
                <w:szCs w:val="6"/>
              </w:rPr>
            </w:pPr>
          </w:p>
          <w:p w14:paraId="3DE0BAE0" w14:textId="4FB6618E" w:rsidR="00242ED6" w:rsidRDefault="00242ED6" w:rsidP="00242ED6">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19633377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64F1B324" w14:textId="77777777"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1806871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A:  Program Information</w:t>
            </w:r>
          </w:p>
          <w:p w14:paraId="27725847" w14:textId="77777777"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09859744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B:  Training Cost</w:t>
            </w:r>
          </w:p>
          <w:p w14:paraId="68B15A5B" w14:textId="77777777"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45311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C:  Participant Signature</w:t>
            </w:r>
          </w:p>
          <w:p w14:paraId="76E44898" w14:textId="77777777"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73907911"/>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D:  Training Provider Signature</w:t>
            </w:r>
          </w:p>
          <w:p w14:paraId="2EC1F2DE" w14:textId="77777777"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532855"/>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E:  Employment Security Signature</w:t>
            </w:r>
          </w:p>
          <w:p w14:paraId="7401CEC2" w14:textId="453522E3" w:rsidR="00242ED6" w:rsidRDefault="0028149F" w:rsidP="00242ED6">
            <w:pPr>
              <w:rPr>
                <w:rFonts w:asciiTheme="majorHAnsi" w:hAnsiTheme="majorHAnsi" w:cstheme="majorHAnsi"/>
                <w:b/>
                <w:bCs/>
                <w:sz w:val="16"/>
                <w:szCs w:val="16"/>
              </w:rPr>
            </w:pPr>
            <w:sdt>
              <w:sdtPr>
                <w:rPr>
                  <w:rFonts w:asciiTheme="majorHAnsi" w:hAnsiTheme="majorHAnsi" w:cstheme="majorHAnsi"/>
                  <w:b/>
                  <w:bCs/>
                  <w:sz w:val="16"/>
                  <w:szCs w:val="16"/>
                </w:rPr>
                <w:id w:val="1986047632"/>
                <w14:checkbox>
                  <w14:checked w14:val="0"/>
                  <w14:checkedState w14:val="2612" w14:font="MS Gothic"/>
                  <w14:uncheckedState w14:val="2610" w14:font="MS Gothic"/>
                </w14:checkbox>
              </w:sdtPr>
              <w:sdtEndPr/>
              <w:sdtContent>
                <w:r w:rsidR="00242ED6" w:rsidRPr="00E0547F">
                  <w:rPr>
                    <w:rFonts w:ascii="Segoe UI Symbol" w:hAnsi="Segoe UI Symbol" w:cs="Segoe UI Symbol"/>
                    <w:b/>
                    <w:bCs/>
                    <w:sz w:val="16"/>
                    <w:szCs w:val="16"/>
                  </w:rPr>
                  <w:t>☐</w:t>
                </w:r>
              </w:sdtContent>
            </w:sdt>
            <w:r w:rsidR="00242ED6"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TPC was s</w:t>
            </w:r>
            <w:r w:rsidR="00242ED6">
              <w:rPr>
                <w:rFonts w:asciiTheme="majorHAnsi" w:hAnsiTheme="majorHAnsi" w:cstheme="majorHAnsi"/>
                <w:b/>
                <w:bCs/>
                <w:sz w:val="16"/>
                <w:szCs w:val="16"/>
              </w:rPr>
              <w:t>igned and dated by all parties BEFORE the participant begins training</w:t>
            </w:r>
          </w:p>
          <w:p w14:paraId="0465EED4" w14:textId="769126B1" w:rsidR="00242ED6" w:rsidRDefault="0028149F" w:rsidP="00242ED6">
            <w:pPr>
              <w:rPr>
                <w:rFonts w:asciiTheme="majorHAnsi" w:hAnsiTheme="majorHAnsi" w:cstheme="majorHAnsi"/>
                <w:b/>
                <w:bCs/>
                <w:sz w:val="16"/>
                <w:szCs w:val="16"/>
              </w:rPr>
            </w:pPr>
            <w:sdt>
              <w:sdtPr>
                <w:rPr>
                  <w:rFonts w:asciiTheme="majorHAnsi" w:hAnsiTheme="majorHAnsi" w:cstheme="majorHAnsi"/>
                  <w:b/>
                  <w:bCs/>
                  <w:sz w:val="16"/>
                  <w:szCs w:val="16"/>
                </w:rPr>
                <w:id w:val="463245193"/>
                <w14:checkbox>
                  <w14:checked w14:val="0"/>
                  <w14:checkedState w14:val="2612" w14:font="MS Gothic"/>
                  <w14:uncheckedState w14:val="2610" w14:font="MS Gothic"/>
                </w14:checkbox>
              </w:sdtPr>
              <w:sdtEndPr/>
              <w:sdtContent>
                <w:r w:rsidR="00242ED6" w:rsidRPr="006441E2">
                  <w:rPr>
                    <w:rFonts w:ascii="Segoe UI Symbol" w:hAnsi="Segoe UI Symbol" w:cs="Segoe UI Symbol"/>
                    <w:b/>
                    <w:bCs/>
                    <w:sz w:val="16"/>
                    <w:szCs w:val="16"/>
                  </w:rPr>
                  <w:t>☐</w:t>
                </w:r>
              </w:sdtContent>
            </w:sdt>
            <w:r w:rsidR="00242ED6" w:rsidRPr="006441E2">
              <w:rPr>
                <w:rFonts w:asciiTheme="majorHAnsi" w:hAnsiTheme="majorHAnsi" w:cstheme="majorHAnsi"/>
                <w:b/>
                <w:bCs/>
                <w:sz w:val="16"/>
                <w:szCs w:val="16"/>
              </w:rPr>
              <w:t xml:space="preserve">  </w:t>
            </w:r>
            <w:r w:rsidR="00242ED6">
              <w:rPr>
                <w:rFonts w:asciiTheme="majorHAnsi" w:hAnsiTheme="majorHAnsi" w:cstheme="majorHAnsi"/>
                <w:b/>
                <w:bCs/>
                <w:sz w:val="16"/>
                <w:szCs w:val="16"/>
              </w:rPr>
              <w:t>Supervisor signature is within 30 days prior to the start date of training</w:t>
            </w:r>
          </w:p>
          <w:p w14:paraId="6FAD2740" w14:textId="3328DEEE" w:rsidR="00D470ED" w:rsidRDefault="0028149F" w:rsidP="00D470ED">
            <w:pPr>
              <w:rPr>
                <w:rFonts w:asciiTheme="majorHAnsi" w:hAnsiTheme="majorHAnsi" w:cstheme="majorHAnsi"/>
                <w:b/>
                <w:bCs/>
                <w:sz w:val="16"/>
                <w:szCs w:val="16"/>
              </w:rPr>
            </w:pPr>
            <w:sdt>
              <w:sdtPr>
                <w:rPr>
                  <w:rFonts w:asciiTheme="majorHAnsi" w:hAnsiTheme="majorHAnsi" w:cstheme="majorHAnsi"/>
                  <w:b/>
                  <w:bCs/>
                  <w:sz w:val="16"/>
                  <w:szCs w:val="16"/>
                </w:rPr>
                <w:id w:val="-544138630"/>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Training Cost Form matches the detail on the Training Plan Cost form:</w:t>
            </w:r>
          </w:p>
          <w:p w14:paraId="41178111" w14:textId="71AA129C"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751704831"/>
                <w14:checkbox>
                  <w14:checked w14:val="0"/>
                  <w14:checkedState w14:val="2612" w14:font="MS Gothic"/>
                  <w14:uncheckedState w14:val="2610" w14:font="MS Gothic"/>
                </w14:checkbox>
              </w:sdtPr>
              <w:sdtEndPr/>
              <w:sdtContent>
                <w:r w:rsidR="00D470ED" w:rsidRPr="00285695">
                  <w:rPr>
                    <w:rFonts w:ascii="Segoe UI Symbol" w:hAnsi="Segoe UI Symbol" w:cs="Segoe UI Symbol"/>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346866254"/>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59932146"/>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0B9E98F9" w14:textId="1A8B7239" w:rsidR="00D052C3" w:rsidRPr="00BE3619" w:rsidRDefault="00D052C3" w:rsidP="00242ED6">
            <w:pPr>
              <w:rPr>
                <w:rFonts w:asciiTheme="majorHAnsi" w:hAnsiTheme="majorHAnsi" w:cstheme="majorHAnsi"/>
                <w:b/>
                <w:bCs/>
                <w:sz w:val="20"/>
                <w:szCs w:val="20"/>
              </w:rPr>
            </w:pPr>
          </w:p>
        </w:tc>
      </w:tr>
    </w:tbl>
    <w:p w14:paraId="4681328A" w14:textId="77777777" w:rsidR="00D470ED" w:rsidRDefault="00D470ED">
      <w:r>
        <w:br w:type="page"/>
      </w:r>
    </w:p>
    <w:tbl>
      <w:tblPr>
        <w:tblStyle w:val="TableGrid"/>
        <w:tblW w:w="14485" w:type="dxa"/>
        <w:tblLook w:val="04A0" w:firstRow="1" w:lastRow="0" w:firstColumn="1" w:lastColumn="0" w:noHBand="0" w:noVBand="1"/>
      </w:tblPr>
      <w:tblGrid>
        <w:gridCol w:w="4494"/>
        <w:gridCol w:w="4501"/>
        <w:gridCol w:w="5490"/>
      </w:tblGrid>
      <w:tr w:rsidR="00D052C3" w:rsidRPr="00C51659" w14:paraId="0445F20B" w14:textId="77777777" w:rsidTr="00D63566">
        <w:tc>
          <w:tcPr>
            <w:tcW w:w="4494" w:type="dxa"/>
            <w:shd w:val="clear" w:color="auto" w:fill="auto"/>
          </w:tcPr>
          <w:p w14:paraId="152C2910" w14:textId="0B850ABC" w:rsidR="00D052C3" w:rsidRPr="00F233A1" w:rsidRDefault="00A44123" w:rsidP="00D052C3">
            <w:pPr>
              <w:rPr>
                <w:rFonts w:asciiTheme="majorHAnsi" w:hAnsiTheme="majorHAnsi" w:cstheme="majorHAnsi"/>
                <w:b/>
                <w:bCs/>
                <w:sz w:val="16"/>
                <w:szCs w:val="16"/>
              </w:rPr>
            </w:pPr>
            <w:r w:rsidRPr="00F233A1">
              <w:rPr>
                <w:rFonts w:asciiTheme="majorHAnsi" w:hAnsiTheme="majorHAnsi" w:cstheme="majorHAnsi"/>
                <w:b/>
                <w:bCs/>
                <w:sz w:val="16"/>
                <w:szCs w:val="16"/>
              </w:rPr>
              <w:lastRenderedPageBreak/>
              <w:t xml:space="preserve">12-I. </w:t>
            </w:r>
            <w:r w:rsidR="002061BB">
              <w:rPr>
                <w:rFonts w:asciiTheme="majorHAnsi" w:hAnsiTheme="majorHAnsi" w:cstheme="majorHAnsi"/>
                <w:b/>
                <w:bCs/>
                <w:sz w:val="16"/>
                <w:szCs w:val="16"/>
              </w:rPr>
              <w:t>APPROVAL OF TRAINING REQUEST FORM</w:t>
            </w:r>
          </w:p>
          <w:p w14:paraId="6B91C48B" w14:textId="77777777" w:rsidR="001969DC" w:rsidRPr="00F233A1" w:rsidRDefault="0028149F" w:rsidP="001969DC">
            <w:pPr>
              <w:rPr>
                <w:rFonts w:asciiTheme="majorHAnsi" w:hAnsiTheme="majorHAnsi" w:cstheme="majorHAnsi"/>
                <w:b/>
                <w:bCs/>
                <w:sz w:val="16"/>
                <w:szCs w:val="16"/>
              </w:rPr>
            </w:pPr>
            <w:hyperlink r:id="rId530" w:history="1">
              <w:r w:rsidR="001969DC" w:rsidRPr="00F233A1">
                <w:rPr>
                  <w:rStyle w:val="Hyperlink"/>
                  <w:rFonts w:asciiTheme="majorHAnsi" w:hAnsiTheme="majorHAnsi" w:cstheme="majorHAnsi"/>
                  <w:b/>
                  <w:bCs/>
                  <w:sz w:val="16"/>
                  <w:szCs w:val="16"/>
                </w:rPr>
                <w:t>20 CFR 618, 9/21/2020</w:t>
              </w:r>
            </w:hyperlink>
          </w:p>
          <w:p w14:paraId="522DE7CE" w14:textId="77777777" w:rsidR="001969DC" w:rsidRPr="00F233A1" w:rsidRDefault="0028149F" w:rsidP="001969DC">
            <w:pPr>
              <w:rPr>
                <w:rStyle w:val="Hyperlink"/>
                <w:rFonts w:asciiTheme="majorHAnsi" w:hAnsiTheme="majorHAnsi" w:cstheme="majorHAnsi"/>
                <w:b/>
                <w:bCs/>
                <w:sz w:val="16"/>
                <w:szCs w:val="16"/>
              </w:rPr>
            </w:pPr>
            <w:hyperlink r:id="rId531" w:history="1">
              <w:r w:rsidR="001969DC" w:rsidRPr="00F233A1">
                <w:rPr>
                  <w:rStyle w:val="Hyperlink"/>
                  <w:rFonts w:asciiTheme="majorHAnsi" w:hAnsiTheme="majorHAnsi" w:cstheme="majorHAnsi"/>
                  <w:b/>
                  <w:bCs/>
                  <w:sz w:val="16"/>
                  <w:szCs w:val="16"/>
                </w:rPr>
                <w:t>§ 618.110 Definitions.</w:t>
              </w:r>
            </w:hyperlink>
          </w:p>
          <w:p w14:paraId="71D06650" w14:textId="77777777" w:rsidR="00F83F7B" w:rsidRPr="00F233A1" w:rsidRDefault="00F83F7B" w:rsidP="00F83F7B">
            <w:pPr>
              <w:rPr>
                <w:rFonts w:asciiTheme="majorHAnsi" w:hAnsiTheme="majorHAnsi" w:cstheme="majorHAnsi"/>
                <w:b/>
                <w:bCs/>
                <w:sz w:val="16"/>
                <w:szCs w:val="16"/>
                <w:u w:val="single"/>
              </w:rPr>
            </w:pPr>
            <w:r w:rsidRPr="00F233A1">
              <w:rPr>
                <w:rFonts w:asciiTheme="majorHAnsi" w:hAnsiTheme="majorHAnsi" w:cstheme="majorHAnsi"/>
                <w:b/>
                <w:bCs/>
                <w:sz w:val="16"/>
                <w:szCs w:val="16"/>
                <w:u w:val="single"/>
              </w:rPr>
              <w:t>TEGL’s</w:t>
            </w:r>
          </w:p>
          <w:p w14:paraId="528E6725" w14:textId="4622A579" w:rsidR="00A44123" w:rsidRPr="00F233A1" w:rsidRDefault="0028149F" w:rsidP="00A44123">
            <w:pPr>
              <w:rPr>
                <w:rFonts w:asciiTheme="majorHAnsi" w:hAnsiTheme="majorHAnsi" w:cstheme="majorHAnsi"/>
                <w:b/>
                <w:bCs/>
                <w:sz w:val="16"/>
                <w:szCs w:val="16"/>
              </w:rPr>
            </w:pPr>
            <w:hyperlink r:id="rId532" w:history="1">
              <w:r w:rsidR="00A44123" w:rsidRPr="00F233A1">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F233A1">
              <w:rPr>
                <w:rStyle w:val="Hyperlink"/>
                <w:rFonts w:asciiTheme="majorHAnsi" w:hAnsiTheme="majorHAnsi" w:cstheme="majorHAnsi"/>
                <w:b/>
                <w:bCs/>
                <w:sz w:val="16"/>
                <w:szCs w:val="16"/>
                <w:u w:val="none"/>
              </w:rPr>
              <w:t xml:space="preserve"> </w:t>
            </w:r>
            <w:r w:rsidR="00A44123" w:rsidRPr="00F233A1">
              <w:rPr>
                <w:rFonts w:asciiTheme="majorHAnsi" w:hAnsiTheme="majorHAnsi" w:cstheme="majorHAnsi"/>
                <w:b/>
                <w:bCs/>
                <w:sz w:val="16"/>
                <w:szCs w:val="16"/>
              </w:rPr>
              <w:t>(REVERSION 2021)</w:t>
            </w:r>
          </w:p>
          <w:p w14:paraId="7D0E2025" w14:textId="53FFBE16" w:rsidR="002E1690" w:rsidRPr="00F233A1" w:rsidRDefault="002E1690" w:rsidP="00D052C3">
            <w:pPr>
              <w:rPr>
                <w:rFonts w:asciiTheme="majorHAnsi" w:hAnsiTheme="majorHAnsi" w:cstheme="majorHAnsi"/>
                <w:b/>
                <w:bCs/>
                <w:sz w:val="16"/>
                <w:szCs w:val="16"/>
              </w:rPr>
            </w:pPr>
          </w:p>
        </w:tc>
        <w:tc>
          <w:tcPr>
            <w:tcW w:w="4501" w:type="dxa"/>
            <w:shd w:val="clear" w:color="auto" w:fill="auto"/>
          </w:tcPr>
          <w:p w14:paraId="171981BC" w14:textId="77777777" w:rsidR="00F83F7B" w:rsidRPr="00F233A1" w:rsidRDefault="00F83F7B" w:rsidP="00F83F7B">
            <w:pPr>
              <w:rPr>
                <w:rFonts w:asciiTheme="majorHAnsi" w:hAnsiTheme="majorHAnsi" w:cstheme="majorHAnsi"/>
                <w:b/>
                <w:bCs/>
                <w:sz w:val="16"/>
                <w:szCs w:val="16"/>
                <w:u w:val="single"/>
              </w:rPr>
            </w:pPr>
            <w:r w:rsidRPr="00F233A1">
              <w:rPr>
                <w:rFonts w:asciiTheme="majorHAnsi" w:hAnsiTheme="majorHAnsi" w:cstheme="majorHAnsi"/>
                <w:b/>
                <w:bCs/>
                <w:sz w:val="16"/>
                <w:szCs w:val="16"/>
                <w:u w:val="single"/>
              </w:rPr>
              <w:t xml:space="preserve">ESD State Policy </w:t>
            </w:r>
          </w:p>
          <w:p w14:paraId="4892B9ED" w14:textId="77777777" w:rsidR="00F83F7B" w:rsidRPr="00F233A1" w:rsidRDefault="0028149F" w:rsidP="00F83F7B">
            <w:pPr>
              <w:rPr>
                <w:rFonts w:asciiTheme="majorHAnsi" w:hAnsiTheme="majorHAnsi" w:cstheme="majorHAnsi"/>
                <w:b/>
                <w:bCs/>
                <w:sz w:val="16"/>
                <w:szCs w:val="16"/>
              </w:rPr>
            </w:pPr>
            <w:hyperlink r:id="rId533" w:history="1">
              <w:r w:rsidR="00F83F7B" w:rsidRPr="00F233A1">
                <w:rPr>
                  <w:rStyle w:val="Hyperlink"/>
                  <w:rFonts w:asciiTheme="majorHAnsi" w:hAnsiTheme="majorHAnsi" w:cstheme="majorHAnsi"/>
                  <w:b/>
                  <w:bCs/>
                  <w:sz w:val="16"/>
                  <w:szCs w:val="16"/>
                </w:rPr>
                <w:t>ESD State Policy 3085, Rev 1 (2015) Trade Adjustment Assistance (TAA) Reasonable Training Cost; 9/21/2020</w:t>
              </w:r>
            </w:hyperlink>
          </w:p>
          <w:p w14:paraId="3FF38E84" w14:textId="77777777" w:rsidR="00F83F7B" w:rsidRPr="00F233A1" w:rsidRDefault="0028149F" w:rsidP="00F83F7B">
            <w:pPr>
              <w:rPr>
                <w:rFonts w:asciiTheme="majorHAnsi" w:hAnsiTheme="majorHAnsi" w:cstheme="majorHAnsi"/>
                <w:b/>
                <w:bCs/>
                <w:sz w:val="16"/>
                <w:szCs w:val="16"/>
              </w:rPr>
            </w:pPr>
            <w:hyperlink r:id="rId534" w:history="1">
              <w:r w:rsidR="00F83F7B" w:rsidRPr="00F233A1">
                <w:rPr>
                  <w:rStyle w:val="Hyperlink"/>
                  <w:rFonts w:asciiTheme="majorHAnsi" w:hAnsiTheme="majorHAnsi" w:cstheme="majorHAnsi"/>
                  <w:b/>
                  <w:bCs/>
                  <w:sz w:val="16"/>
                  <w:szCs w:val="16"/>
                </w:rPr>
                <w:t>ESD State Policy 3070, Rev 1 Assessments and Required Services: 9/21/2020</w:t>
              </w:r>
            </w:hyperlink>
          </w:p>
          <w:p w14:paraId="7DAF3A7C" w14:textId="77777777" w:rsidR="00F83F7B" w:rsidRPr="00F233A1" w:rsidRDefault="0028149F" w:rsidP="00F83F7B">
            <w:pPr>
              <w:rPr>
                <w:rFonts w:asciiTheme="majorHAnsi" w:hAnsiTheme="majorHAnsi" w:cstheme="majorHAnsi"/>
                <w:b/>
                <w:bCs/>
                <w:sz w:val="16"/>
                <w:szCs w:val="16"/>
              </w:rPr>
            </w:pPr>
            <w:hyperlink r:id="rId535" w:history="1">
              <w:r w:rsidR="00F83F7B" w:rsidRPr="00F233A1">
                <w:rPr>
                  <w:rStyle w:val="Hyperlink"/>
                  <w:rFonts w:asciiTheme="majorHAnsi" w:hAnsiTheme="majorHAnsi" w:cstheme="majorHAnsi"/>
                  <w:b/>
                  <w:bCs/>
                  <w:sz w:val="16"/>
                  <w:szCs w:val="16"/>
                </w:rPr>
                <w:t>ESD State Policy 3065, Rev 6 Approval of TAA Training; 1/18/2022</w:t>
              </w:r>
            </w:hyperlink>
          </w:p>
          <w:p w14:paraId="4663B3C3" w14:textId="77777777" w:rsidR="00F83F7B" w:rsidRPr="00F233A1" w:rsidRDefault="00F83F7B" w:rsidP="00F83F7B"/>
          <w:p w14:paraId="79F41E79" w14:textId="77777777" w:rsidR="00F83F7B" w:rsidRPr="00F233A1" w:rsidRDefault="00F83F7B" w:rsidP="00F83F7B">
            <w:pPr>
              <w:rPr>
                <w:rFonts w:asciiTheme="majorHAnsi" w:hAnsiTheme="majorHAnsi" w:cstheme="majorHAnsi"/>
                <w:b/>
                <w:bCs/>
                <w:sz w:val="16"/>
                <w:szCs w:val="16"/>
                <w:u w:val="single"/>
              </w:rPr>
            </w:pPr>
            <w:r w:rsidRPr="00F233A1">
              <w:rPr>
                <w:rFonts w:asciiTheme="majorHAnsi" w:hAnsiTheme="majorHAnsi" w:cstheme="majorHAnsi"/>
                <w:b/>
                <w:bCs/>
                <w:sz w:val="16"/>
                <w:szCs w:val="16"/>
                <w:u w:val="single"/>
              </w:rPr>
              <w:t>PROGRAM PROCEDURES</w:t>
            </w:r>
          </w:p>
          <w:p w14:paraId="2541F19C" w14:textId="77777777" w:rsidR="00F83F7B" w:rsidRPr="00F233A1" w:rsidRDefault="0028149F" w:rsidP="00F83F7B">
            <w:pPr>
              <w:rPr>
                <w:rFonts w:asciiTheme="majorHAnsi" w:hAnsiTheme="majorHAnsi" w:cstheme="majorHAnsi"/>
                <w:b/>
                <w:bCs/>
                <w:sz w:val="16"/>
                <w:szCs w:val="16"/>
              </w:rPr>
            </w:pPr>
            <w:hyperlink r:id="rId536" w:history="1">
              <w:r w:rsidR="00F83F7B" w:rsidRPr="00F233A1">
                <w:rPr>
                  <w:rStyle w:val="Hyperlink"/>
                  <w:rFonts w:asciiTheme="majorHAnsi" w:hAnsiTheme="majorHAnsi" w:cstheme="majorHAnsi"/>
                  <w:b/>
                  <w:bCs/>
                  <w:sz w:val="16"/>
                  <w:szCs w:val="16"/>
                </w:rPr>
                <w:t>TAA Procedures Manual</w:t>
              </w:r>
            </w:hyperlink>
          </w:p>
          <w:p w14:paraId="6DDEA5A4" w14:textId="77777777" w:rsidR="00F83F7B" w:rsidRPr="00F233A1" w:rsidRDefault="00F83F7B" w:rsidP="00F83F7B">
            <w:pPr>
              <w:rPr>
                <w:rFonts w:asciiTheme="majorHAnsi" w:hAnsiTheme="majorHAnsi" w:cstheme="majorHAnsi"/>
                <w:b/>
                <w:bCs/>
                <w:sz w:val="16"/>
                <w:szCs w:val="16"/>
              </w:rPr>
            </w:pPr>
          </w:p>
          <w:p w14:paraId="118578B8" w14:textId="77777777" w:rsidR="00F83F7B" w:rsidRPr="00F233A1" w:rsidRDefault="00F83F7B" w:rsidP="00F83F7B">
            <w:pPr>
              <w:rPr>
                <w:rFonts w:asciiTheme="majorHAnsi" w:hAnsiTheme="majorHAnsi" w:cstheme="majorHAnsi"/>
                <w:b/>
                <w:bCs/>
                <w:sz w:val="16"/>
                <w:szCs w:val="16"/>
                <w:u w:val="single"/>
              </w:rPr>
            </w:pPr>
            <w:r w:rsidRPr="00F233A1">
              <w:rPr>
                <w:rFonts w:asciiTheme="majorHAnsi" w:hAnsiTheme="majorHAnsi" w:cstheme="majorHAnsi"/>
                <w:b/>
                <w:bCs/>
                <w:sz w:val="16"/>
                <w:szCs w:val="16"/>
                <w:u w:val="single"/>
              </w:rPr>
              <w:t>TAA Checklist/Desk Aid/Resources</w:t>
            </w:r>
          </w:p>
          <w:p w14:paraId="5C24BEBC" w14:textId="3088C4A5" w:rsidR="0005272F" w:rsidRPr="00F233A1" w:rsidRDefault="0005272F" w:rsidP="00D052C3">
            <w:pPr>
              <w:rPr>
                <w:rFonts w:asciiTheme="majorHAnsi" w:hAnsiTheme="majorHAnsi" w:cstheme="majorHAnsi"/>
                <w:b/>
                <w:bCs/>
                <w:sz w:val="16"/>
                <w:szCs w:val="16"/>
              </w:rPr>
            </w:pPr>
            <w:r w:rsidRPr="00F233A1">
              <w:rPr>
                <w:rFonts w:asciiTheme="majorHAnsi" w:hAnsiTheme="majorHAnsi" w:cstheme="majorHAnsi"/>
                <w:b/>
                <w:bCs/>
                <w:sz w:val="16"/>
                <w:szCs w:val="16"/>
              </w:rPr>
              <w:t>TAA Training Plan Approval Desk Aid</w:t>
            </w:r>
          </w:p>
          <w:p w14:paraId="726D9E02" w14:textId="0C46F15A" w:rsidR="00A06694" w:rsidRPr="00F233A1" w:rsidRDefault="00A06694" w:rsidP="00D052C3">
            <w:pPr>
              <w:rPr>
                <w:rFonts w:asciiTheme="majorHAnsi" w:hAnsiTheme="majorHAnsi" w:cstheme="majorHAnsi"/>
                <w:b/>
                <w:bCs/>
                <w:sz w:val="16"/>
                <w:szCs w:val="16"/>
              </w:rPr>
            </w:pPr>
            <w:r w:rsidRPr="00F233A1">
              <w:rPr>
                <w:rFonts w:asciiTheme="majorHAnsi" w:hAnsiTheme="majorHAnsi" w:cstheme="majorHAnsi"/>
                <w:b/>
                <w:bCs/>
                <w:sz w:val="16"/>
                <w:szCs w:val="16"/>
              </w:rPr>
              <w:t>Training Procedure Checklist</w:t>
            </w:r>
          </w:p>
          <w:p w14:paraId="7713A5D7" w14:textId="0BD09C51" w:rsidR="00A06694" w:rsidRPr="00F233A1" w:rsidRDefault="0028149F" w:rsidP="00D052C3">
            <w:pPr>
              <w:rPr>
                <w:rFonts w:asciiTheme="majorHAnsi" w:hAnsiTheme="majorHAnsi" w:cstheme="majorHAnsi"/>
                <w:b/>
                <w:bCs/>
                <w:sz w:val="16"/>
                <w:szCs w:val="16"/>
              </w:rPr>
            </w:pPr>
            <w:hyperlink r:id="rId537" w:anchor="/TAA%20LD/Forms/AllItems.aspx?RootFolder=%2Fsites%2FESD%2FECProgramsOneStop%2FTAA%20LD%2FTAA%20New%20Staff%20Training&amp;FolderCTID=0x012000FA04A8A614A6DF4FAC68B342D446D4BC&amp;View=%7BBD643DD0%2D9B75%2D4F92%2DA887%2D7297B5D197BD%7D" w:history="1">
              <w:r w:rsidR="00A06694" w:rsidRPr="00F233A1">
                <w:rPr>
                  <w:rStyle w:val="Hyperlink"/>
                  <w:rFonts w:asciiTheme="majorHAnsi" w:hAnsiTheme="majorHAnsi" w:cstheme="majorHAnsi"/>
                  <w:b/>
                  <w:bCs/>
                  <w:sz w:val="16"/>
                  <w:szCs w:val="16"/>
                </w:rPr>
                <w:t>TAA Training Module 4.3 Approval of Training Plan and Funding for Training 11.2021</w:t>
              </w:r>
            </w:hyperlink>
          </w:p>
          <w:p w14:paraId="0E3312C4" w14:textId="7F80463E" w:rsidR="00D052C3" w:rsidRPr="00F233A1" w:rsidRDefault="0028149F" w:rsidP="00D052C3">
            <w:pPr>
              <w:rPr>
                <w:rFonts w:asciiTheme="majorHAnsi" w:hAnsiTheme="majorHAnsi" w:cstheme="majorHAnsi"/>
                <w:b/>
                <w:bCs/>
                <w:sz w:val="16"/>
                <w:szCs w:val="16"/>
              </w:rPr>
            </w:pPr>
            <w:hyperlink r:id="rId538"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233A1">
                <w:rPr>
                  <w:rStyle w:val="Hyperlink"/>
                  <w:rFonts w:asciiTheme="majorHAnsi" w:hAnsiTheme="majorHAnsi" w:cstheme="majorHAnsi"/>
                  <w:b/>
                  <w:bCs/>
                  <w:sz w:val="16"/>
                  <w:szCs w:val="16"/>
                </w:rPr>
                <w:t>Training Plan Procedure Overview Desk Aid 02.17.2021</w:t>
              </w:r>
            </w:hyperlink>
          </w:p>
          <w:p w14:paraId="21F420DB" w14:textId="6D3FAA97" w:rsidR="0005272F" w:rsidRPr="00F233A1" w:rsidRDefault="0028149F" w:rsidP="00D052C3">
            <w:pPr>
              <w:rPr>
                <w:rFonts w:asciiTheme="majorHAnsi" w:hAnsiTheme="majorHAnsi" w:cstheme="majorHAnsi"/>
                <w:b/>
                <w:bCs/>
                <w:sz w:val="16"/>
                <w:szCs w:val="16"/>
              </w:rPr>
            </w:pPr>
            <w:hyperlink r:id="rId539" w:anchor="/TAA%20LD/Forms/AllItems.aspx?RootFolder=%2Fsites%2FESD%2FECProgramsOneStop%2FTAA%20LD%2FTAA%20New%20Staff%20Training&amp;FolderCTID=0x012000FA04A8A614A6DF4FAC68B342D446D4BC&amp;View=%7BBD643DD0%2D9B75%2D4F92%2DA887%2D7297B5D197BD%7D" w:history="1">
              <w:r w:rsidR="00172298" w:rsidRPr="00F233A1">
                <w:rPr>
                  <w:rStyle w:val="Hyperlink"/>
                  <w:rFonts w:asciiTheme="majorHAnsi" w:hAnsiTheme="majorHAnsi" w:cstheme="majorHAnsi"/>
                  <w:b/>
                  <w:bCs/>
                  <w:sz w:val="16"/>
                  <w:szCs w:val="16"/>
                </w:rPr>
                <w:t>TAA Training Module 4.4 Transportation Subsistence Allowance 11.2021</w:t>
              </w:r>
            </w:hyperlink>
          </w:p>
        </w:tc>
        <w:tc>
          <w:tcPr>
            <w:tcW w:w="5490" w:type="dxa"/>
            <w:shd w:val="clear" w:color="auto" w:fill="auto"/>
          </w:tcPr>
          <w:p w14:paraId="10A0B2BC" w14:textId="77777777" w:rsidR="00D470ED" w:rsidRDefault="00D470ED" w:rsidP="00D470ED">
            <w:pPr>
              <w:rPr>
                <w:rFonts w:asciiTheme="majorHAnsi" w:hAnsiTheme="majorHAnsi" w:cstheme="majorHAnsi"/>
                <w:b/>
                <w:bCs/>
                <w:sz w:val="16"/>
                <w:szCs w:val="16"/>
              </w:rPr>
            </w:pPr>
            <w:r>
              <w:rPr>
                <w:rFonts w:asciiTheme="majorHAnsi" w:hAnsiTheme="majorHAnsi" w:cstheme="majorHAnsi"/>
                <w:b/>
                <w:bCs/>
                <w:sz w:val="16"/>
                <w:szCs w:val="16"/>
              </w:rPr>
              <w:t>Approval of Training Request form and justification of training were documented and uploaded into the TAA Training Forms TouchPoint in ETO:</w:t>
            </w:r>
          </w:p>
          <w:p w14:paraId="35D5E50B" w14:textId="0A515B7E" w:rsidR="00D470ED" w:rsidRDefault="0028149F" w:rsidP="00D470ED">
            <w:pPr>
              <w:rPr>
                <w:rFonts w:asciiTheme="majorHAnsi" w:hAnsiTheme="majorHAnsi" w:cstheme="majorHAnsi"/>
                <w:b/>
                <w:bCs/>
                <w:sz w:val="16"/>
                <w:szCs w:val="16"/>
              </w:rPr>
            </w:pPr>
            <w:sdt>
              <w:sdtPr>
                <w:rPr>
                  <w:rFonts w:asciiTheme="majorHAnsi" w:hAnsiTheme="majorHAnsi" w:cstheme="majorHAnsi"/>
                  <w:b/>
                  <w:bCs/>
                  <w:sz w:val="16"/>
                  <w:szCs w:val="16"/>
                </w:rPr>
                <w:id w:val="-584919994"/>
                <w14:checkbox>
                  <w14:checked w14:val="0"/>
                  <w14:checkedState w14:val="2612" w14:font="MS Gothic"/>
                  <w14:uncheckedState w14:val="2610" w14:font="MS Gothic"/>
                </w14:checkbox>
              </w:sdtPr>
              <w:sdtEndPr/>
              <w:sdtContent>
                <w:r w:rsidR="00D470ED" w:rsidRPr="00285695">
                  <w:rPr>
                    <w:rFonts w:ascii="Segoe UI Symbol" w:hAnsi="Segoe UI Symbol" w:cs="Segoe UI Symbol"/>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419092583"/>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955058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69C097A8" w14:textId="77777777" w:rsidR="00D470ED" w:rsidRPr="00E10104" w:rsidRDefault="00D470ED" w:rsidP="00D470ED">
            <w:pPr>
              <w:rPr>
                <w:rFonts w:asciiTheme="majorHAnsi" w:hAnsiTheme="majorHAnsi" w:cstheme="majorHAnsi"/>
                <w:b/>
                <w:bCs/>
                <w:sz w:val="6"/>
                <w:szCs w:val="6"/>
              </w:rPr>
            </w:pPr>
          </w:p>
          <w:p w14:paraId="1C86FEDF" w14:textId="77777777" w:rsidR="00D470ED" w:rsidRDefault="00D470ED" w:rsidP="00D470ED">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8820530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01EC67A3" w14:textId="58C355FA"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34965965"/>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A:  </w:t>
            </w:r>
            <w:r w:rsidR="00F233A1">
              <w:rPr>
                <w:rFonts w:asciiTheme="majorHAnsi" w:hAnsiTheme="majorHAnsi" w:cstheme="majorHAnsi"/>
                <w:b/>
                <w:bCs/>
                <w:sz w:val="16"/>
                <w:szCs w:val="16"/>
              </w:rPr>
              <w:t xml:space="preserve">Participant Request </w:t>
            </w:r>
          </w:p>
          <w:p w14:paraId="65509BA6" w14:textId="13109FF0"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866441418"/>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B:  </w:t>
            </w:r>
            <w:r w:rsidR="00F233A1">
              <w:rPr>
                <w:rFonts w:asciiTheme="majorHAnsi" w:hAnsiTheme="majorHAnsi" w:cstheme="majorHAnsi"/>
                <w:b/>
                <w:bCs/>
                <w:sz w:val="16"/>
                <w:szCs w:val="16"/>
              </w:rPr>
              <w:t>Agency Approval of Training Request</w:t>
            </w:r>
          </w:p>
          <w:p w14:paraId="60701B6D" w14:textId="23E82D56" w:rsidR="00D470ED" w:rsidRDefault="0028149F"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142557381"/>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C:  </w:t>
            </w:r>
            <w:r w:rsidR="00F233A1">
              <w:rPr>
                <w:rFonts w:asciiTheme="majorHAnsi" w:hAnsiTheme="majorHAnsi" w:cstheme="majorHAnsi"/>
                <w:b/>
                <w:bCs/>
                <w:sz w:val="16"/>
                <w:szCs w:val="16"/>
              </w:rPr>
              <w:t>Agency Denial of Training Request</w:t>
            </w:r>
          </w:p>
          <w:p w14:paraId="1DC76232" w14:textId="77777777" w:rsidR="00F233A1" w:rsidRDefault="0028149F" w:rsidP="00D470ED">
            <w:pPr>
              <w:rPr>
                <w:rFonts w:asciiTheme="majorHAnsi" w:hAnsiTheme="majorHAnsi" w:cstheme="majorHAnsi"/>
                <w:b/>
                <w:bCs/>
                <w:sz w:val="16"/>
                <w:szCs w:val="16"/>
              </w:rPr>
            </w:pPr>
            <w:sdt>
              <w:sdtPr>
                <w:rPr>
                  <w:rFonts w:asciiTheme="majorHAnsi" w:hAnsiTheme="majorHAnsi" w:cstheme="majorHAnsi"/>
                  <w:b/>
                  <w:bCs/>
                  <w:sz w:val="16"/>
                  <w:szCs w:val="16"/>
                </w:rPr>
                <w:id w:val="1689944807"/>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F233A1">
              <w:rPr>
                <w:rFonts w:asciiTheme="majorHAnsi" w:hAnsiTheme="majorHAnsi" w:cstheme="majorHAnsi"/>
                <w:b/>
                <w:bCs/>
                <w:sz w:val="16"/>
                <w:szCs w:val="16"/>
              </w:rPr>
              <w:t>Approval of Training</w:t>
            </w:r>
            <w:r w:rsidR="00D470ED">
              <w:rPr>
                <w:rFonts w:asciiTheme="majorHAnsi" w:hAnsiTheme="majorHAnsi" w:cstheme="majorHAnsi"/>
                <w:b/>
                <w:bCs/>
                <w:sz w:val="16"/>
                <w:szCs w:val="16"/>
              </w:rPr>
              <w:t xml:space="preserve"> was signed and dated by </w:t>
            </w:r>
            <w:r w:rsidR="00F233A1">
              <w:rPr>
                <w:rFonts w:asciiTheme="majorHAnsi" w:hAnsiTheme="majorHAnsi" w:cstheme="majorHAnsi"/>
                <w:b/>
                <w:bCs/>
                <w:sz w:val="16"/>
                <w:szCs w:val="16"/>
              </w:rPr>
              <w:t xml:space="preserve">the Participant and TAA Case </w:t>
            </w:r>
          </w:p>
          <w:p w14:paraId="774FF5F1" w14:textId="77777777" w:rsidR="00F233A1" w:rsidRDefault="00F233A1" w:rsidP="00D470ED">
            <w:pPr>
              <w:rPr>
                <w:rFonts w:asciiTheme="majorHAnsi" w:hAnsiTheme="majorHAnsi" w:cstheme="majorHAnsi"/>
                <w:b/>
                <w:bCs/>
                <w:sz w:val="16"/>
                <w:szCs w:val="16"/>
              </w:rPr>
            </w:pPr>
            <w:r>
              <w:rPr>
                <w:rFonts w:asciiTheme="majorHAnsi" w:hAnsiTheme="majorHAnsi" w:cstheme="majorHAnsi"/>
                <w:b/>
                <w:bCs/>
                <w:sz w:val="16"/>
                <w:szCs w:val="16"/>
              </w:rPr>
              <w:t xml:space="preserve">      Manager</w:t>
            </w:r>
            <w:r w:rsidR="00D470ED">
              <w:rPr>
                <w:rFonts w:asciiTheme="majorHAnsi" w:hAnsiTheme="majorHAnsi" w:cstheme="majorHAnsi"/>
                <w:b/>
                <w:bCs/>
                <w:sz w:val="16"/>
                <w:szCs w:val="16"/>
              </w:rPr>
              <w:t xml:space="preserve"> BEFORE the participant beg</w:t>
            </w:r>
            <w:r>
              <w:rPr>
                <w:rFonts w:asciiTheme="majorHAnsi" w:hAnsiTheme="majorHAnsi" w:cstheme="majorHAnsi"/>
                <w:b/>
                <w:bCs/>
                <w:sz w:val="16"/>
                <w:szCs w:val="16"/>
              </w:rPr>
              <w:t>a</w:t>
            </w:r>
            <w:r w:rsidR="00D470ED">
              <w:rPr>
                <w:rFonts w:asciiTheme="majorHAnsi" w:hAnsiTheme="majorHAnsi" w:cstheme="majorHAnsi"/>
                <w:b/>
                <w:bCs/>
                <w:sz w:val="16"/>
                <w:szCs w:val="16"/>
              </w:rPr>
              <w:t>n training</w:t>
            </w:r>
            <w:r>
              <w:rPr>
                <w:rFonts w:asciiTheme="majorHAnsi" w:hAnsiTheme="majorHAnsi" w:cstheme="majorHAnsi"/>
                <w:b/>
                <w:bCs/>
                <w:sz w:val="16"/>
                <w:szCs w:val="16"/>
              </w:rPr>
              <w:t xml:space="preserve">:  </w:t>
            </w:r>
          </w:p>
          <w:p w14:paraId="646B1D43" w14:textId="58E89241" w:rsidR="00D470ED" w:rsidRDefault="00F233A1" w:rsidP="00D470ED">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115870211"/>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7807919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8585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076CC9D" w14:textId="77777777" w:rsidR="00F233A1" w:rsidRDefault="0028149F" w:rsidP="00D470ED">
            <w:pPr>
              <w:rPr>
                <w:rFonts w:asciiTheme="majorHAnsi" w:hAnsiTheme="majorHAnsi" w:cstheme="majorHAnsi"/>
                <w:b/>
                <w:bCs/>
                <w:sz w:val="16"/>
                <w:szCs w:val="16"/>
              </w:rPr>
            </w:pPr>
            <w:sdt>
              <w:sdtPr>
                <w:rPr>
                  <w:rFonts w:asciiTheme="majorHAnsi" w:hAnsiTheme="majorHAnsi" w:cstheme="majorHAnsi"/>
                  <w:b/>
                  <w:bCs/>
                  <w:sz w:val="16"/>
                  <w:szCs w:val="16"/>
                </w:rPr>
                <w:id w:val="-204782295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F233A1">
              <w:rPr>
                <w:rFonts w:asciiTheme="majorHAnsi" w:hAnsiTheme="majorHAnsi" w:cstheme="majorHAnsi"/>
                <w:b/>
                <w:bCs/>
                <w:sz w:val="16"/>
                <w:szCs w:val="16"/>
              </w:rPr>
              <w:t>Approval of T</w:t>
            </w:r>
            <w:r w:rsidR="00D470ED">
              <w:rPr>
                <w:rFonts w:asciiTheme="majorHAnsi" w:hAnsiTheme="majorHAnsi" w:cstheme="majorHAnsi"/>
                <w:b/>
                <w:bCs/>
                <w:sz w:val="16"/>
                <w:szCs w:val="16"/>
              </w:rPr>
              <w:t xml:space="preserve">raining </w:t>
            </w:r>
            <w:r w:rsidR="00F233A1">
              <w:rPr>
                <w:rFonts w:asciiTheme="majorHAnsi" w:hAnsiTheme="majorHAnsi" w:cstheme="majorHAnsi"/>
                <w:b/>
                <w:bCs/>
                <w:sz w:val="16"/>
                <w:szCs w:val="16"/>
              </w:rPr>
              <w:t>Request m</w:t>
            </w:r>
            <w:r w:rsidR="00D470ED">
              <w:rPr>
                <w:rFonts w:asciiTheme="majorHAnsi" w:hAnsiTheme="majorHAnsi" w:cstheme="majorHAnsi"/>
                <w:b/>
                <w:bCs/>
                <w:sz w:val="16"/>
                <w:szCs w:val="16"/>
              </w:rPr>
              <w:t xml:space="preserve">atches the </w:t>
            </w:r>
            <w:r w:rsidR="00F233A1">
              <w:rPr>
                <w:rFonts w:asciiTheme="majorHAnsi" w:hAnsiTheme="majorHAnsi" w:cstheme="majorHAnsi"/>
                <w:b/>
                <w:bCs/>
                <w:sz w:val="16"/>
                <w:szCs w:val="16"/>
              </w:rPr>
              <w:t xml:space="preserve">training </w:t>
            </w:r>
            <w:r w:rsidR="00D470ED">
              <w:rPr>
                <w:rFonts w:asciiTheme="majorHAnsi" w:hAnsiTheme="majorHAnsi" w:cstheme="majorHAnsi"/>
                <w:b/>
                <w:bCs/>
                <w:sz w:val="16"/>
                <w:szCs w:val="16"/>
              </w:rPr>
              <w:t>detail on the Training Plan</w:t>
            </w:r>
          </w:p>
          <w:p w14:paraId="6B1AC8B6" w14:textId="78610BB4" w:rsidR="00D470ED" w:rsidRDefault="00F233A1" w:rsidP="00F233A1">
            <w:pPr>
              <w:rPr>
                <w:rFonts w:asciiTheme="majorHAnsi" w:hAnsiTheme="majorHAnsi" w:cstheme="majorHAnsi"/>
                <w:b/>
                <w:bCs/>
                <w:sz w:val="16"/>
                <w:szCs w:val="16"/>
              </w:rPr>
            </w:pPr>
            <w:r>
              <w:rPr>
                <w:rFonts w:asciiTheme="majorHAnsi" w:hAnsiTheme="majorHAnsi" w:cstheme="majorHAnsi"/>
                <w:b/>
                <w:bCs/>
                <w:sz w:val="16"/>
                <w:szCs w:val="16"/>
              </w:rPr>
              <w:t xml:space="preserve">      </w:t>
            </w:r>
            <w:r w:rsidR="00D470ED">
              <w:rPr>
                <w:rFonts w:asciiTheme="majorHAnsi" w:hAnsiTheme="majorHAnsi" w:cstheme="majorHAnsi"/>
                <w:b/>
                <w:bCs/>
                <w:sz w:val="16"/>
                <w:szCs w:val="16"/>
              </w:rPr>
              <w:t>Cost form:</w:t>
            </w:r>
            <w:r w:rsidR="002061BB">
              <w:rPr>
                <w:rFonts w:asciiTheme="majorHAnsi" w:hAnsiTheme="majorHAnsi" w:cstheme="majorHAnsi"/>
                <w:b/>
                <w:bCs/>
                <w:sz w:val="16"/>
                <w:szCs w:val="16"/>
              </w:rPr>
              <w:t xml:space="preserve">  </w:t>
            </w:r>
            <w:sdt>
              <w:sdtPr>
                <w:rPr>
                  <w:rFonts w:asciiTheme="majorHAnsi" w:hAnsiTheme="majorHAnsi" w:cstheme="majorHAnsi"/>
                  <w:b/>
                  <w:bCs/>
                  <w:sz w:val="16"/>
                  <w:szCs w:val="16"/>
                </w:rPr>
                <w:id w:val="4620822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1932861344"/>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11743969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2D9D3D50" w14:textId="77777777" w:rsidR="00D052C3" w:rsidRPr="00BE3619" w:rsidRDefault="00D052C3" w:rsidP="00D052C3">
            <w:pPr>
              <w:rPr>
                <w:rFonts w:asciiTheme="majorHAnsi" w:hAnsiTheme="majorHAnsi" w:cstheme="majorHAnsi"/>
                <w:b/>
                <w:bCs/>
                <w:sz w:val="20"/>
                <w:szCs w:val="20"/>
              </w:rPr>
            </w:pPr>
          </w:p>
        </w:tc>
      </w:tr>
      <w:tr w:rsidR="00D052C3" w:rsidRPr="00C51659" w14:paraId="47B4D15F" w14:textId="77777777" w:rsidTr="00D63566">
        <w:tc>
          <w:tcPr>
            <w:tcW w:w="4494" w:type="dxa"/>
            <w:shd w:val="clear" w:color="auto" w:fill="auto"/>
          </w:tcPr>
          <w:p w14:paraId="64CFE742" w14:textId="65F51692" w:rsidR="00D052C3" w:rsidRPr="00F233A1" w:rsidRDefault="00A44123" w:rsidP="00D052C3">
            <w:pPr>
              <w:rPr>
                <w:rFonts w:asciiTheme="majorHAnsi" w:hAnsiTheme="majorHAnsi" w:cstheme="majorHAnsi"/>
                <w:b/>
                <w:bCs/>
                <w:sz w:val="16"/>
                <w:szCs w:val="16"/>
              </w:rPr>
            </w:pPr>
            <w:r>
              <w:rPr>
                <w:rFonts w:asciiTheme="majorHAnsi" w:hAnsiTheme="majorHAnsi" w:cstheme="majorHAnsi"/>
                <w:b/>
                <w:bCs/>
                <w:sz w:val="16"/>
                <w:szCs w:val="16"/>
              </w:rPr>
              <w:t>12</w:t>
            </w:r>
            <w:r w:rsidRPr="00F233A1">
              <w:rPr>
                <w:rFonts w:asciiTheme="majorHAnsi" w:hAnsiTheme="majorHAnsi" w:cstheme="majorHAnsi"/>
                <w:b/>
                <w:bCs/>
                <w:sz w:val="16"/>
                <w:szCs w:val="16"/>
              </w:rPr>
              <w:t xml:space="preserve">-J. </w:t>
            </w:r>
            <w:r w:rsidR="002061BB">
              <w:rPr>
                <w:rFonts w:asciiTheme="majorHAnsi" w:hAnsiTheme="majorHAnsi" w:cstheme="majorHAnsi"/>
                <w:b/>
                <w:bCs/>
                <w:sz w:val="16"/>
                <w:szCs w:val="16"/>
              </w:rPr>
              <w:t>TRAINING RESPONSIBLITIES PACKET</w:t>
            </w:r>
          </w:p>
          <w:p w14:paraId="4F8AB615" w14:textId="77777777" w:rsidR="001969DC" w:rsidRPr="002E1690" w:rsidRDefault="0028149F" w:rsidP="001969DC">
            <w:pPr>
              <w:rPr>
                <w:rFonts w:asciiTheme="majorHAnsi" w:hAnsiTheme="majorHAnsi" w:cstheme="majorHAnsi"/>
                <w:b/>
                <w:bCs/>
                <w:sz w:val="16"/>
                <w:szCs w:val="16"/>
              </w:rPr>
            </w:pPr>
            <w:hyperlink r:id="rId540" w:history="1">
              <w:r w:rsidR="001969DC" w:rsidRPr="00F233A1">
                <w:rPr>
                  <w:rStyle w:val="Hyperlink"/>
                  <w:rFonts w:asciiTheme="majorHAnsi" w:hAnsiTheme="majorHAnsi" w:cstheme="majorHAnsi"/>
                  <w:b/>
                  <w:bCs/>
                  <w:sz w:val="16"/>
                  <w:szCs w:val="16"/>
                </w:rPr>
                <w:t>20 CFR 618, 9/21/2020</w:t>
              </w:r>
            </w:hyperlink>
          </w:p>
          <w:p w14:paraId="17781AD9" w14:textId="77777777" w:rsidR="001969DC" w:rsidRDefault="0028149F" w:rsidP="001969DC">
            <w:pPr>
              <w:rPr>
                <w:rStyle w:val="Hyperlink"/>
                <w:rFonts w:asciiTheme="majorHAnsi" w:hAnsiTheme="majorHAnsi" w:cstheme="majorHAnsi"/>
                <w:b/>
                <w:bCs/>
                <w:sz w:val="16"/>
                <w:szCs w:val="16"/>
              </w:rPr>
            </w:pPr>
            <w:hyperlink r:id="rId541" w:history="1">
              <w:r w:rsidR="001969DC" w:rsidRPr="00EF515A">
                <w:rPr>
                  <w:rStyle w:val="Hyperlink"/>
                  <w:rFonts w:asciiTheme="majorHAnsi" w:hAnsiTheme="majorHAnsi" w:cstheme="majorHAnsi"/>
                  <w:b/>
                  <w:bCs/>
                  <w:sz w:val="16"/>
                  <w:szCs w:val="16"/>
                </w:rPr>
                <w:t>§ 618.110 Definitions.</w:t>
              </w:r>
            </w:hyperlink>
          </w:p>
          <w:p w14:paraId="62F1F29D"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C17C903" w14:textId="75AABACA" w:rsidR="00A44123" w:rsidRPr="00A76BF5" w:rsidRDefault="0028149F" w:rsidP="00A44123">
            <w:pPr>
              <w:rPr>
                <w:rFonts w:asciiTheme="majorHAnsi" w:hAnsiTheme="majorHAnsi" w:cstheme="majorHAnsi"/>
                <w:b/>
                <w:bCs/>
                <w:sz w:val="16"/>
                <w:szCs w:val="16"/>
              </w:rPr>
            </w:pPr>
            <w:hyperlink r:id="rId542"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917CA3A" w14:textId="7E9CEA27" w:rsidR="002E1690" w:rsidRPr="00D052C3" w:rsidRDefault="002E1690" w:rsidP="00D052C3">
            <w:pPr>
              <w:rPr>
                <w:rFonts w:asciiTheme="majorHAnsi" w:hAnsiTheme="majorHAnsi" w:cstheme="majorHAnsi"/>
                <w:b/>
                <w:bCs/>
                <w:sz w:val="16"/>
                <w:szCs w:val="16"/>
                <w:highlight w:val="yellow"/>
              </w:rPr>
            </w:pPr>
          </w:p>
        </w:tc>
        <w:tc>
          <w:tcPr>
            <w:tcW w:w="4501" w:type="dxa"/>
            <w:shd w:val="clear" w:color="auto" w:fill="auto"/>
          </w:tcPr>
          <w:p w14:paraId="4874F34D"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49A69D40" w14:textId="77777777" w:rsidR="00F83F7B" w:rsidRDefault="0028149F" w:rsidP="00F83F7B">
            <w:pPr>
              <w:rPr>
                <w:rFonts w:asciiTheme="majorHAnsi" w:hAnsiTheme="majorHAnsi" w:cstheme="majorHAnsi"/>
                <w:b/>
                <w:bCs/>
                <w:sz w:val="16"/>
                <w:szCs w:val="16"/>
              </w:rPr>
            </w:pPr>
            <w:hyperlink r:id="rId543" w:history="1">
              <w:r w:rsidR="00F83F7B" w:rsidRPr="006B63CB">
                <w:rPr>
                  <w:rStyle w:val="Hyperlink"/>
                  <w:rFonts w:asciiTheme="majorHAnsi" w:hAnsiTheme="majorHAnsi" w:cstheme="majorHAnsi"/>
                  <w:b/>
                  <w:bCs/>
                  <w:sz w:val="16"/>
                  <w:szCs w:val="16"/>
                </w:rPr>
                <w:t>ESD State Policy 3085, Rev 1 (2015) Trade Adjustment Assistance (TAA) Reasonable Training Cost; 9/21/2020</w:t>
              </w:r>
            </w:hyperlink>
          </w:p>
          <w:p w14:paraId="17EB76A5" w14:textId="77777777" w:rsidR="00F83F7B" w:rsidRPr="002E1690" w:rsidRDefault="0028149F" w:rsidP="00F83F7B">
            <w:pPr>
              <w:rPr>
                <w:rFonts w:asciiTheme="majorHAnsi" w:hAnsiTheme="majorHAnsi" w:cstheme="majorHAnsi"/>
                <w:b/>
                <w:bCs/>
                <w:sz w:val="16"/>
                <w:szCs w:val="16"/>
              </w:rPr>
            </w:pPr>
            <w:hyperlink r:id="rId544" w:history="1">
              <w:r w:rsidR="00F83F7B" w:rsidRPr="00365393">
                <w:rPr>
                  <w:rStyle w:val="Hyperlink"/>
                  <w:rFonts w:asciiTheme="majorHAnsi" w:hAnsiTheme="majorHAnsi" w:cstheme="majorHAnsi"/>
                  <w:b/>
                  <w:bCs/>
                  <w:sz w:val="16"/>
                  <w:szCs w:val="16"/>
                </w:rPr>
                <w:t>ESD State Policy 3070, Rev 1 Assessments and Required Services: 9/21/2020</w:t>
              </w:r>
            </w:hyperlink>
          </w:p>
          <w:p w14:paraId="3F335BFA" w14:textId="77777777" w:rsidR="00F83F7B" w:rsidRPr="006B63CB" w:rsidRDefault="0028149F" w:rsidP="00F83F7B">
            <w:pPr>
              <w:rPr>
                <w:rFonts w:asciiTheme="majorHAnsi" w:hAnsiTheme="majorHAnsi" w:cstheme="majorHAnsi"/>
                <w:b/>
                <w:bCs/>
                <w:sz w:val="16"/>
                <w:szCs w:val="16"/>
              </w:rPr>
            </w:pPr>
            <w:hyperlink r:id="rId545" w:history="1">
              <w:r w:rsidR="00F83F7B" w:rsidRPr="006B63CB">
                <w:rPr>
                  <w:rStyle w:val="Hyperlink"/>
                  <w:rFonts w:asciiTheme="majorHAnsi" w:hAnsiTheme="majorHAnsi" w:cstheme="majorHAnsi"/>
                  <w:b/>
                  <w:bCs/>
                  <w:sz w:val="16"/>
                  <w:szCs w:val="16"/>
                </w:rPr>
                <w:t>ESD State Policy 3065, Rev 6 Approval of TAA Training; 1/18/2022</w:t>
              </w:r>
            </w:hyperlink>
          </w:p>
          <w:p w14:paraId="305C5CF7" w14:textId="77777777" w:rsidR="00F83F7B" w:rsidRDefault="00F83F7B" w:rsidP="00F83F7B"/>
          <w:p w14:paraId="62672CB8"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B2B8981" w14:textId="77777777" w:rsidR="00F83F7B" w:rsidRPr="00113FE0" w:rsidRDefault="0028149F" w:rsidP="00F83F7B">
            <w:pPr>
              <w:rPr>
                <w:rFonts w:asciiTheme="majorHAnsi" w:hAnsiTheme="majorHAnsi" w:cstheme="majorHAnsi"/>
                <w:b/>
                <w:bCs/>
                <w:sz w:val="16"/>
                <w:szCs w:val="16"/>
              </w:rPr>
            </w:pPr>
            <w:hyperlink r:id="rId546" w:history="1">
              <w:r w:rsidR="00F83F7B" w:rsidRPr="002E1690">
                <w:rPr>
                  <w:rStyle w:val="Hyperlink"/>
                  <w:rFonts w:asciiTheme="majorHAnsi" w:hAnsiTheme="majorHAnsi" w:cstheme="majorHAnsi"/>
                  <w:b/>
                  <w:bCs/>
                  <w:sz w:val="16"/>
                  <w:szCs w:val="16"/>
                </w:rPr>
                <w:t>TAA Procedures Manual</w:t>
              </w:r>
            </w:hyperlink>
          </w:p>
          <w:p w14:paraId="4046DA9A" w14:textId="77777777" w:rsidR="00F83F7B" w:rsidRPr="00113FE0" w:rsidRDefault="00F83F7B" w:rsidP="00F83F7B">
            <w:pPr>
              <w:rPr>
                <w:rFonts w:asciiTheme="majorHAnsi" w:hAnsiTheme="majorHAnsi" w:cstheme="majorHAnsi"/>
                <w:b/>
                <w:bCs/>
                <w:sz w:val="16"/>
                <w:szCs w:val="16"/>
              </w:rPr>
            </w:pPr>
          </w:p>
          <w:p w14:paraId="793D1D62" w14:textId="77777777" w:rsidR="00F83F7B" w:rsidRPr="00E07B29" w:rsidRDefault="00F83F7B" w:rsidP="00F83F7B">
            <w:pPr>
              <w:rPr>
                <w:rFonts w:asciiTheme="majorHAnsi" w:hAnsiTheme="majorHAnsi" w:cstheme="majorHAnsi"/>
                <w:b/>
                <w:bCs/>
                <w:sz w:val="16"/>
                <w:szCs w:val="16"/>
                <w:u w:val="single"/>
              </w:rPr>
            </w:pPr>
            <w:r w:rsidRPr="00113FE0">
              <w:rPr>
                <w:rFonts w:asciiTheme="majorHAnsi" w:hAnsiTheme="majorHAnsi" w:cstheme="majorHAnsi"/>
                <w:b/>
                <w:bCs/>
                <w:sz w:val="16"/>
                <w:szCs w:val="16"/>
                <w:u w:val="single"/>
              </w:rPr>
              <w:t>TAA Checklist/Desk Aid/Resources</w:t>
            </w:r>
          </w:p>
          <w:p w14:paraId="788A5B03" w14:textId="77777777" w:rsidR="00113FE0" w:rsidRPr="00F233A1" w:rsidRDefault="00113FE0" w:rsidP="00113FE0">
            <w:pPr>
              <w:rPr>
                <w:rFonts w:asciiTheme="majorHAnsi" w:hAnsiTheme="majorHAnsi" w:cstheme="majorHAnsi"/>
                <w:b/>
                <w:bCs/>
                <w:sz w:val="16"/>
                <w:szCs w:val="16"/>
              </w:rPr>
            </w:pPr>
            <w:r w:rsidRPr="00F233A1">
              <w:rPr>
                <w:rFonts w:asciiTheme="majorHAnsi" w:hAnsiTheme="majorHAnsi" w:cstheme="majorHAnsi"/>
                <w:b/>
                <w:bCs/>
                <w:sz w:val="16"/>
                <w:szCs w:val="16"/>
              </w:rPr>
              <w:t>Training Procedure Checklist</w:t>
            </w:r>
          </w:p>
          <w:p w14:paraId="6ED2807E" w14:textId="77777777" w:rsidR="00113FE0" w:rsidRPr="00F233A1" w:rsidRDefault="0028149F" w:rsidP="00113FE0">
            <w:pPr>
              <w:rPr>
                <w:rFonts w:asciiTheme="majorHAnsi" w:hAnsiTheme="majorHAnsi" w:cstheme="majorHAnsi"/>
                <w:b/>
                <w:bCs/>
                <w:sz w:val="16"/>
                <w:szCs w:val="16"/>
              </w:rPr>
            </w:pPr>
            <w:hyperlink r:id="rId547" w:anchor="/TAA%20LD/Forms/AllItems.aspx?RootFolder=%2Fsites%2FESD%2FECProgramsOneStop%2FTAA%20LD%2FTAA%20New%20Staff%20Training&amp;FolderCTID=0x012000FA04A8A614A6DF4FAC68B342D446D4BC&amp;View=%7BBD643DD0%2D9B75%2D4F92%2DA887%2D7297B5D197BD%7D" w:history="1">
              <w:r w:rsidR="00113FE0" w:rsidRPr="00F233A1">
                <w:rPr>
                  <w:rStyle w:val="Hyperlink"/>
                  <w:rFonts w:asciiTheme="majorHAnsi" w:hAnsiTheme="majorHAnsi" w:cstheme="majorHAnsi"/>
                  <w:b/>
                  <w:bCs/>
                  <w:sz w:val="16"/>
                  <w:szCs w:val="16"/>
                </w:rPr>
                <w:t>TAA Training Module 4.3 Approval of Training Plan and Funding for Training 11.2021</w:t>
              </w:r>
            </w:hyperlink>
          </w:p>
          <w:p w14:paraId="1C984C19" w14:textId="77777777" w:rsidR="00113FE0" w:rsidRPr="00F233A1" w:rsidRDefault="0028149F" w:rsidP="00113FE0">
            <w:pPr>
              <w:rPr>
                <w:rFonts w:asciiTheme="majorHAnsi" w:hAnsiTheme="majorHAnsi" w:cstheme="majorHAnsi"/>
                <w:b/>
                <w:bCs/>
                <w:sz w:val="16"/>
                <w:szCs w:val="16"/>
              </w:rPr>
            </w:pPr>
            <w:hyperlink r:id="rId548" w:anchor="/TAA%20LD/Forms/AllItems.aspx?RootFolder=%2Fsites%2FESD%2FECProgramsOneStop%2FTAA%20LD%2FTAA%20New%20Staff%20Training%2FTAA%20Staff%20Training%20Support%20Documents&amp;FolderCTID=0x012000FA04A8A614A6DF4FAC68B342D446D4BC&amp;View=%7BBD643DD0%2D9B75%2D4F92%2DA887%2D7297B5D197BD%7D" w:history="1">
              <w:r w:rsidR="00113FE0" w:rsidRPr="00F233A1">
                <w:rPr>
                  <w:rStyle w:val="Hyperlink"/>
                  <w:rFonts w:asciiTheme="majorHAnsi" w:hAnsiTheme="majorHAnsi" w:cstheme="majorHAnsi"/>
                  <w:b/>
                  <w:bCs/>
                  <w:sz w:val="16"/>
                  <w:szCs w:val="16"/>
                </w:rPr>
                <w:t>Training Plan Procedure Overview Desk Aid 02.17.2021</w:t>
              </w:r>
            </w:hyperlink>
          </w:p>
          <w:p w14:paraId="40B5DED3" w14:textId="19AC2B55" w:rsidR="00D052C3" w:rsidRPr="00BE3619" w:rsidRDefault="0028149F" w:rsidP="00113FE0">
            <w:pPr>
              <w:rPr>
                <w:rFonts w:asciiTheme="majorHAnsi" w:hAnsiTheme="majorHAnsi" w:cstheme="majorHAnsi"/>
                <w:sz w:val="20"/>
                <w:szCs w:val="20"/>
              </w:rPr>
            </w:pPr>
            <w:hyperlink r:id="rId549" w:anchor="/TAA%20LD/Forms/AllItems.aspx?RootFolder=%2Fsites%2FESD%2FECProgramsOneStop%2FTAA%20LD%2FTAA%20New%20Staff%20Training&amp;FolderCTID=0x012000FA04A8A614A6DF4FAC68B342D446D4BC&amp;View=%7BBD643DD0%2D9B75%2D4F92%2DA887%2D7297B5D197BD%7D" w:history="1">
              <w:r w:rsidR="00113FE0" w:rsidRPr="00F233A1">
                <w:rPr>
                  <w:rStyle w:val="Hyperlink"/>
                  <w:rFonts w:asciiTheme="majorHAnsi" w:hAnsiTheme="majorHAnsi" w:cstheme="majorHAnsi"/>
                  <w:b/>
                  <w:bCs/>
                  <w:sz w:val="16"/>
                  <w:szCs w:val="16"/>
                </w:rPr>
                <w:t>TAA Training Module 4.4 Transportation Subsistence Allowance 11.2021</w:t>
              </w:r>
            </w:hyperlink>
          </w:p>
        </w:tc>
        <w:tc>
          <w:tcPr>
            <w:tcW w:w="5490" w:type="dxa"/>
            <w:shd w:val="clear" w:color="auto" w:fill="auto"/>
          </w:tcPr>
          <w:p w14:paraId="0CA25A5F" w14:textId="57BF91BA" w:rsidR="00F233A1" w:rsidRDefault="00F233A1" w:rsidP="00F233A1">
            <w:pPr>
              <w:rPr>
                <w:rFonts w:asciiTheme="majorHAnsi" w:hAnsiTheme="majorHAnsi" w:cstheme="majorHAnsi"/>
                <w:b/>
                <w:bCs/>
                <w:sz w:val="16"/>
                <w:szCs w:val="16"/>
              </w:rPr>
            </w:pPr>
            <w:r>
              <w:rPr>
                <w:rFonts w:asciiTheme="majorHAnsi" w:hAnsiTheme="majorHAnsi" w:cstheme="majorHAnsi"/>
                <w:b/>
                <w:bCs/>
                <w:sz w:val="16"/>
                <w:szCs w:val="16"/>
              </w:rPr>
              <w:t>The signed and dated Training Responsibilities Packet Cover Sheet was uploaded into the TAA Training Forms TouchPoint in ETO:</w:t>
            </w:r>
          </w:p>
          <w:p w14:paraId="4B719D31" w14:textId="77777777" w:rsidR="00F233A1" w:rsidRDefault="0028149F" w:rsidP="00F233A1">
            <w:pPr>
              <w:rPr>
                <w:rFonts w:asciiTheme="majorHAnsi" w:hAnsiTheme="majorHAnsi" w:cstheme="majorHAnsi"/>
                <w:b/>
                <w:bCs/>
                <w:sz w:val="16"/>
                <w:szCs w:val="16"/>
              </w:rPr>
            </w:pPr>
            <w:sdt>
              <w:sdtPr>
                <w:rPr>
                  <w:rFonts w:asciiTheme="majorHAnsi" w:hAnsiTheme="majorHAnsi" w:cstheme="majorHAnsi"/>
                  <w:b/>
                  <w:bCs/>
                  <w:sz w:val="16"/>
                  <w:szCs w:val="16"/>
                </w:rPr>
                <w:id w:val="-1194927406"/>
                <w14:checkbox>
                  <w14:checked w14:val="0"/>
                  <w14:checkedState w14:val="2612" w14:font="MS Gothic"/>
                  <w14:uncheckedState w14:val="2610" w14:font="MS Gothic"/>
                </w14:checkbox>
              </w:sdtPr>
              <w:sdtEndPr/>
              <w:sdtContent>
                <w:r w:rsidR="00F233A1" w:rsidRPr="00285695">
                  <w:rPr>
                    <w:rFonts w:ascii="Segoe UI Symbol" w:hAnsi="Segoe UI Symbol" w:cs="Segoe UI Symbol"/>
                    <w:b/>
                    <w:bCs/>
                    <w:sz w:val="16"/>
                    <w:szCs w:val="16"/>
                  </w:rPr>
                  <w:t>☐</w:t>
                </w:r>
              </w:sdtContent>
            </w:sdt>
            <w:r w:rsidR="00F233A1" w:rsidRPr="00285695">
              <w:rPr>
                <w:rFonts w:asciiTheme="majorHAnsi" w:hAnsiTheme="majorHAnsi" w:cstheme="majorHAnsi"/>
                <w:b/>
                <w:bCs/>
                <w:sz w:val="16"/>
                <w:szCs w:val="16"/>
              </w:rPr>
              <w:t xml:space="preserve">  </w:t>
            </w:r>
            <w:r w:rsidR="00F233A1">
              <w:rPr>
                <w:rFonts w:asciiTheme="majorHAnsi" w:hAnsiTheme="majorHAnsi" w:cstheme="majorHAnsi"/>
                <w:b/>
                <w:bCs/>
                <w:sz w:val="16"/>
                <w:szCs w:val="16"/>
              </w:rPr>
              <w:t xml:space="preserve">N/A  </w:t>
            </w:r>
            <w:sdt>
              <w:sdtPr>
                <w:rPr>
                  <w:rFonts w:asciiTheme="majorHAnsi" w:hAnsiTheme="majorHAnsi" w:cstheme="majorHAnsi"/>
                  <w:b/>
                  <w:bCs/>
                  <w:sz w:val="16"/>
                  <w:szCs w:val="16"/>
                </w:rPr>
                <w:id w:val="113183975"/>
                <w14:checkbox>
                  <w14:checked w14:val="0"/>
                  <w14:checkedState w14:val="2612" w14:font="MS Gothic"/>
                  <w14:uncheckedState w14:val="2610" w14:font="MS Gothic"/>
                </w14:checkbox>
              </w:sdtPr>
              <w:sdtEndPr/>
              <w:sdtContent>
                <w:r w:rsidR="00F233A1" w:rsidRPr="00E0547F">
                  <w:rPr>
                    <w:rFonts w:ascii="Segoe UI Symbol" w:hAnsi="Segoe UI Symbol" w:cs="Segoe UI Symbol"/>
                    <w:b/>
                    <w:bCs/>
                    <w:sz w:val="16"/>
                    <w:szCs w:val="16"/>
                  </w:rPr>
                  <w:t>☐</w:t>
                </w:r>
              </w:sdtContent>
            </w:sdt>
            <w:r w:rsidR="00F233A1"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69563165"/>
                <w14:checkbox>
                  <w14:checked w14:val="0"/>
                  <w14:checkedState w14:val="2612" w14:font="MS Gothic"/>
                  <w14:uncheckedState w14:val="2610" w14:font="MS Gothic"/>
                </w14:checkbox>
              </w:sdtPr>
              <w:sdtEndPr/>
              <w:sdtContent>
                <w:r w:rsidR="00F233A1" w:rsidRPr="00E0547F">
                  <w:rPr>
                    <w:rFonts w:ascii="Segoe UI Symbol" w:hAnsi="Segoe UI Symbol" w:cs="Segoe UI Symbol"/>
                    <w:b/>
                    <w:bCs/>
                    <w:sz w:val="16"/>
                    <w:szCs w:val="16"/>
                  </w:rPr>
                  <w:t>☐</w:t>
                </w:r>
              </w:sdtContent>
            </w:sdt>
            <w:r w:rsidR="00F233A1" w:rsidRPr="00E0547F">
              <w:rPr>
                <w:rFonts w:asciiTheme="majorHAnsi" w:hAnsiTheme="majorHAnsi" w:cstheme="majorHAnsi"/>
                <w:b/>
                <w:bCs/>
                <w:sz w:val="16"/>
                <w:szCs w:val="16"/>
              </w:rPr>
              <w:t xml:space="preserve">  NO</w:t>
            </w:r>
          </w:p>
          <w:p w14:paraId="1C3210A2" w14:textId="77777777" w:rsidR="00D052C3" w:rsidRPr="00BE3619" w:rsidRDefault="00D052C3" w:rsidP="00D052C3">
            <w:pPr>
              <w:rPr>
                <w:rFonts w:asciiTheme="majorHAnsi" w:hAnsiTheme="majorHAnsi" w:cstheme="majorHAnsi"/>
                <w:b/>
                <w:bCs/>
                <w:sz w:val="20"/>
                <w:szCs w:val="20"/>
              </w:rPr>
            </w:pPr>
          </w:p>
        </w:tc>
      </w:tr>
    </w:tbl>
    <w:p w14:paraId="73FE89A1" w14:textId="77777777" w:rsidR="0032202B" w:rsidRDefault="0032202B">
      <w:r>
        <w:br w:type="page"/>
      </w:r>
    </w:p>
    <w:tbl>
      <w:tblPr>
        <w:tblStyle w:val="TableGrid"/>
        <w:tblW w:w="14485" w:type="dxa"/>
        <w:tblLook w:val="04A0" w:firstRow="1" w:lastRow="0" w:firstColumn="1" w:lastColumn="0" w:noHBand="0" w:noVBand="1"/>
      </w:tblPr>
      <w:tblGrid>
        <w:gridCol w:w="4416"/>
        <w:gridCol w:w="4669"/>
        <w:gridCol w:w="5400"/>
      </w:tblGrid>
      <w:tr w:rsidR="008A0143" w:rsidRPr="00C51659" w14:paraId="0C62E311" w14:textId="77777777" w:rsidTr="008A0143">
        <w:tc>
          <w:tcPr>
            <w:tcW w:w="4416" w:type="dxa"/>
            <w:shd w:val="clear" w:color="auto" w:fill="auto"/>
          </w:tcPr>
          <w:p w14:paraId="46B00439" w14:textId="016DFE48" w:rsidR="00FF06A9" w:rsidRPr="00944460" w:rsidRDefault="00A44123" w:rsidP="00D052C3">
            <w:pPr>
              <w:rPr>
                <w:rFonts w:asciiTheme="majorHAnsi" w:hAnsiTheme="majorHAnsi" w:cstheme="majorHAnsi"/>
                <w:b/>
                <w:bCs/>
                <w:sz w:val="16"/>
                <w:szCs w:val="16"/>
              </w:rPr>
            </w:pPr>
            <w:r w:rsidRPr="00944460">
              <w:rPr>
                <w:rFonts w:asciiTheme="majorHAnsi" w:hAnsiTheme="majorHAnsi" w:cstheme="majorHAnsi"/>
                <w:b/>
                <w:bCs/>
                <w:sz w:val="16"/>
                <w:szCs w:val="16"/>
              </w:rPr>
              <w:lastRenderedPageBreak/>
              <w:t xml:space="preserve">12-K. </w:t>
            </w:r>
            <w:r w:rsidR="002061BB">
              <w:rPr>
                <w:rFonts w:asciiTheme="majorHAnsi" w:hAnsiTheme="majorHAnsi" w:cstheme="majorHAnsi"/>
                <w:b/>
                <w:bCs/>
                <w:sz w:val="16"/>
                <w:szCs w:val="16"/>
              </w:rPr>
              <w:t>TRAINING PLAN AMENDMENTS</w:t>
            </w:r>
          </w:p>
          <w:p w14:paraId="19049800" w14:textId="77777777" w:rsidR="001969DC" w:rsidRPr="00944460" w:rsidRDefault="0028149F" w:rsidP="001969DC">
            <w:pPr>
              <w:rPr>
                <w:rFonts w:asciiTheme="majorHAnsi" w:hAnsiTheme="majorHAnsi" w:cstheme="majorHAnsi"/>
                <w:b/>
                <w:bCs/>
                <w:sz w:val="16"/>
                <w:szCs w:val="16"/>
              </w:rPr>
            </w:pPr>
            <w:hyperlink r:id="rId550" w:history="1">
              <w:r w:rsidR="001969DC" w:rsidRPr="00944460">
                <w:rPr>
                  <w:rStyle w:val="Hyperlink"/>
                  <w:rFonts w:asciiTheme="majorHAnsi" w:hAnsiTheme="majorHAnsi" w:cstheme="majorHAnsi"/>
                  <w:b/>
                  <w:bCs/>
                  <w:sz w:val="16"/>
                  <w:szCs w:val="16"/>
                </w:rPr>
                <w:t>20 CFR 618, 9/21/2020</w:t>
              </w:r>
            </w:hyperlink>
          </w:p>
          <w:p w14:paraId="6047F37E" w14:textId="77777777" w:rsidR="001969DC" w:rsidRPr="00944460" w:rsidRDefault="0028149F" w:rsidP="001969DC">
            <w:pPr>
              <w:rPr>
                <w:rStyle w:val="Hyperlink"/>
                <w:rFonts w:asciiTheme="majorHAnsi" w:hAnsiTheme="majorHAnsi" w:cstheme="majorHAnsi"/>
                <w:b/>
                <w:bCs/>
                <w:sz w:val="16"/>
                <w:szCs w:val="16"/>
              </w:rPr>
            </w:pPr>
            <w:hyperlink r:id="rId551" w:history="1">
              <w:r w:rsidR="001969DC" w:rsidRPr="00944460">
                <w:rPr>
                  <w:rStyle w:val="Hyperlink"/>
                  <w:rFonts w:asciiTheme="majorHAnsi" w:hAnsiTheme="majorHAnsi" w:cstheme="majorHAnsi"/>
                  <w:b/>
                  <w:bCs/>
                  <w:sz w:val="16"/>
                  <w:szCs w:val="16"/>
                </w:rPr>
                <w:t>§ 618.110 Definitions.</w:t>
              </w:r>
            </w:hyperlink>
          </w:p>
          <w:p w14:paraId="76F54C12" w14:textId="77777777" w:rsidR="00F83F7B" w:rsidRPr="00944460"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TEGL’s</w:t>
            </w:r>
          </w:p>
          <w:p w14:paraId="7787585F" w14:textId="43550B28" w:rsidR="00A44123" w:rsidRPr="00944460" w:rsidRDefault="0028149F" w:rsidP="00A44123">
            <w:pPr>
              <w:rPr>
                <w:rFonts w:asciiTheme="majorHAnsi" w:hAnsiTheme="majorHAnsi" w:cstheme="majorHAnsi"/>
                <w:b/>
                <w:bCs/>
                <w:sz w:val="16"/>
                <w:szCs w:val="16"/>
              </w:rPr>
            </w:pPr>
            <w:hyperlink r:id="rId552" w:history="1">
              <w:r w:rsidR="00A44123" w:rsidRPr="00944460">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944460">
              <w:rPr>
                <w:rStyle w:val="Hyperlink"/>
                <w:rFonts w:asciiTheme="majorHAnsi" w:hAnsiTheme="majorHAnsi" w:cstheme="majorHAnsi"/>
                <w:b/>
                <w:bCs/>
                <w:sz w:val="16"/>
                <w:szCs w:val="16"/>
                <w:u w:val="none"/>
              </w:rPr>
              <w:t xml:space="preserve"> </w:t>
            </w:r>
            <w:r w:rsidR="00A44123" w:rsidRPr="00944460">
              <w:rPr>
                <w:rFonts w:asciiTheme="majorHAnsi" w:hAnsiTheme="majorHAnsi" w:cstheme="majorHAnsi"/>
                <w:b/>
                <w:bCs/>
                <w:sz w:val="16"/>
                <w:szCs w:val="16"/>
              </w:rPr>
              <w:t>(REVERSION 2021)</w:t>
            </w:r>
          </w:p>
          <w:p w14:paraId="1208C760" w14:textId="50722987" w:rsidR="002E1690" w:rsidRPr="00944460" w:rsidRDefault="002E1690" w:rsidP="00D052C3">
            <w:pPr>
              <w:rPr>
                <w:rFonts w:asciiTheme="majorHAnsi" w:hAnsiTheme="majorHAnsi" w:cstheme="majorHAnsi"/>
                <w:b/>
                <w:bCs/>
                <w:sz w:val="16"/>
                <w:szCs w:val="16"/>
              </w:rPr>
            </w:pPr>
          </w:p>
        </w:tc>
        <w:tc>
          <w:tcPr>
            <w:tcW w:w="4669" w:type="dxa"/>
            <w:shd w:val="clear" w:color="auto" w:fill="auto"/>
          </w:tcPr>
          <w:p w14:paraId="389D37D5"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0273AA58" w14:textId="77777777" w:rsidR="00F83F7B" w:rsidRDefault="0028149F" w:rsidP="00F83F7B">
            <w:pPr>
              <w:rPr>
                <w:rFonts w:asciiTheme="majorHAnsi" w:hAnsiTheme="majorHAnsi" w:cstheme="majorHAnsi"/>
                <w:b/>
                <w:bCs/>
                <w:sz w:val="16"/>
                <w:szCs w:val="16"/>
              </w:rPr>
            </w:pPr>
            <w:hyperlink r:id="rId553" w:history="1">
              <w:r w:rsidR="00F83F7B" w:rsidRPr="006B63CB">
                <w:rPr>
                  <w:rStyle w:val="Hyperlink"/>
                  <w:rFonts w:asciiTheme="majorHAnsi" w:hAnsiTheme="majorHAnsi" w:cstheme="majorHAnsi"/>
                  <w:b/>
                  <w:bCs/>
                  <w:sz w:val="16"/>
                  <w:szCs w:val="16"/>
                </w:rPr>
                <w:t>ESD State Policy 3085, Rev 1 (2015) Trade Adjustment Assistance (TAA) Reasonable Training Cost; 9/21/2020</w:t>
              </w:r>
            </w:hyperlink>
          </w:p>
          <w:p w14:paraId="2A5A9BC8" w14:textId="77777777" w:rsidR="00F83F7B" w:rsidRPr="002E1690" w:rsidRDefault="0028149F" w:rsidP="00F83F7B">
            <w:pPr>
              <w:rPr>
                <w:rFonts w:asciiTheme="majorHAnsi" w:hAnsiTheme="majorHAnsi" w:cstheme="majorHAnsi"/>
                <w:b/>
                <w:bCs/>
                <w:sz w:val="16"/>
                <w:szCs w:val="16"/>
              </w:rPr>
            </w:pPr>
            <w:hyperlink r:id="rId554" w:history="1">
              <w:r w:rsidR="00F83F7B" w:rsidRPr="00365393">
                <w:rPr>
                  <w:rStyle w:val="Hyperlink"/>
                  <w:rFonts w:asciiTheme="majorHAnsi" w:hAnsiTheme="majorHAnsi" w:cstheme="majorHAnsi"/>
                  <w:b/>
                  <w:bCs/>
                  <w:sz w:val="16"/>
                  <w:szCs w:val="16"/>
                </w:rPr>
                <w:t>ESD State Policy 3070, Rev 1 Assessments and Required Services: 9/21/2020</w:t>
              </w:r>
            </w:hyperlink>
          </w:p>
          <w:p w14:paraId="711708C5" w14:textId="77777777" w:rsidR="00F83F7B" w:rsidRPr="006B63CB" w:rsidRDefault="0028149F" w:rsidP="00F83F7B">
            <w:pPr>
              <w:rPr>
                <w:rFonts w:asciiTheme="majorHAnsi" w:hAnsiTheme="majorHAnsi" w:cstheme="majorHAnsi"/>
                <w:b/>
                <w:bCs/>
                <w:sz w:val="16"/>
                <w:szCs w:val="16"/>
              </w:rPr>
            </w:pPr>
            <w:hyperlink r:id="rId555" w:history="1">
              <w:r w:rsidR="00F83F7B" w:rsidRPr="006B63CB">
                <w:rPr>
                  <w:rStyle w:val="Hyperlink"/>
                  <w:rFonts w:asciiTheme="majorHAnsi" w:hAnsiTheme="majorHAnsi" w:cstheme="majorHAnsi"/>
                  <w:b/>
                  <w:bCs/>
                  <w:sz w:val="16"/>
                  <w:szCs w:val="16"/>
                </w:rPr>
                <w:t>ESD State Policy 3065, Rev 6 Approval of TAA Training; 1/18/2022</w:t>
              </w:r>
            </w:hyperlink>
          </w:p>
          <w:p w14:paraId="1BB8587E" w14:textId="77777777" w:rsidR="00F83F7B" w:rsidRPr="00944460" w:rsidRDefault="00F83F7B" w:rsidP="00F83F7B">
            <w:pPr>
              <w:rPr>
                <w:rFonts w:asciiTheme="majorHAnsi" w:hAnsiTheme="majorHAnsi" w:cstheme="majorHAnsi"/>
                <w:sz w:val="6"/>
                <w:szCs w:val="6"/>
              </w:rPr>
            </w:pPr>
          </w:p>
          <w:p w14:paraId="0A27950C"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B8D9479" w14:textId="18894EA1" w:rsidR="00F83F7B" w:rsidRDefault="0028149F" w:rsidP="00F83F7B">
            <w:pPr>
              <w:rPr>
                <w:rStyle w:val="Hyperlink"/>
                <w:rFonts w:asciiTheme="majorHAnsi" w:hAnsiTheme="majorHAnsi" w:cstheme="majorHAnsi"/>
                <w:b/>
                <w:bCs/>
                <w:sz w:val="16"/>
                <w:szCs w:val="16"/>
              </w:rPr>
            </w:pPr>
            <w:hyperlink r:id="rId556" w:history="1">
              <w:r w:rsidR="00F83F7B" w:rsidRPr="002E1690">
                <w:rPr>
                  <w:rStyle w:val="Hyperlink"/>
                  <w:rFonts w:asciiTheme="majorHAnsi" w:hAnsiTheme="majorHAnsi" w:cstheme="majorHAnsi"/>
                  <w:b/>
                  <w:bCs/>
                  <w:sz w:val="16"/>
                  <w:szCs w:val="16"/>
                </w:rPr>
                <w:t>TAA Procedures Manual</w:t>
              </w:r>
            </w:hyperlink>
          </w:p>
          <w:p w14:paraId="669A3F04" w14:textId="77777777" w:rsidR="00944460" w:rsidRDefault="00944460" w:rsidP="00F83F7B">
            <w:pPr>
              <w:rPr>
                <w:rFonts w:asciiTheme="majorHAnsi" w:hAnsiTheme="majorHAnsi" w:cstheme="majorHAnsi"/>
                <w:b/>
                <w:bCs/>
                <w:sz w:val="16"/>
                <w:szCs w:val="16"/>
                <w:highlight w:val="yellow"/>
              </w:rPr>
            </w:pPr>
          </w:p>
          <w:p w14:paraId="7185B8C0" w14:textId="2B7EB840" w:rsidR="00F83F7B" w:rsidRDefault="00944460" w:rsidP="00F83F7B">
            <w:pPr>
              <w:rPr>
                <w:rFonts w:asciiTheme="majorHAnsi" w:hAnsiTheme="majorHAnsi" w:cstheme="majorHAnsi"/>
                <w:b/>
                <w:bCs/>
                <w:sz w:val="16"/>
                <w:szCs w:val="16"/>
                <w:highlight w:val="yellow"/>
              </w:rPr>
            </w:pPr>
            <w:r w:rsidRPr="0064676D">
              <w:rPr>
                <w:rFonts w:asciiTheme="majorHAnsi" w:hAnsiTheme="majorHAnsi" w:cstheme="majorHAnsi"/>
                <w:b/>
                <w:bCs/>
                <w:noProof/>
                <w:sz w:val="20"/>
                <w:szCs w:val="20"/>
              </w:rPr>
              <w:drawing>
                <wp:inline distT="0" distB="0" distL="0" distR="0" wp14:anchorId="376F2E1E" wp14:editId="118CC5E2">
                  <wp:extent cx="2819267" cy="702859"/>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7"/>
                          <a:stretch>
                            <a:fillRect/>
                          </a:stretch>
                        </pic:blipFill>
                        <pic:spPr>
                          <a:xfrm>
                            <a:off x="0" y="0"/>
                            <a:ext cx="2868546" cy="715145"/>
                          </a:xfrm>
                          <a:prstGeom prst="rect">
                            <a:avLst/>
                          </a:prstGeom>
                        </pic:spPr>
                      </pic:pic>
                    </a:graphicData>
                  </a:graphic>
                </wp:inline>
              </w:drawing>
            </w:r>
          </w:p>
          <w:p w14:paraId="636E1615" w14:textId="77777777" w:rsidR="00944460" w:rsidRDefault="00944460" w:rsidP="00F83F7B">
            <w:pPr>
              <w:rPr>
                <w:rFonts w:asciiTheme="majorHAnsi" w:hAnsiTheme="majorHAnsi" w:cstheme="majorHAnsi"/>
                <w:b/>
                <w:bCs/>
                <w:sz w:val="16"/>
                <w:szCs w:val="16"/>
                <w:u w:val="single"/>
              </w:rPr>
            </w:pPr>
          </w:p>
          <w:p w14:paraId="320D92F0" w14:textId="46707610" w:rsidR="00F83F7B" w:rsidRPr="00E07B29"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TAA Checklist/Desk Aid/Resources</w:t>
            </w:r>
          </w:p>
          <w:p w14:paraId="17251F7B" w14:textId="77777777" w:rsidR="00FF06A9" w:rsidRDefault="0028149F" w:rsidP="00D052C3">
            <w:pPr>
              <w:rPr>
                <w:rFonts w:asciiTheme="majorHAnsi" w:hAnsiTheme="majorHAnsi" w:cstheme="majorHAnsi"/>
                <w:b/>
                <w:bCs/>
                <w:sz w:val="16"/>
                <w:szCs w:val="16"/>
              </w:rPr>
            </w:pPr>
            <w:hyperlink r:id="rId558"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02E88B57" w14:textId="6F7E1C64" w:rsidR="00172298" w:rsidRDefault="0028149F" w:rsidP="00D052C3">
            <w:pPr>
              <w:rPr>
                <w:rFonts w:asciiTheme="majorHAnsi" w:hAnsiTheme="majorHAnsi" w:cstheme="majorHAnsi"/>
                <w:b/>
                <w:bCs/>
                <w:sz w:val="16"/>
                <w:szCs w:val="16"/>
              </w:rPr>
            </w:pPr>
            <w:hyperlink r:id="rId559" w:anchor="/TAA%20LD/Forms/AllItems.aspx?RootFolder=%2Fsites%2FESD%2FECProgramsOneStop%2FTAA%20LD%2FTAA%20New%20Staff%20Training&amp;FolderCTID=0x012000FA04A8A614A6DF4FAC68B342D446D4BC&amp;View=%7BBD643DD0%2D9B75%2D4F92%2DA887%2D7297B5D197BD%7D" w:history="1">
              <w:r w:rsidR="00172298" w:rsidRPr="00A06694">
                <w:rPr>
                  <w:rStyle w:val="Hyperlink"/>
                  <w:rFonts w:asciiTheme="majorHAnsi" w:hAnsiTheme="majorHAnsi" w:cstheme="majorHAnsi"/>
                  <w:b/>
                  <w:bCs/>
                  <w:sz w:val="16"/>
                  <w:szCs w:val="16"/>
                </w:rPr>
                <w:t>TAA Training Module 4.4 Transportation Subsistence Allowance 11.2021</w:t>
              </w:r>
            </w:hyperlink>
            <w:r w:rsidR="00944460">
              <w:rPr>
                <w:rFonts w:asciiTheme="majorHAnsi" w:hAnsiTheme="majorHAnsi" w:cstheme="majorHAnsi"/>
                <w:b/>
                <w:bCs/>
                <w:sz w:val="16"/>
                <w:szCs w:val="16"/>
              </w:rPr>
              <w:t xml:space="preserve"> </w:t>
            </w:r>
          </w:p>
          <w:p w14:paraId="75D55E5A" w14:textId="6A7B556E" w:rsidR="00944460" w:rsidRPr="00944460" w:rsidRDefault="00944460" w:rsidP="00D052C3">
            <w:pPr>
              <w:rPr>
                <w:rFonts w:asciiTheme="majorHAnsi" w:hAnsiTheme="majorHAnsi" w:cstheme="majorHAnsi"/>
                <w:b/>
                <w:bCs/>
                <w:sz w:val="6"/>
                <w:szCs w:val="6"/>
              </w:rPr>
            </w:pPr>
            <w:r w:rsidRPr="00944460">
              <w:rPr>
                <w:rFonts w:asciiTheme="majorHAnsi" w:hAnsiTheme="majorHAnsi" w:cstheme="majorHAnsi"/>
                <w:b/>
                <w:bCs/>
                <w:sz w:val="6"/>
                <w:szCs w:val="6"/>
              </w:rPr>
              <w:t>.</w:t>
            </w:r>
          </w:p>
        </w:tc>
        <w:tc>
          <w:tcPr>
            <w:tcW w:w="5400" w:type="dxa"/>
            <w:shd w:val="clear" w:color="auto" w:fill="auto"/>
          </w:tcPr>
          <w:p w14:paraId="391C6FB5"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Only ONE training plan per certification was approved, as allowable, for this participant’s certification:</w:t>
            </w:r>
          </w:p>
          <w:p w14:paraId="12F643C1" w14:textId="77777777" w:rsidR="004641DD" w:rsidRDefault="0028149F" w:rsidP="004641DD">
            <w:pPr>
              <w:rPr>
                <w:rFonts w:asciiTheme="majorHAnsi" w:hAnsiTheme="majorHAnsi" w:cstheme="majorHAnsi"/>
                <w:b/>
                <w:bCs/>
                <w:sz w:val="16"/>
                <w:szCs w:val="16"/>
              </w:rPr>
            </w:pPr>
            <w:sdt>
              <w:sdtPr>
                <w:rPr>
                  <w:rFonts w:asciiTheme="majorHAnsi" w:hAnsiTheme="majorHAnsi" w:cstheme="majorHAnsi"/>
                  <w:b/>
                  <w:bCs/>
                  <w:sz w:val="16"/>
                  <w:szCs w:val="16"/>
                </w:rPr>
                <w:id w:val="-671798405"/>
                <w14:checkbox>
                  <w14:checked w14:val="0"/>
                  <w14:checkedState w14:val="2612" w14:font="MS Gothic"/>
                  <w14:uncheckedState w14:val="2610" w14:font="MS Gothic"/>
                </w14:checkbox>
              </w:sdtPr>
              <w:sdtEndPr/>
              <w:sdtContent>
                <w:r w:rsidR="004641DD" w:rsidRPr="00285695">
                  <w:rPr>
                    <w:rFonts w:ascii="Segoe UI Symbol" w:hAnsi="Segoe UI Symbol" w:cs="Segoe UI Symbol"/>
                    <w:b/>
                    <w:bCs/>
                    <w:sz w:val="16"/>
                    <w:szCs w:val="16"/>
                  </w:rPr>
                  <w:t>☐</w:t>
                </w:r>
              </w:sdtContent>
            </w:sdt>
            <w:r w:rsidR="004641DD" w:rsidRPr="00285695">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N/A  </w:t>
            </w:r>
            <w:sdt>
              <w:sdtPr>
                <w:rPr>
                  <w:rFonts w:asciiTheme="majorHAnsi" w:hAnsiTheme="majorHAnsi" w:cstheme="majorHAnsi"/>
                  <w:b/>
                  <w:bCs/>
                  <w:sz w:val="16"/>
                  <w:szCs w:val="16"/>
                </w:rPr>
                <w:id w:val="1754470158"/>
                <w14:checkbox>
                  <w14:checked w14:val="0"/>
                  <w14:checkedState w14:val="2612" w14:font="MS Gothic"/>
                  <w14:uncheckedState w14:val="2610" w14:font="MS Gothic"/>
                </w14:checkbox>
              </w:sdtPr>
              <w:sdtEndPr/>
              <w:sdtContent>
                <w:r w:rsidR="004641DD" w:rsidRPr="00E0547F">
                  <w:rPr>
                    <w:rFonts w:ascii="Segoe UI Symbol" w:hAnsi="Segoe UI Symbol" w:cs="Segoe UI Symbol"/>
                    <w:b/>
                    <w:bCs/>
                    <w:sz w:val="16"/>
                    <w:szCs w:val="16"/>
                  </w:rPr>
                  <w:t>☐</w:t>
                </w:r>
              </w:sdtContent>
            </w:sdt>
            <w:r w:rsidR="004641D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10050736"/>
                <w14:checkbox>
                  <w14:checked w14:val="0"/>
                  <w14:checkedState w14:val="2612" w14:font="MS Gothic"/>
                  <w14:uncheckedState w14:val="2610" w14:font="MS Gothic"/>
                </w14:checkbox>
              </w:sdtPr>
              <w:sdtEndPr/>
              <w:sdtContent>
                <w:r w:rsidR="004641DD" w:rsidRPr="00E0547F">
                  <w:rPr>
                    <w:rFonts w:ascii="Segoe UI Symbol" w:hAnsi="Segoe UI Symbol" w:cs="Segoe UI Symbol"/>
                    <w:b/>
                    <w:bCs/>
                    <w:sz w:val="16"/>
                    <w:szCs w:val="16"/>
                  </w:rPr>
                  <w:t>☐</w:t>
                </w:r>
              </w:sdtContent>
            </w:sdt>
            <w:r w:rsidR="004641DD" w:rsidRPr="00E0547F">
              <w:rPr>
                <w:rFonts w:asciiTheme="majorHAnsi" w:hAnsiTheme="majorHAnsi" w:cstheme="majorHAnsi"/>
                <w:b/>
                <w:bCs/>
                <w:sz w:val="16"/>
                <w:szCs w:val="16"/>
              </w:rPr>
              <w:t xml:space="preserve">  NO</w:t>
            </w:r>
          </w:p>
          <w:p w14:paraId="0C920428" w14:textId="77777777" w:rsidR="004641DD" w:rsidRPr="00241813" w:rsidRDefault="004641DD" w:rsidP="004641DD">
            <w:pPr>
              <w:rPr>
                <w:rFonts w:asciiTheme="majorHAnsi" w:hAnsiTheme="majorHAnsi" w:cstheme="majorHAnsi"/>
                <w:b/>
                <w:bCs/>
                <w:sz w:val="6"/>
                <w:szCs w:val="6"/>
              </w:rPr>
            </w:pPr>
          </w:p>
          <w:p w14:paraId="58B6191E"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The Training Amendment form(s) were:</w:t>
            </w:r>
          </w:p>
          <w:p w14:paraId="5CEE82A4" w14:textId="77777777" w:rsidR="004641DD" w:rsidRDefault="0028149F" w:rsidP="004641DD">
            <w:pPr>
              <w:rPr>
                <w:rFonts w:asciiTheme="majorHAnsi" w:hAnsiTheme="majorHAnsi" w:cstheme="majorHAnsi"/>
                <w:b/>
                <w:bCs/>
                <w:sz w:val="16"/>
                <w:szCs w:val="16"/>
              </w:rPr>
            </w:pPr>
            <w:sdt>
              <w:sdtPr>
                <w:rPr>
                  <w:rFonts w:asciiTheme="majorHAnsi" w:hAnsiTheme="majorHAnsi" w:cstheme="majorHAnsi"/>
                  <w:b/>
                  <w:bCs/>
                  <w:sz w:val="16"/>
                  <w:szCs w:val="16"/>
                </w:rPr>
                <w:id w:val="-1359658274"/>
                <w14:checkbox>
                  <w14:checked w14:val="0"/>
                  <w14:checkedState w14:val="2612" w14:font="MS Gothic"/>
                  <w14:uncheckedState w14:val="2610" w14:font="MS Gothic"/>
                </w14:checkbox>
              </w:sdtPr>
              <w:sdtEndPr/>
              <w:sdtContent>
                <w:r w:rsidR="004641DD">
                  <w:rPr>
                    <w:rFonts w:ascii="MS Gothic" w:eastAsia="MS Gothic" w:hAnsi="MS Gothic" w:cstheme="majorHAnsi" w:hint="eastAsia"/>
                    <w:b/>
                    <w:bCs/>
                    <w:sz w:val="16"/>
                    <w:szCs w:val="16"/>
                  </w:rPr>
                  <w:t>☐</w:t>
                </w:r>
              </w:sdtContent>
            </w:sdt>
            <w:r w:rsidR="004641DD" w:rsidRPr="00E0547F">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Uploaded into the TAA Training Forms TouchPoint  </w:t>
            </w:r>
          </w:p>
          <w:p w14:paraId="4516B940" w14:textId="77777777" w:rsidR="004641DD" w:rsidRDefault="0028149F" w:rsidP="004641DD">
            <w:pPr>
              <w:rPr>
                <w:rFonts w:asciiTheme="majorHAnsi" w:hAnsiTheme="majorHAnsi" w:cstheme="majorHAnsi"/>
                <w:b/>
                <w:bCs/>
                <w:sz w:val="16"/>
                <w:szCs w:val="16"/>
              </w:rPr>
            </w:pPr>
            <w:sdt>
              <w:sdtPr>
                <w:rPr>
                  <w:rFonts w:asciiTheme="majorHAnsi" w:hAnsiTheme="majorHAnsi" w:cstheme="majorHAnsi"/>
                  <w:b/>
                  <w:bCs/>
                  <w:sz w:val="16"/>
                  <w:szCs w:val="16"/>
                </w:rPr>
                <w:id w:val="998850604"/>
                <w14:checkbox>
                  <w14:checked w14:val="0"/>
                  <w14:checkedState w14:val="2612" w14:font="MS Gothic"/>
                  <w14:uncheckedState w14:val="2610" w14:font="MS Gothic"/>
                </w14:checkbox>
              </w:sdtPr>
              <w:sdtEndPr/>
              <w:sdtContent>
                <w:r w:rsidR="004641DD">
                  <w:rPr>
                    <w:rFonts w:ascii="MS Gothic" w:eastAsia="MS Gothic" w:hAnsi="MS Gothic" w:cstheme="majorHAnsi" w:hint="eastAsia"/>
                    <w:b/>
                    <w:bCs/>
                    <w:sz w:val="16"/>
                    <w:szCs w:val="16"/>
                  </w:rPr>
                  <w:t>☐</w:t>
                </w:r>
              </w:sdtContent>
            </w:sdt>
            <w:r w:rsidR="004641DD" w:rsidRPr="00E0547F">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TAA Amendment form was signed  </w:t>
            </w:r>
          </w:p>
          <w:p w14:paraId="13CDA6C4"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4232514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7858381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503508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38370DD" w14:textId="77777777" w:rsidR="004641DD" w:rsidRPr="008B7532" w:rsidRDefault="004641DD" w:rsidP="004641DD">
            <w:pPr>
              <w:rPr>
                <w:rFonts w:asciiTheme="majorHAnsi" w:hAnsiTheme="majorHAnsi" w:cstheme="majorHAnsi"/>
                <w:b/>
                <w:bCs/>
                <w:sz w:val="6"/>
                <w:szCs w:val="6"/>
              </w:rPr>
            </w:pPr>
          </w:p>
          <w:p w14:paraId="748DA8F2"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If the participant voluntarily withdrew from training, or their training plan was terminated:  </w:t>
            </w:r>
          </w:p>
          <w:p w14:paraId="799743DF" w14:textId="77777777" w:rsidR="004641DD" w:rsidRPr="00241813" w:rsidRDefault="004641DD" w:rsidP="004641DD">
            <w:pPr>
              <w:rPr>
                <w:rFonts w:asciiTheme="majorHAnsi" w:hAnsiTheme="majorHAnsi" w:cstheme="majorHAnsi"/>
                <w:b/>
                <w:bCs/>
                <w:sz w:val="6"/>
                <w:szCs w:val="6"/>
              </w:rPr>
            </w:pPr>
            <w:r>
              <w:rPr>
                <w:rFonts w:asciiTheme="majorHAnsi" w:hAnsiTheme="majorHAnsi" w:cstheme="majorHAnsi"/>
                <w:b/>
                <w:bCs/>
                <w:sz w:val="16"/>
                <w:szCs w:val="16"/>
              </w:rPr>
              <w:t xml:space="preserve"> </w:t>
            </w:r>
          </w:p>
          <w:p w14:paraId="3B13BADF"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The record contained evidence that the TAA Case Managers notified the participant that their right to TRA benefits may be jeopardized and may result in the participant being liable for an overpayment:     </w:t>
            </w:r>
            <w:sdt>
              <w:sdtPr>
                <w:rPr>
                  <w:rFonts w:asciiTheme="majorHAnsi" w:hAnsiTheme="majorHAnsi" w:cstheme="majorHAnsi"/>
                  <w:b/>
                  <w:bCs/>
                  <w:sz w:val="16"/>
                  <w:szCs w:val="16"/>
                </w:rPr>
                <w:id w:val="-21270008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5602025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EF4D666" w14:textId="77777777" w:rsidR="004641DD" w:rsidRPr="00241813" w:rsidRDefault="004641DD" w:rsidP="004641DD">
            <w:pPr>
              <w:rPr>
                <w:rFonts w:asciiTheme="majorHAnsi" w:hAnsiTheme="majorHAnsi" w:cstheme="majorHAnsi"/>
                <w:b/>
                <w:bCs/>
                <w:sz w:val="6"/>
                <w:szCs w:val="6"/>
              </w:rPr>
            </w:pPr>
          </w:p>
          <w:p w14:paraId="11D1FBA5" w14:textId="77777777" w:rsidR="004641DD" w:rsidRPr="008A0143" w:rsidRDefault="004641DD" w:rsidP="004641DD">
            <w:pPr>
              <w:rPr>
                <w:rFonts w:asciiTheme="majorHAnsi" w:hAnsiTheme="majorHAnsi" w:cstheme="majorHAnsi"/>
                <w:b/>
                <w:bCs/>
                <w:sz w:val="6"/>
                <w:szCs w:val="6"/>
              </w:rPr>
            </w:pPr>
            <w:r>
              <w:rPr>
                <w:rFonts w:asciiTheme="majorHAnsi" w:hAnsiTheme="majorHAnsi" w:cstheme="majorHAnsi"/>
                <w:b/>
                <w:bCs/>
                <w:sz w:val="16"/>
                <w:szCs w:val="16"/>
              </w:rPr>
              <w:t xml:space="preserve">The content in the participants record indicated the TAA Case Manager notified the TRA Unit if the participants training plan changed:     </w:t>
            </w:r>
            <w:sdt>
              <w:sdtPr>
                <w:rPr>
                  <w:rFonts w:asciiTheme="majorHAnsi" w:hAnsiTheme="majorHAnsi" w:cstheme="majorHAnsi"/>
                  <w:b/>
                  <w:bCs/>
                  <w:sz w:val="16"/>
                  <w:szCs w:val="16"/>
                </w:rPr>
                <w:id w:val="133681089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4209824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849975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FAFB4B2" w14:textId="77777777" w:rsidR="004641DD" w:rsidRPr="008B7532" w:rsidRDefault="004641DD" w:rsidP="004641DD">
            <w:pPr>
              <w:rPr>
                <w:rFonts w:asciiTheme="majorHAnsi" w:hAnsiTheme="majorHAnsi" w:cstheme="majorHAnsi"/>
                <w:b/>
                <w:bCs/>
                <w:sz w:val="6"/>
                <w:szCs w:val="6"/>
              </w:rPr>
            </w:pPr>
          </w:p>
          <w:p w14:paraId="52B3DCA4"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any training plan change(s):     </w:t>
            </w:r>
            <w:sdt>
              <w:sdtPr>
                <w:rPr>
                  <w:rFonts w:asciiTheme="majorHAnsi" w:hAnsiTheme="majorHAnsi" w:cstheme="majorHAnsi"/>
                  <w:b/>
                  <w:bCs/>
                  <w:sz w:val="16"/>
                  <w:szCs w:val="16"/>
                </w:rPr>
                <w:id w:val="193717034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53601174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731186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9246076" w14:textId="77777777" w:rsidR="004641DD" w:rsidRPr="00241813" w:rsidRDefault="004641DD" w:rsidP="004641DD">
            <w:pPr>
              <w:rPr>
                <w:rFonts w:asciiTheme="majorHAnsi" w:hAnsiTheme="majorHAnsi" w:cstheme="majorHAnsi"/>
                <w:b/>
                <w:bCs/>
                <w:sz w:val="6"/>
                <w:szCs w:val="6"/>
              </w:rPr>
            </w:pPr>
          </w:p>
          <w:p w14:paraId="1591908B" w14:textId="3937CF06" w:rsidR="0064676D" w:rsidRPr="004E7EBB"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If a request to change the participant training plan cannot be approved, the TAA Program Operator was consulted, and a formal written denial was issued to the participant:  </w:t>
            </w:r>
            <w:sdt>
              <w:sdtPr>
                <w:rPr>
                  <w:rFonts w:asciiTheme="majorHAnsi" w:hAnsiTheme="majorHAnsi" w:cstheme="majorHAnsi"/>
                  <w:b/>
                  <w:bCs/>
                  <w:sz w:val="16"/>
                  <w:szCs w:val="16"/>
                </w:rPr>
                <w:id w:val="-75659601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30540072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48276966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tr w:rsidR="008A0143" w:rsidRPr="00C51659" w14:paraId="3F135535" w14:textId="77777777" w:rsidTr="008A0143">
        <w:tc>
          <w:tcPr>
            <w:tcW w:w="4416" w:type="dxa"/>
            <w:shd w:val="clear" w:color="auto" w:fill="auto"/>
          </w:tcPr>
          <w:p w14:paraId="073EE900" w14:textId="75A13E55" w:rsidR="00D052C3" w:rsidRPr="00944460" w:rsidRDefault="00A44123" w:rsidP="00D052C3">
            <w:pPr>
              <w:rPr>
                <w:rFonts w:asciiTheme="majorHAnsi" w:hAnsiTheme="majorHAnsi" w:cstheme="majorHAnsi"/>
                <w:b/>
                <w:bCs/>
                <w:sz w:val="16"/>
                <w:szCs w:val="16"/>
              </w:rPr>
            </w:pPr>
            <w:r w:rsidRPr="00944460">
              <w:rPr>
                <w:rFonts w:asciiTheme="majorHAnsi" w:hAnsiTheme="majorHAnsi" w:cstheme="majorHAnsi"/>
                <w:b/>
                <w:bCs/>
                <w:sz w:val="16"/>
                <w:szCs w:val="16"/>
              </w:rPr>
              <w:t xml:space="preserve">12-L. </w:t>
            </w:r>
            <w:r w:rsidR="0011494F">
              <w:rPr>
                <w:rFonts w:asciiTheme="majorHAnsi" w:hAnsiTheme="majorHAnsi" w:cstheme="majorHAnsi"/>
                <w:b/>
                <w:bCs/>
                <w:sz w:val="16"/>
                <w:szCs w:val="16"/>
              </w:rPr>
              <w:t>BENCHMARKS</w:t>
            </w:r>
          </w:p>
          <w:p w14:paraId="15FFAAAF" w14:textId="77777777" w:rsidR="001969DC" w:rsidRPr="00944460" w:rsidRDefault="0028149F" w:rsidP="001969DC">
            <w:pPr>
              <w:rPr>
                <w:rFonts w:asciiTheme="majorHAnsi" w:hAnsiTheme="majorHAnsi" w:cstheme="majorHAnsi"/>
                <w:b/>
                <w:bCs/>
                <w:sz w:val="16"/>
                <w:szCs w:val="16"/>
              </w:rPr>
            </w:pPr>
            <w:hyperlink r:id="rId560" w:history="1">
              <w:r w:rsidR="001969DC" w:rsidRPr="00944460">
                <w:rPr>
                  <w:rStyle w:val="Hyperlink"/>
                  <w:rFonts w:asciiTheme="majorHAnsi" w:hAnsiTheme="majorHAnsi" w:cstheme="majorHAnsi"/>
                  <w:b/>
                  <w:bCs/>
                  <w:sz w:val="16"/>
                  <w:szCs w:val="16"/>
                </w:rPr>
                <w:t>20 CFR 618, 9/21/2020</w:t>
              </w:r>
            </w:hyperlink>
          </w:p>
          <w:p w14:paraId="0C43A7C9" w14:textId="77777777" w:rsidR="001969DC" w:rsidRPr="00944460" w:rsidRDefault="0028149F" w:rsidP="001969DC">
            <w:pPr>
              <w:rPr>
                <w:rStyle w:val="Hyperlink"/>
                <w:rFonts w:asciiTheme="majorHAnsi" w:hAnsiTheme="majorHAnsi" w:cstheme="majorHAnsi"/>
                <w:b/>
                <w:bCs/>
                <w:sz w:val="16"/>
                <w:szCs w:val="16"/>
              </w:rPr>
            </w:pPr>
            <w:hyperlink r:id="rId561" w:history="1">
              <w:r w:rsidR="001969DC" w:rsidRPr="00944460">
                <w:rPr>
                  <w:rStyle w:val="Hyperlink"/>
                  <w:rFonts w:asciiTheme="majorHAnsi" w:hAnsiTheme="majorHAnsi" w:cstheme="majorHAnsi"/>
                  <w:b/>
                  <w:bCs/>
                  <w:sz w:val="16"/>
                  <w:szCs w:val="16"/>
                </w:rPr>
                <w:t>§ 618.110 Definitions.</w:t>
              </w:r>
            </w:hyperlink>
          </w:p>
          <w:p w14:paraId="3B7442FA" w14:textId="77777777" w:rsidR="00F83F7B" w:rsidRPr="00944460"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TEGL’s</w:t>
            </w:r>
          </w:p>
          <w:p w14:paraId="1E561E03" w14:textId="1A8883F1" w:rsidR="00A44123" w:rsidRPr="00944460" w:rsidRDefault="0028149F" w:rsidP="00A44123">
            <w:pPr>
              <w:rPr>
                <w:rFonts w:asciiTheme="majorHAnsi" w:hAnsiTheme="majorHAnsi" w:cstheme="majorHAnsi"/>
                <w:b/>
                <w:bCs/>
                <w:sz w:val="16"/>
                <w:szCs w:val="16"/>
              </w:rPr>
            </w:pPr>
            <w:hyperlink r:id="rId562" w:history="1">
              <w:r w:rsidR="00A44123" w:rsidRPr="00944460">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944460">
              <w:rPr>
                <w:rStyle w:val="Hyperlink"/>
                <w:rFonts w:asciiTheme="majorHAnsi" w:hAnsiTheme="majorHAnsi" w:cstheme="majorHAnsi"/>
                <w:b/>
                <w:bCs/>
                <w:sz w:val="16"/>
                <w:szCs w:val="16"/>
                <w:u w:val="none"/>
              </w:rPr>
              <w:t xml:space="preserve"> </w:t>
            </w:r>
            <w:r w:rsidR="00A44123" w:rsidRPr="00944460">
              <w:rPr>
                <w:rFonts w:asciiTheme="majorHAnsi" w:hAnsiTheme="majorHAnsi" w:cstheme="majorHAnsi"/>
                <w:b/>
                <w:bCs/>
                <w:sz w:val="16"/>
                <w:szCs w:val="16"/>
              </w:rPr>
              <w:t>(REVERSION 2021)</w:t>
            </w:r>
          </w:p>
          <w:p w14:paraId="526325A6" w14:textId="0D0EAE3C" w:rsidR="002E1690" w:rsidRPr="00944460" w:rsidRDefault="002E1690" w:rsidP="00D052C3">
            <w:pPr>
              <w:rPr>
                <w:rFonts w:asciiTheme="majorHAnsi" w:hAnsiTheme="majorHAnsi" w:cstheme="majorHAnsi"/>
                <w:b/>
                <w:bCs/>
                <w:sz w:val="16"/>
                <w:szCs w:val="16"/>
              </w:rPr>
            </w:pPr>
          </w:p>
        </w:tc>
        <w:tc>
          <w:tcPr>
            <w:tcW w:w="4669" w:type="dxa"/>
            <w:shd w:val="clear" w:color="auto" w:fill="auto"/>
          </w:tcPr>
          <w:p w14:paraId="4DCADE53"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4223C3BC" w14:textId="77777777" w:rsidR="00F83F7B" w:rsidRPr="006B63CB" w:rsidRDefault="0028149F" w:rsidP="00F83F7B">
            <w:pPr>
              <w:rPr>
                <w:rFonts w:asciiTheme="majorHAnsi" w:hAnsiTheme="majorHAnsi" w:cstheme="majorHAnsi"/>
                <w:b/>
                <w:bCs/>
                <w:sz w:val="16"/>
                <w:szCs w:val="16"/>
              </w:rPr>
            </w:pPr>
            <w:hyperlink r:id="rId563" w:history="1">
              <w:r w:rsidR="00F83F7B" w:rsidRPr="006B63CB">
                <w:rPr>
                  <w:rStyle w:val="Hyperlink"/>
                  <w:rFonts w:asciiTheme="majorHAnsi" w:hAnsiTheme="majorHAnsi" w:cstheme="majorHAnsi"/>
                  <w:b/>
                  <w:bCs/>
                  <w:sz w:val="16"/>
                  <w:szCs w:val="16"/>
                </w:rPr>
                <w:t>ESD State Policy 3065, Rev 6 Approval of TAA Training; 1/18/2022</w:t>
              </w:r>
            </w:hyperlink>
          </w:p>
          <w:p w14:paraId="7118D484" w14:textId="77777777" w:rsidR="00F83F7B" w:rsidRPr="009E4081" w:rsidRDefault="00F83F7B" w:rsidP="00F83F7B">
            <w:pPr>
              <w:rPr>
                <w:rFonts w:asciiTheme="majorHAnsi" w:hAnsiTheme="majorHAnsi" w:cstheme="majorHAnsi"/>
                <w:sz w:val="6"/>
                <w:szCs w:val="6"/>
              </w:rPr>
            </w:pPr>
          </w:p>
          <w:p w14:paraId="609DC842"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0187301" w14:textId="77777777" w:rsidR="00F83F7B" w:rsidRDefault="0028149F" w:rsidP="00F83F7B">
            <w:pPr>
              <w:rPr>
                <w:rFonts w:asciiTheme="majorHAnsi" w:hAnsiTheme="majorHAnsi" w:cstheme="majorHAnsi"/>
                <w:b/>
                <w:bCs/>
                <w:sz w:val="16"/>
                <w:szCs w:val="16"/>
                <w:highlight w:val="yellow"/>
              </w:rPr>
            </w:pPr>
            <w:hyperlink r:id="rId564" w:history="1">
              <w:r w:rsidR="00F83F7B" w:rsidRPr="002E1690">
                <w:rPr>
                  <w:rStyle w:val="Hyperlink"/>
                  <w:rFonts w:asciiTheme="majorHAnsi" w:hAnsiTheme="majorHAnsi" w:cstheme="majorHAnsi"/>
                  <w:b/>
                  <w:bCs/>
                  <w:sz w:val="16"/>
                  <w:szCs w:val="16"/>
                </w:rPr>
                <w:t>TAA Procedures Manual</w:t>
              </w:r>
            </w:hyperlink>
          </w:p>
          <w:p w14:paraId="6500BDD6" w14:textId="77777777" w:rsidR="00F83F7B" w:rsidRPr="009E4081" w:rsidRDefault="00F83F7B" w:rsidP="00F83F7B">
            <w:pPr>
              <w:rPr>
                <w:rFonts w:asciiTheme="majorHAnsi" w:hAnsiTheme="majorHAnsi" w:cstheme="majorHAnsi"/>
                <w:b/>
                <w:bCs/>
                <w:sz w:val="6"/>
                <w:szCs w:val="6"/>
              </w:rPr>
            </w:pPr>
          </w:p>
          <w:p w14:paraId="687F97BA" w14:textId="77777777" w:rsidR="00F83F7B" w:rsidRPr="00E07B29"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TAA Checklist/Desk Aid/Resources</w:t>
            </w:r>
          </w:p>
          <w:p w14:paraId="5BA93C2E" w14:textId="77777777" w:rsidR="00D052C3" w:rsidRDefault="0028149F" w:rsidP="00D052C3">
            <w:pPr>
              <w:rPr>
                <w:rFonts w:asciiTheme="majorHAnsi" w:hAnsiTheme="majorHAnsi" w:cstheme="majorHAnsi"/>
                <w:b/>
                <w:bCs/>
                <w:sz w:val="16"/>
                <w:szCs w:val="16"/>
              </w:rPr>
            </w:pPr>
            <w:hyperlink r:id="rId565"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40A828E5" w14:textId="4E32511D" w:rsidR="00172298" w:rsidRPr="00172298" w:rsidRDefault="0028149F" w:rsidP="00D052C3">
            <w:pPr>
              <w:rPr>
                <w:rFonts w:asciiTheme="majorHAnsi" w:hAnsiTheme="majorHAnsi" w:cstheme="majorHAnsi"/>
                <w:b/>
                <w:bCs/>
                <w:sz w:val="20"/>
                <w:szCs w:val="20"/>
              </w:rPr>
            </w:pPr>
            <w:hyperlink r:id="rId566"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hAnsiTheme="majorHAnsi" w:cstheme="majorHAnsi"/>
                  <w:b/>
                  <w:bCs/>
                  <w:sz w:val="16"/>
                  <w:szCs w:val="16"/>
                </w:rPr>
                <w:t>TAA Training Module 4.5 Maintenance of the Training Plan 11.2021</w:t>
              </w:r>
            </w:hyperlink>
          </w:p>
        </w:tc>
        <w:tc>
          <w:tcPr>
            <w:tcW w:w="5400" w:type="dxa"/>
            <w:shd w:val="clear" w:color="auto" w:fill="auto"/>
          </w:tcPr>
          <w:p w14:paraId="1ED594C8" w14:textId="77777777" w:rsidR="001D0001" w:rsidRPr="00E46C2C" w:rsidRDefault="001D0001" w:rsidP="001D0001">
            <w:pPr>
              <w:rPr>
                <w:rFonts w:asciiTheme="majorHAnsi" w:hAnsiTheme="majorHAnsi" w:cstheme="majorHAnsi"/>
                <w:b/>
                <w:bCs/>
                <w:sz w:val="6"/>
                <w:szCs w:val="6"/>
              </w:rPr>
            </w:pPr>
          </w:p>
          <w:p w14:paraId="2370A797" w14:textId="6D4A74C9"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 review of the participant’s benchmarks and provided support of the participants progress in TAA Approved Training:     </w:t>
            </w:r>
            <w:sdt>
              <w:sdtPr>
                <w:rPr>
                  <w:rFonts w:asciiTheme="majorHAnsi" w:hAnsiTheme="majorHAnsi" w:cstheme="majorHAnsi"/>
                  <w:b/>
                  <w:bCs/>
                  <w:sz w:val="16"/>
                  <w:szCs w:val="16"/>
                </w:rPr>
                <w:id w:val="365946230"/>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5624405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6426914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3DA02EE" w14:textId="77777777" w:rsidR="001D0001" w:rsidRPr="00E46C2C" w:rsidRDefault="001D0001" w:rsidP="001D0001">
            <w:pPr>
              <w:rPr>
                <w:rFonts w:asciiTheme="majorHAnsi" w:hAnsiTheme="majorHAnsi" w:cstheme="majorHAnsi"/>
                <w:b/>
                <w:bCs/>
                <w:sz w:val="6"/>
                <w:szCs w:val="6"/>
              </w:rPr>
            </w:pPr>
          </w:p>
          <w:p w14:paraId="57911AA9" w14:textId="5C6F3476"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This record contained evidence of a substandard review* of the participants established benchmarks:  </w:t>
            </w:r>
            <w:sdt>
              <w:sdtPr>
                <w:rPr>
                  <w:rFonts w:asciiTheme="majorHAnsi" w:hAnsiTheme="majorHAnsi" w:cstheme="majorHAnsi"/>
                  <w:b/>
                  <w:bCs/>
                  <w:sz w:val="16"/>
                  <w:szCs w:val="16"/>
                </w:rPr>
                <w:id w:val="1573857127"/>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6564655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365397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4B8A66C" w14:textId="77777777" w:rsidR="001D0001" w:rsidRPr="00E46C2C" w:rsidRDefault="001D0001" w:rsidP="001D0001">
            <w:pPr>
              <w:rPr>
                <w:rFonts w:asciiTheme="majorHAnsi" w:hAnsiTheme="majorHAnsi" w:cstheme="majorHAnsi"/>
                <w:b/>
                <w:bCs/>
                <w:sz w:val="6"/>
                <w:szCs w:val="6"/>
              </w:rPr>
            </w:pPr>
          </w:p>
          <w:p w14:paraId="6AD5860D" w14:textId="77777777"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*Failure to make satisfactory Training Progress was identified in this record:     </w:t>
            </w:r>
            <w:sdt>
              <w:sdtPr>
                <w:rPr>
                  <w:rFonts w:asciiTheme="majorHAnsi" w:hAnsiTheme="majorHAnsi" w:cstheme="majorHAnsi"/>
                  <w:b/>
                  <w:bCs/>
                  <w:sz w:val="16"/>
                  <w:szCs w:val="16"/>
                </w:rPr>
                <w:id w:val="1954510389"/>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8626366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81419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C8494A4" w14:textId="77777777" w:rsidR="001D0001" w:rsidRDefault="0028149F"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787629547"/>
                <w14:checkbox>
                  <w14:checked w14:val="0"/>
                  <w14:checkedState w14:val="2612" w14:font="MS Gothic"/>
                  <w14:uncheckedState w14:val="2610" w14:font="MS Gothic"/>
                </w14:checkbox>
              </w:sdtPr>
              <w:sdtEndPr/>
              <w:sdtContent>
                <w:r w:rsidR="001D0001" w:rsidRPr="00E0547F">
                  <w:rPr>
                    <w:rFonts w:ascii="Segoe UI Symbol" w:hAnsi="Segoe UI Symbol" w:cs="Segoe UI Symbol"/>
                    <w:b/>
                    <w:bCs/>
                    <w:sz w:val="16"/>
                    <w:szCs w:val="16"/>
                  </w:rPr>
                  <w:t>☐</w:t>
                </w:r>
              </w:sdtContent>
            </w:sdt>
            <w:r w:rsidR="001D0001" w:rsidRPr="00E0547F">
              <w:rPr>
                <w:rFonts w:asciiTheme="majorHAnsi" w:hAnsiTheme="majorHAnsi" w:cstheme="majorHAnsi"/>
                <w:b/>
                <w:bCs/>
                <w:sz w:val="16"/>
                <w:szCs w:val="16"/>
              </w:rPr>
              <w:t xml:space="preserve">  </w:t>
            </w:r>
            <w:r w:rsidR="001D0001">
              <w:rPr>
                <w:rFonts w:asciiTheme="majorHAnsi" w:hAnsiTheme="majorHAnsi" w:cstheme="majorHAnsi"/>
                <w:b/>
                <w:bCs/>
                <w:sz w:val="16"/>
                <w:szCs w:val="16"/>
              </w:rPr>
              <w:t>Participant has not maintained satisfactory contact with the TAA Case Manager and/or does not make satisfactory progress in the TAA Approved Training.</w:t>
            </w:r>
          </w:p>
          <w:p w14:paraId="25470B0E" w14:textId="77777777" w:rsidR="001D0001" w:rsidRDefault="0028149F"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48820583"/>
                <w14:checkbox>
                  <w14:checked w14:val="0"/>
                  <w14:checkedState w14:val="2612" w14:font="MS Gothic"/>
                  <w14:uncheckedState w14:val="2610" w14:font="MS Gothic"/>
                </w14:checkbox>
              </w:sdtPr>
              <w:sdtEndPr/>
              <w:sdtContent>
                <w:r w:rsidR="001D0001" w:rsidRPr="00E0547F">
                  <w:rPr>
                    <w:rFonts w:ascii="Segoe UI Symbol" w:hAnsi="Segoe UI Symbol" w:cs="Segoe UI Symbol"/>
                    <w:b/>
                    <w:bCs/>
                    <w:sz w:val="16"/>
                    <w:szCs w:val="16"/>
                  </w:rPr>
                  <w:t>☐</w:t>
                </w:r>
              </w:sdtContent>
            </w:sdt>
            <w:r w:rsidR="001D0001" w:rsidRPr="00E0547F">
              <w:rPr>
                <w:rFonts w:asciiTheme="majorHAnsi" w:hAnsiTheme="majorHAnsi" w:cstheme="majorHAnsi"/>
                <w:b/>
                <w:bCs/>
                <w:sz w:val="16"/>
                <w:szCs w:val="16"/>
              </w:rPr>
              <w:t xml:space="preserve"> </w:t>
            </w:r>
            <w:r w:rsidR="001D0001">
              <w:rPr>
                <w:rFonts w:asciiTheme="majorHAnsi" w:hAnsiTheme="majorHAnsi" w:cstheme="majorHAnsi"/>
                <w:b/>
                <w:bCs/>
                <w:sz w:val="16"/>
                <w:szCs w:val="16"/>
              </w:rPr>
              <w:t xml:space="preserve"> The record contains evidence that the participant is unwilling to meet training plan requirements including responding to the TAA Case Manager’s request for benchmarks/required school documents.</w:t>
            </w:r>
          </w:p>
          <w:p w14:paraId="317FE9C2" w14:textId="77777777" w:rsidR="001D0001" w:rsidRDefault="0028149F"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1369859"/>
                <w14:checkbox>
                  <w14:checked w14:val="0"/>
                  <w14:checkedState w14:val="2612" w14:font="MS Gothic"/>
                  <w14:uncheckedState w14:val="2610" w14:font="MS Gothic"/>
                </w14:checkbox>
              </w:sdtPr>
              <w:sdtEndPr/>
              <w:sdtContent>
                <w:r w:rsidR="001D0001">
                  <w:rPr>
                    <w:rFonts w:ascii="MS Gothic" w:eastAsia="MS Gothic" w:hAnsi="MS Gothic" w:cstheme="majorHAnsi" w:hint="eastAsia"/>
                    <w:b/>
                    <w:bCs/>
                    <w:sz w:val="16"/>
                    <w:szCs w:val="16"/>
                  </w:rPr>
                  <w:t>☐</w:t>
                </w:r>
              </w:sdtContent>
            </w:sdt>
            <w:r w:rsidR="001D0001" w:rsidRPr="00285695">
              <w:rPr>
                <w:rFonts w:asciiTheme="majorHAnsi" w:hAnsiTheme="majorHAnsi" w:cstheme="majorHAnsi"/>
                <w:b/>
                <w:bCs/>
                <w:sz w:val="16"/>
                <w:szCs w:val="16"/>
              </w:rPr>
              <w:t xml:space="preserve">  </w:t>
            </w:r>
            <w:r w:rsidR="001D0001">
              <w:rPr>
                <w:rFonts w:asciiTheme="majorHAnsi" w:hAnsiTheme="majorHAnsi" w:cstheme="majorHAnsi"/>
                <w:b/>
                <w:bCs/>
                <w:sz w:val="16"/>
                <w:szCs w:val="16"/>
              </w:rPr>
              <w:t>The record relates the participant’s progress in training will result in a training plan that is unable to completed within the allowable weeks and there are no remaining options to amend the training plan.</w:t>
            </w:r>
          </w:p>
          <w:p w14:paraId="133790DE" w14:textId="77777777" w:rsidR="001D0001" w:rsidRDefault="0028149F"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564784295"/>
                <w14:checkbox>
                  <w14:checked w14:val="0"/>
                  <w14:checkedState w14:val="2612" w14:font="MS Gothic"/>
                  <w14:uncheckedState w14:val="2610" w14:font="MS Gothic"/>
                </w14:checkbox>
              </w:sdtPr>
              <w:sdtEndPr/>
              <w:sdtContent>
                <w:r w:rsidR="001D0001">
                  <w:rPr>
                    <w:rFonts w:ascii="MS Gothic" w:eastAsia="MS Gothic" w:hAnsi="MS Gothic" w:cstheme="majorHAnsi" w:hint="eastAsia"/>
                    <w:b/>
                    <w:bCs/>
                    <w:sz w:val="16"/>
                    <w:szCs w:val="16"/>
                  </w:rPr>
                  <w:t>☐</w:t>
                </w:r>
              </w:sdtContent>
            </w:sdt>
            <w:r w:rsidR="001D0001" w:rsidRPr="00285695">
              <w:rPr>
                <w:rFonts w:asciiTheme="majorHAnsi" w:hAnsiTheme="majorHAnsi" w:cstheme="majorHAnsi"/>
                <w:b/>
                <w:bCs/>
                <w:sz w:val="16"/>
                <w:szCs w:val="16"/>
              </w:rPr>
              <w:t xml:space="preserve">  </w:t>
            </w:r>
            <w:r w:rsidR="001D0001">
              <w:rPr>
                <w:rFonts w:asciiTheme="majorHAnsi" w:hAnsiTheme="majorHAnsi" w:cstheme="majorHAnsi"/>
                <w:b/>
                <w:bCs/>
                <w:sz w:val="16"/>
                <w:szCs w:val="16"/>
              </w:rPr>
              <w:t>The record contains evidence the participant’s has poor attendance of TAA Approved Training.</w:t>
            </w:r>
          </w:p>
          <w:p w14:paraId="55BD62DF" w14:textId="77777777" w:rsidR="001D0001" w:rsidRPr="00E46C2C" w:rsidRDefault="001D0001" w:rsidP="001D0001">
            <w:pPr>
              <w:ind w:left="254" w:hanging="254"/>
              <w:rPr>
                <w:rFonts w:asciiTheme="majorHAnsi" w:hAnsiTheme="majorHAnsi" w:cstheme="majorHAnsi"/>
                <w:b/>
                <w:bCs/>
                <w:sz w:val="6"/>
                <w:szCs w:val="6"/>
              </w:rPr>
            </w:pPr>
          </w:p>
          <w:p w14:paraId="0E35BFFF" w14:textId="5D86F720" w:rsidR="00D052C3" w:rsidRPr="004E7EBB"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In support of COMPLETION TRA eligibility, a completed TAA Benchmarks Form was uploaded into the TAA Training Forms TP:     </w:t>
            </w:r>
            <w:sdt>
              <w:sdtPr>
                <w:rPr>
                  <w:rFonts w:asciiTheme="majorHAnsi" w:hAnsiTheme="majorHAnsi" w:cstheme="majorHAnsi"/>
                  <w:b/>
                  <w:bCs/>
                  <w:sz w:val="16"/>
                  <w:szCs w:val="16"/>
                </w:rPr>
                <w:id w:val="-90522014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86505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443462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tr w:rsidR="008A0143" w:rsidRPr="00C51659" w14:paraId="4B839033" w14:textId="77777777" w:rsidTr="008A0143">
        <w:tc>
          <w:tcPr>
            <w:tcW w:w="4416" w:type="dxa"/>
            <w:shd w:val="clear" w:color="auto" w:fill="auto"/>
          </w:tcPr>
          <w:p w14:paraId="2EA0B6B0" w14:textId="71F29BC6" w:rsidR="00D052C3" w:rsidRDefault="00A44123" w:rsidP="00D052C3">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12-M. </w:t>
            </w:r>
            <w:r w:rsidR="00E3602E">
              <w:rPr>
                <w:rFonts w:asciiTheme="majorHAnsi" w:hAnsiTheme="majorHAnsi" w:cstheme="majorHAnsi"/>
                <w:b/>
                <w:bCs/>
                <w:sz w:val="16"/>
                <w:szCs w:val="16"/>
              </w:rPr>
              <w:t xml:space="preserve">MEASURABLE SKILLS GAINS </w:t>
            </w:r>
            <w:r w:rsidR="002E1690">
              <w:rPr>
                <w:rFonts w:asciiTheme="majorHAnsi" w:hAnsiTheme="majorHAnsi" w:cstheme="majorHAnsi"/>
                <w:b/>
                <w:bCs/>
                <w:sz w:val="16"/>
                <w:szCs w:val="16"/>
              </w:rPr>
              <w:t>(MSG)</w:t>
            </w:r>
          </w:p>
          <w:p w14:paraId="45A94D1E" w14:textId="77777777" w:rsidR="001969DC" w:rsidRPr="002E1690" w:rsidRDefault="0028149F" w:rsidP="001969DC">
            <w:pPr>
              <w:rPr>
                <w:rFonts w:asciiTheme="majorHAnsi" w:hAnsiTheme="majorHAnsi" w:cstheme="majorHAnsi"/>
                <w:b/>
                <w:bCs/>
                <w:sz w:val="16"/>
                <w:szCs w:val="16"/>
              </w:rPr>
            </w:pPr>
            <w:hyperlink r:id="rId567" w:history="1">
              <w:r w:rsidR="001969DC" w:rsidRPr="002E1690">
                <w:rPr>
                  <w:rStyle w:val="Hyperlink"/>
                  <w:rFonts w:asciiTheme="majorHAnsi" w:hAnsiTheme="majorHAnsi" w:cstheme="majorHAnsi"/>
                  <w:b/>
                  <w:bCs/>
                  <w:sz w:val="16"/>
                  <w:szCs w:val="16"/>
                </w:rPr>
                <w:t>20 CFR 618, 9/21/2020</w:t>
              </w:r>
            </w:hyperlink>
          </w:p>
          <w:p w14:paraId="0B0059D5" w14:textId="77777777" w:rsidR="001969DC" w:rsidRDefault="0028149F" w:rsidP="001969DC">
            <w:pPr>
              <w:rPr>
                <w:rStyle w:val="Hyperlink"/>
                <w:rFonts w:asciiTheme="majorHAnsi" w:hAnsiTheme="majorHAnsi" w:cstheme="majorHAnsi"/>
                <w:b/>
                <w:bCs/>
                <w:sz w:val="16"/>
                <w:szCs w:val="16"/>
              </w:rPr>
            </w:pPr>
            <w:hyperlink r:id="rId568" w:history="1">
              <w:r w:rsidR="001969DC" w:rsidRPr="00EF515A">
                <w:rPr>
                  <w:rStyle w:val="Hyperlink"/>
                  <w:rFonts w:asciiTheme="majorHAnsi" w:hAnsiTheme="majorHAnsi" w:cstheme="majorHAnsi"/>
                  <w:b/>
                  <w:bCs/>
                  <w:sz w:val="16"/>
                  <w:szCs w:val="16"/>
                </w:rPr>
                <w:t>§ 618.110 Definitions.</w:t>
              </w:r>
            </w:hyperlink>
          </w:p>
          <w:p w14:paraId="763A5525"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C39F5C5" w14:textId="77777777" w:rsidR="00A44123" w:rsidRPr="00A76BF5" w:rsidRDefault="0028149F" w:rsidP="00A44123">
            <w:pPr>
              <w:rPr>
                <w:rFonts w:asciiTheme="majorHAnsi" w:hAnsiTheme="majorHAnsi" w:cstheme="majorHAnsi"/>
                <w:b/>
                <w:bCs/>
                <w:sz w:val="16"/>
                <w:szCs w:val="16"/>
              </w:rPr>
            </w:pPr>
            <w:hyperlink r:id="rId569"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5141B392" w14:textId="77777777" w:rsidR="00F83F7B" w:rsidRPr="00332589" w:rsidRDefault="0028149F" w:rsidP="00F83F7B">
            <w:pPr>
              <w:rPr>
                <w:rFonts w:asciiTheme="majorHAnsi" w:hAnsiTheme="majorHAnsi" w:cstheme="majorHAnsi"/>
                <w:b/>
                <w:bCs/>
                <w:sz w:val="16"/>
                <w:szCs w:val="16"/>
              </w:rPr>
            </w:pPr>
            <w:hyperlink r:id="rId570" w:history="1">
              <w:r w:rsidR="00F83F7B" w:rsidRPr="00332589">
                <w:rPr>
                  <w:rStyle w:val="Hyperlink"/>
                  <w:rFonts w:asciiTheme="majorHAnsi" w:hAnsiTheme="majorHAnsi" w:cstheme="majorHAnsi"/>
                  <w:b/>
                  <w:bCs/>
                  <w:sz w:val="16"/>
                  <w:szCs w:val="16"/>
                </w:rPr>
                <w:t>TEGL 14-18 – Attachment 10, MSG page 2; 3/25/2019</w:t>
              </w:r>
            </w:hyperlink>
          </w:p>
          <w:p w14:paraId="7324EA82" w14:textId="190BA0C3" w:rsidR="00A44123" w:rsidRDefault="0028149F" w:rsidP="00D052C3">
            <w:pPr>
              <w:rPr>
                <w:rFonts w:asciiTheme="majorHAnsi" w:hAnsiTheme="majorHAnsi" w:cstheme="majorHAnsi"/>
                <w:b/>
                <w:bCs/>
                <w:sz w:val="16"/>
                <w:szCs w:val="16"/>
              </w:rPr>
            </w:pPr>
            <w:hyperlink r:id="rId571" w:history="1">
              <w:r w:rsidR="00F83F7B" w:rsidRPr="002338F8">
                <w:rPr>
                  <w:rStyle w:val="Hyperlink"/>
                  <w:rFonts w:asciiTheme="majorHAnsi" w:hAnsiTheme="majorHAnsi" w:cstheme="majorHAnsi"/>
                  <w:b/>
                  <w:bCs/>
                  <w:sz w:val="16"/>
                  <w:szCs w:val="16"/>
                </w:rPr>
                <w:t>TEGL 10-16, Change 1, page 37</w:t>
              </w:r>
            </w:hyperlink>
          </w:p>
        </w:tc>
        <w:tc>
          <w:tcPr>
            <w:tcW w:w="4669" w:type="dxa"/>
            <w:shd w:val="clear" w:color="auto" w:fill="auto"/>
          </w:tcPr>
          <w:p w14:paraId="01ECA460"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30C7FBEB" w14:textId="77777777" w:rsidR="00F83F7B" w:rsidRPr="006B63CB" w:rsidRDefault="0028149F" w:rsidP="00F83F7B">
            <w:pPr>
              <w:rPr>
                <w:rFonts w:asciiTheme="majorHAnsi" w:hAnsiTheme="majorHAnsi" w:cstheme="majorHAnsi"/>
                <w:b/>
                <w:bCs/>
                <w:sz w:val="16"/>
                <w:szCs w:val="16"/>
              </w:rPr>
            </w:pPr>
            <w:hyperlink r:id="rId572" w:history="1">
              <w:r w:rsidR="00F83F7B" w:rsidRPr="006B63CB">
                <w:rPr>
                  <w:rStyle w:val="Hyperlink"/>
                  <w:rFonts w:asciiTheme="majorHAnsi" w:hAnsiTheme="majorHAnsi" w:cstheme="majorHAnsi"/>
                  <w:b/>
                  <w:bCs/>
                  <w:sz w:val="16"/>
                  <w:szCs w:val="16"/>
                </w:rPr>
                <w:t>ESD State Policy 3065, Rev 6 Approval of TAA Training; 1/18/2022</w:t>
              </w:r>
            </w:hyperlink>
          </w:p>
          <w:p w14:paraId="03184130" w14:textId="77777777" w:rsidR="00F83F7B" w:rsidRPr="009E4081" w:rsidRDefault="00F83F7B" w:rsidP="00F83F7B">
            <w:pPr>
              <w:rPr>
                <w:rFonts w:asciiTheme="majorHAnsi" w:hAnsiTheme="majorHAnsi" w:cstheme="majorHAnsi"/>
                <w:sz w:val="6"/>
                <w:szCs w:val="6"/>
              </w:rPr>
            </w:pPr>
          </w:p>
          <w:p w14:paraId="5489879B"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3B2435DB" w14:textId="77777777" w:rsidR="00F83F7B" w:rsidRDefault="0028149F" w:rsidP="00F83F7B">
            <w:pPr>
              <w:rPr>
                <w:rFonts w:asciiTheme="majorHAnsi" w:hAnsiTheme="majorHAnsi" w:cstheme="majorHAnsi"/>
                <w:b/>
                <w:bCs/>
                <w:sz w:val="16"/>
                <w:szCs w:val="16"/>
                <w:highlight w:val="yellow"/>
              </w:rPr>
            </w:pPr>
            <w:hyperlink r:id="rId573" w:history="1">
              <w:r w:rsidR="00F83F7B" w:rsidRPr="002E1690">
                <w:rPr>
                  <w:rStyle w:val="Hyperlink"/>
                  <w:rFonts w:asciiTheme="majorHAnsi" w:hAnsiTheme="majorHAnsi" w:cstheme="majorHAnsi"/>
                  <w:b/>
                  <w:bCs/>
                  <w:sz w:val="16"/>
                  <w:szCs w:val="16"/>
                </w:rPr>
                <w:t>TAA Procedures Manual</w:t>
              </w:r>
            </w:hyperlink>
          </w:p>
          <w:p w14:paraId="7732D64A" w14:textId="77777777" w:rsidR="00F83F7B" w:rsidRPr="009E4081" w:rsidRDefault="00F83F7B" w:rsidP="00F83F7B">
            <w:pPr>
              <w:rPr>
                <w:rFonts w:asciiTheme="majorHAnsi" w:hAnsiTheme="majorHAnsi" w:cstheme="majorHAnsi"/>
                <w:b/>
                <w:bCs/>
                <w:sz w:val="6"/>
                <w:szCs w:val="6"/>
                <w:highlight w:val="yellow"/>
              </w:rPr>
            </w:pPr>
          </w:p>
          <w:p w14:paraId="7453DCE0" w14:textId="77777777" w:rsidR="00F83F7B" w:rsidRPr="00E07B29" w:rsidRDefault="00F83F7B" w:rsidP="00F83F7B">
            <w:pPr>
              <w:rPr>
                <w:rFonts w:asciiTheme="majorHAnsi" w:hAnsiTheme="majorHAnsi" w:cstheme="majorHAnsi"/>
                <w:b/>
                <w:bCs/>
                <w:sz w:val="16"/>
                <w:szCs w:val="16"/>
                <w:u w:val="single"/>
              </w:rPr>
            </w:pPr>
            <w:r w:rsidRPr="009E4081">
              <w:rPr>
                <w:rFonts w:asciiTheme="majorHAnsi" w:hAnsiTheme="majorHAnsi" w:cstheme="majorHAnsi"/>
                <w:b/>
                <w:bCs/>
                <w:sz w:val="16"/>
                <w:szCs w:val="16"/>
                <w:u w:val="single"/>
              </w:rPr>
              <w:t>TAA Checklist/Desk Aid/Resources</w:t>
            </w:r>
          </w:p>
          <w:p w14:paraId="2A58F559" w14:textId="77777777" w:rsidR="00D052C3" w:rsidRDefault="0028149F" w:rsidP="00D052C3">
            <w:pPr>
              <w:rPr>
                <w:rFonts w:asciiTheme="majorHAnsi" w:hAnsiTheme="majorHAnsi" w:cstheme="majorHAnsi"/>
                <w:b/>
                <w:bCs/>
                <w:sz w:val="16"/>
                <w:szCs w:val="16"/>
              </w:rPr>
            </w:pPr>
            <w:hyperlink r:id="rId574"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hAnsiTheme="majorHAnsi" w:cstheme="majorHAnsi"/>
                  <w:b/>
                  <w:bCs/>
                  <w:sz w:val="16"/>
                  <w:szCs w:val="16"/>
                </w:rPr>
                <w:t>TAA Training Module 4.5 Maintenance of the Training Plan 11.2021</w:t>
              </w:r>
            </w:hyperlink>
          </w:p>
          <w:p w14:paraId="7AE45419" w14:textId="77777777" w:rsidR="00313F56" w:rsidRDefault="0028149F" w:rsidP="00D052C3">
            <w:pPr>
              <w:rPr>
                <w:rFonts w:asciiTheme="majorHAnsi" w:hAnsiTheme="majorHAnsi" w:cstheme="majorHAnsi"/>
                <w:b/>
                <w:bCs/>
                <w:sz w:val="16"/>
                <w:szCs w:val="16"/>
              </w:rPr>
            </w:pPr>
            <w:hyperlink r:id="rId575" w:anchor="/TAA%20LD/Forms/AllItems.aspx?RootFolder=%2Fsites%2FESD%2FECProgramsOneStop%2FTAA%20LD%2FSpecialized%20Training%20and%20Tech%20Sessions&amp;FolderCTID=0x012000FA04A8A614A6DF4FAC68B342D446D4BC&amp;View=%7BBD643DD0%2D9B75%2D4F92%2DA887%2D7297B5D197BD%7D" w:history="1">
              <w:r w:rsidR="00313F56" w:rsidRPr="00313F56">
                <w:rPr>
                  <w:rStyle w:val="Hyperlink"/>
                  <w:rFonts w:asciiTheme="majorHAnsi" w:hAnsiTheme="majorHAnsi" w:cstheme="majorHAnsi"/>
                  <w:b/>
                  <w:bCs/>
                  <w:sz w:val="16"/>
                  <w:szCs w:val="16"/>
                </w:rPr>
                <w:t>MSG and Co-Enrollment Tech Session 6.2021</w:t>
              </w:r>
            </w:hyperlink>
          </w:p>
          <w:p w14:paraId="6A456E4B" w14:textId="17913BEF" w:rsidR="001470DF" w:rsidRPr="00313F56" w:rsidRDefault="0028149F" w:rsidP="00D052C3">
            <w:pPr>
              <w:rPr>
                <w:rFonts w:asciiTheme="majorHAnsi" w:hAnsiTheme="majorHAnsi" w:cstheme="majorHAnsi"/>
                <w:b/>
                <w:bCs/>
                <w:sz w:val="16"/>
                <w:szCs w:val="16"/>
              </w:rPr>
            </w:pPr>
            <w:hyperlink r:id="rId576"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TAA MSG Test and Results TouchPoint Desk Aid 7.2021</w:t>
              </w:r>
            </w:hyperlink>
          </w:p>
        </w:tc>
        <w:tc>
          <w:tcPr>
            <w:tcW w:w="5400" w:type="dxa"/>
            <w:shd w:val="clear" w:color="auto" w:fill="auto"/>
          </w:tcPr>
          <w:p w14:paraId="0FDF6279" w14:textId="77777777" w:rsidR="00E3602E" w:rsidRDefault="00A01EC6" w:rsidP="00A01EC6">
            <w:pPr>
              <w:rPr>
                <w:rFonts w:asciiTheme="majorHAnsi" w:hAnsiTheme="majorHAnsi" w:cstheme="majorHAnsi"/>
                <w:b/>
                <w:bCs/>
                <w:sz w:val="16"/>
                <w:szCs w:val="16"/>
              </w:rPr>
            </w:pPr>
            <w:r>
              <w:rPr>
                <w:rFonts w:asciiTheme="majorHAnsi" w:hAnsiTheme="majorHAnsi" w:cstheme="majorHAnsi"/>
                <w:b/>
                <w:bCs/>
                <w:sz w:val="16"/>
                <w:szCs w:val="16"/>
              </w:rPr>
              <w:t xml:space="preserve">The following Measurable Skills Gains were uploaded into the Tests &amp; Results TouchPoint in ETO:      </w:t>
            </w:r>
          </w:p>
          <w:p w14:paraId="1B382EDE" w14:textId="737BB8FA" w:rsidR="00A01EC6" w:rsidRDefault="00E3602E" w:rsidP="00A01EC6">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654577613"/>
                <w14:checkbox>
                  <w14:checked w14:val="0"/>
                  <w14:checkedState w14:val="2612" w14:font="MS Gothic"/>
                  <w14:uncheckedState w14:val="2610" w14:font="MS Gothic"/>
                </w14:checkbox>
              </w:sdtPr>
              <w:sdtEndPr/>
              <w:sdtContent>
                <w:r w:rsidR="00A01EC6">
                  <w:rPr>
                    <w:rFonts w:ascii="MS Gothic" w:eastAsia="MS Gothic" w:hAnsi="MS Gothic" w:cstheme="majorHAnsi" w:hint="eastAsia"/>
                    <w:b/>
                    <w:bCs/>
                    <w:sz w:val="16"/>
                    <w:szCs w:val="16"/>
                  </w:rPr>
                  <w:t>☐</w:t>
                </w:r>
              </w:sdtContent>
            </w:sdt>
            <w:r w:rsidR="00A01EC6" w:rsidRPr="00285695">
              <w:rPr>
                <w:rFonts w:asciiTheme="majorHAnsi" w:hAnsiTheme="majorHAnsi" w:cstheme="majorHAnsi"/>
                <w:b/>
                <w:bCs/>
                <w:sz w:val="16"/>
                <w:szCs w:val="16"/>
              </w:rPr>
              <w:t xml:space="preserve">  </w:t>
            </w:r>
            <w:r w:rsidR="00A01EC6">
              <w:rPr>
                <w:rFonts w:asciiTheme="majorHAnsi" w:hAnsiTheme="majorHAnsi" w:cstheme="majorHAnsi"/>
                <w:b/>
                <w:bCs/>
                <w:sz w:val="16"/>
                <w:szCs w:val="16"/>
              </w:rPr>
              <w:t xml:space="preserve">N/A  </w:t>
            </w:r>
          </w:p>
          <w:p w14:paraId="556AB70A" w14:textId="77777777" w:rsidR="00A01EC6" w:rsidRDefault="0028149F"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2083050651"/>
                <w14:checkbox>
                  <w14:checked w14:val="0"/>
                  <w14:checkedState w14:val="2612" w14:font="MS Gothic"/>
                  <w14:uncheckedState w14:val="2610" w14:font="MS Gothic"/>
                </w14:checkbox>
              </w:sdtPr>
              <w:sdtEndPr/>
              <w:sdtContent>
                <w:r w:rsidR="00A01EC6" w:rsidRPr="00E0547F">
                  <w:rPr>
                    <w:rFonts w:ascii="Segoe UI Symbol" w:hAnsi="Segoe UI Symbol" w:cs="Segoe UI Symbol"/>
                    <w:b/>
                    <w:bCs/>
                    <w:sz w:val="16"/>
                    <w:szCs w:val="16"/>
                  </w:rPr>
                  <w:t>☐</w:t>
                </w:r>
              </w:sdtContent>
            </w:sdt>
            <w:r w:rsidR="00A01EC6">
              <w:rPr>
                <w:rFonts w:asciiTheme="majorHAnsi" w:hAnsiTheme="majorHAnsi" w:cstheme="majorHAnsi"/>
                <w:b/>
                <w:bCs/>
                <w:sz w:val="16"/>
                <w:szCs w:val="16"/>
              </w:rPr>
              <w:t xml:space="preserve">  Training Progress forms</w:t>
            </w:r>
            <w:r w:rsidR="00A01EC6" w:rsidRPr="00E0547F">
              <w:rPr>
                <w:rFonts w:asciiTheme="majorHAnsi" w:hAnsiTheme="majorHAnsi" w:cstheme="majorHAnsi"/>
                <w:b/>
                <w:bCs/>
                <w:sz w:val="16"/>
                <w:szCs w:val="16"/>
              </w:rPr>
              <w:t xml:space="preserve"> </w:t>
            </w:r>
          </w:p>
          <w:p w14:paraId="79FCE3E7" w14:textId="77777777" w:rsidR="00A01EC6" w:rsidRDefault="0028149F"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72563240"/>
                <w14:checkbox>
                  <w14:checked w14:val="0"/>
                  <w14:checkedState w14:val="2612" w14:font="MS Gothic"/>
                  <w14:uncheckedState w14:val="2610" w14:font="MS Gothic"/>
                </w14:checkbox>
              </w:sdtPr>
              <w:sdtEndPr/>
              <w:sdtContent>
                <w:r w:rsidR="00A01EC6" w:rsidRPr="00E0547F">
                  <w:rPr>
                    <w:rFonts w:ascii="Segoe UI Symbol" w:hAnsi="Segoe UI Symbol" w:cs="Segoe UI Symbol"/>
                    <w:b/>
                    <w:bCs/>
                    <w:sz w:val="16"/>
                    <w:szCs w:val="16"/>
                  </w:rPr>
                  <w:t>☐</w:t>
                </w:r>
              </w:sdtContent>
            </w:sdt>
            <w:r w:rsidR="00A01EC6">
              <w:rPr>
                <w:rFonts w:asciiTheme="majorHAnsi" w:hAnsiTheme="majorHAnsi" w:cstheme="majorHAnsi"/>
                <w:b/>
                <w:bCs/>
                <w:sz w:val="16"/>
                <w:szCs w:val="16"/>
              </w:rPr>
              <w:t xml:space="preserve">  Grades</w:t>
            </w:r>
          </w:p>
          <w:p w14:paraId="75C01CFC" w14:textId="77777777" w:rsidR="00A01EC6" w:rsidRDefault="0028149F"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1632236719"/>
                <w14:checkbox>
                  <w14:checked w14:val="0"/>
                  <w14:checkedState w14:val="2612" w14:font="MS Gothic"/>
                  <w14:uncheckedState w14:val="2610" w14:font="MS Gothic"/>
                </w14:checkbox>
              </w:sdtPr>
              <w:sdtEndPr/>
              <w:sdtContent>
                <w:r w:rsidR="00A01EC6">
                  <w:rPr>
                    <w:rFonts w:ascii="MS Gothic" w:eastAsia="MS Gothic" w:hAnsi="MS Gothic" w:cstheme="majorHAnsi" w:hint="eastAsia"/>
                    <w:b/>
                    <w:bCs/>
                    <w:sz w:val="16"/>
                    <w:szCs w:val="16"/>
                  </w:rPr>
                  <w:t>☐</w:t>
                </w:r>
              </w:sdtContent>
            </w:sdt>
            <w:r w:rsidR="00A01EC6">
              <w:rPr>
                <w:rFonts w:asciiTheme="majorHAnsi" w:hAnsiTheme="majorHAnsi" w:cstheme="majorHAnsi"/>
                <w:b/>
                <w:bCs/>
                <w:sz w:val="16"/>
                <w:szCs w:val="16"/>
              </w:rPr>
              <w:t xml:space="preserve">  Credential(s) earned)</w:t>
            </w:r>
          </w:p>
          <w:p w14:paraId="6624EA5A" w14:textId="77777777" w:rsidR="00A01EC6" w:rsidRDefault="00A01EC6" w:rsidP="00A01EC6">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and documented a review of the participant’s MSG benchmarks in support of the data entry of the participants MSGs earned and training progress:      </w:t>
            </w:r>
          </w:p>
          <w:p w14:paraId="04A510D6" w14:textId="7D895841" w:rsidR="008A0143" w:rsidRPr="00AF4607" w:rsidRDefault="00A01EC6" w:rsidP="00D052C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314541464"/>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94973676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058734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tc>
      </w:tr>
      <w:tr w:rsidR="00D052C3" w:rsidRPr="00B85814" w14:paraId="28EAEA56" w14:textId="77777777" w:rsidTr="00D63566">
        <w:trPr>
          <w:trHeight w:val="206"/>
        </w:trPr>
        <w:tc>
          <w:tcPr>
            <w:tcW w:w="14485" w:type="dxa"/>
            <w:gridSpan w:val="3"/>
            <w:shd w:val="clear" w:color="auto" w:fill="E4E4F8"/>
          </w:tcPr>
          <w:p w14:paraId="406BE1FD" w14:textId="77777777" w:rsidR="00D052C3" w:rsidRPr="00AF4607" w:rsidRDefault="000853A8" w:rsidP="002774AF">
            <w:pPr>
              <w:pStyle w:val="ListParagraph"/>
              <w:numPr>
                <w:ilvl w:val="0"/>
                <w:numId w:val="9"/>
              </w:numPr>
              <w:ind w:left="338"/>
              <w:rPr>
                <w:rFonts w:asciiTheme="majorHAnsi" w:hAnsiTheme="majorHAnsi" w:cstheme="majorHAnsi"/>
                <w:b/>
                <w:sz w:val="20"/>
                <w:szCs w:val="20"/>
              </w:rPr>
            </w:pPr>
            <w:r>
              <w:rPr>
                <w:rFonts w:asciiTheme="majorHAnsi" w:hAnsiTheme="majorHAnsi" w:cstheme="majorHAnsi"/>
                <w:b/>
                <w:bCs/>
                <w:sz w:val="20"/>
                <w:szCs w:val="20"/>
              </w:rPr>
              <w:t>TRADE ACT PROGRAM</w:t>
            </w:r>
            <w:r w:rsidR="00FF06A9" w:rsidRPr="00053213">
              <w:rPr>
                <w:rFonts w:asciiTheme="majorHAnsi" w:hAnsiTheme="majorHAnsi" w:cstheme="majorHAnsi"/>
                <w:b/>
                <w:bCs/>
                <w:sz w:val="20"/>
                <w:szCs w:val="20"/>
              </w:rPr>
              <w:t xml:space="preserve"> </w:t>
            </w:r>
            <w:r w:rsidR="00FF06A9">
              <w:rPr>
                <w:rFonts w:asciiTheme="majorHAnsi" w:hAnsiTheme="majorHAnsi" w:cstheme="majorHAnsi"/>
                <w:b/>
                <w:bCs/>
                <w:sz w:val="20"/>
                <w:szCs w:val="20"/>
              </w:rPr>
              <w:t>ALLOWANCES</w:t>
            </w:r>
          </w:p>
          <w:p w14:paraId="7124B970" w14:textId="1DA0E487" w:rsidR="00AF4607" w:rsidRPr="00AF4607" w:rsidRDefault="00AF4607" w:rsidP="00AF4607">
            <w:pPr>
              <w:ind w:left="-22"/>
              <w:rPr>
                <w:rFonts w:asciiTheme="majorHAnsi" w:hAnsiTheme="majorHAnsi" w:cstheme="majorHAnsi"/>
                <w:b/>
                <w:sz w:val="20"/>
                <w:szCs w:val="20"/>
              </w:rPr>
            </w:pPr>
          </w:p>
        </w:tc>
      </w:tr>
      <w:tr w:rsidR="008A0143" w14:paraId="4AC146D7" w14:textId="77777777" w:rsidTr="008A0143">
        <w:tc>
          <w:tcPr>
            <w:tcW w:w="4416" w:type="dxa"/>
            <w:shd w:val="clear" w:color="auto" w:fill="auto"/>
          </w:tcPr>
          <w:p w14:paraId="51BE1D57" w14:textId="3B4A1345" w:rsidR="00FF06A9" w:rsidRPr="002E1690" w:rsidRDefault="00A44123" w:rsidP="00FF06A9">
            <w:pPr>
              <w:rPr>
                <w:rFonts w:asciiTheme="majorHAnsi" w:hAnsiTheme="majorHAnsi" w:cstheme="majorHAnsi"/>
                <w:b/>
                <w:bCs/>
                <w:sz w:val="16"/>
                <w:szCs w:val="16"/>
              </w:rPr>
            </w:pPr>
            <w:bookmarkStart w:id="18" w:name="_Hlk52784434"/>
            <w:bookmarkStart w:id="19" w:name="_Hlk95289827"/>
            <w:r>
              <w:rPr>
                <w:rFonts w:asciiTheme="majorHAnsi" w:hAnsiTheme="majorHAnsi" w:cstheme="majorHAnsi"/>
                <w:b/>
                <w:bCs/>
                <w:sz w:val="16"/>
                <w:szCs w:val="16"/>
              </w:rPr>
              <w:t xml:space="preserve">13-A.  </w:t>
            </w:r>
            <w:r w:rsidR="00FF06A9" w:rsidRPr="004B0CE9">
              <w:rPr>
                <w:rFonts w:asciiTheme="majorHAnsi" w:hAnsiTheme="majorHAnsi" w:cstheme="majorHAnsi"/>
                <w:b/>
                <w:bCs/>
                <w:sz w:val="16"/>
                <w:szCs w:val="16"/>
              </w:rPr>
              <w:t>JOB SEARCH ALLOWANCE</w:t>
            </w:r>
          </w:p>
          <w:p w14:paraId="2783035E" w14:textId="77777777" w:rsidR="001969DC" w:rsidRPr="002E1690" w:rsidRDefault="0028149F" w:rsidP="001969DC">
            <w:pPr>
              <w:rPr>
                <w:rFonts w:asciiTheme="majorHAnsi" w:hAnsiTheme="majorHAnsi" w:cstheme="majorHAnsi"/>
                <w:b/>
                <w:bCs/>
                <w:sz w:val="16"/>
                <w:szCs w:val="16"/>
              </w:rPr>
            </w:pPr>
            <w:hyperlink r:id="rId577" w:history="1">
              <w:r w:rsidR="001969DC" w:rsidRPr="002E1690">
                <w:rPr>
                  <w:rStyle w:val="Hyperlink"/>
                  <w:rFonts w:asciiTheme="majorHAnsi" w:hAnsiTheme="majorHAnsi" w:cstheme="majorHAnsi"/>
                  <w:b/>
                  <w:bCs/>
                  <w:sz w:val="16"/>
                  <w:szCs w:val="16"/>
                </w:rPr>
                <w:t>20 CFR 618, 9/21/2020</w:t>
              </w:r>
            </w:hyperlink>
          </w:p>
          <w:p w14:paraId="5674F0D9" w14:textId="7DC0D213" w:rsidR="001969DC" w:rsidRPr="001969DC" w:rsidRDefault="0028149F" w:rsidP="00FF06A9">
            <w:pPr>
              <w:rPr>
                <w:rFonts w:asciiTheme="majorHAnsi" w:hAnsiTheme="majorHAnsi" w:cstheme="majorHAnsi"/>
                <w:b/>
                <w:bCs/>
                <w:color w:val="0563C1" w:themeColor="hyperlink"/>
                <w:sz w:val="16"/>
                <w:szCs w:val="16"/>
                <w:u w:val="single"/>
              </w:rPr>
            </w:pPr>
            <w:hyperlink r:id="rId578" w:history="1">
              <w:r w:rsidR="001969DC" w:rsidRPr="00EF515A">
                <w:rPr>
                  <w:rStyle w:val="Hyperlink"/>
                  <w:rFonts w:asciiTheme="majorHAnsi" w:hAnsiTheme="majorHAnsi" w:cstheme="majorHAnsi"/>
                  <w:b/>
                  <w:bCs/>
                  <w:sz w:val="16"/>
                  <w:szCs w:val="16"/>
                </w:rPr>
                <w:t>§ 618.110 Definitions.</w:t>
              </w:r>
            </w:hyperlink>
          </w:p>
          <w:p w14:paraId="1550B654" w14:textId="6C035230" w:rsidR="00FF06A9" w:rsidRPr="002E1690" w:rsidRDefault="00FF06A9" w:rsidP="00FF06A9">
            <w:pPr>
              <w:rPr>
                <w:rFonts w:asciiTheme="majorHAnsi" w:hAnsiTheme="majorHAnsi" w:cstheme="majorHAnsi"/>
                <w:b/>
                <w:bCs/>
                <w:sz w:val="16"/>
                <w:szCs w:val="16"/>
              </w:rPr>
            </w:pPr>
            <w:r w:rsidRPr="002E1690">
              <w:rPr>
                <w:rFonts w:asciiTheme="majorHAnsi" w:hAnsiTheme="majorHAnsi" w:cstheme="majorHAnsi"/>
                <w:b/>
                <w:bCs/>
                <w:sz w:val="16"/>
                <w:szCs w:val="16"/>
              </w:rPr>
              <w:t>§ 618.420 Findings required for a job search allowance.</w:t>
            </w:r>
          </w:p>
          <w:p w14:paraId="36E174F6"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17BB18BF" w14:textId="0250D969" w:rsidR="001969DC" w:rsidRPr="00F83F7B" w:rsidRDefault="0028149F" w:rsidP="001969DC">
            <w:pPr>
              <w:rPr>
                <w:rFonts w:asciiTheme="majorHAnsi" w:hAnsiTheme="majorHAnsi" w:cstheme="majorHAnsi"/>
                <w:b/>
                <w:bCs/>
                <w:sz w:val="16"/>
                <w:szCs w:val="16"/>
              </w:rPr>
            </w:pPr>
            <w:hyperlink r:id="rId579"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5F2409FA" w14:textId="0D2C148B" w:rsidR="001969DC" w:rsidRPr="004B0CE9" w:rsidRDefault="0028149F" w:rsidP="001969DC">
            <w:pPr>
              <w:rPr>
                <w:rFonts w:asciiTheme="majorHAnsi" w:hAnsiTheme="majorHAnsi" w:cstheme="majorHAnsi"/>
                <w:b/>
                <w:bCs/>
                <w:sz w:val="16"/>
                <w:szCs w:val="16"/>
              </w:rPr>
            </w:pPr>
            <w:hyperlink r:id="rId580" w:history="1">
              <w:r w:rsidR="001969DC" w:rsidRPr="004B0CE9">
                <w:rPr>
                  <w:rStyle w:val="Hyperlink"/>
                  <w:rFonts w:asciiTheme="majorHAnsi" w:hAnsiTheme="majorHAnsi" w:cstheme="majorHAnsi"/>
                  <w:b/>
                  <w:bCs/>
                  <w:sz w:val="16"/>
                  <w:szCs w:val="16"/>
                </w:rPr>
                <w:t>TEGL 10-16, Change 1, pages 21-22</w:t>
              </w:r>
            </w:hyperlink>
          </w:p>
          <w:p w14:paraId="049FB3C9" w14:textId="1AD2B665" w:rsidR="001969DC" w:rsidRPr="004B0CE9" w:rsidRDefault="0028149F" w:rsidP="001969DC">
            <w:pPr>
              <w:rPr>
                <w:rFonts w:asciiTheme="majorHAnsi" w:hAnsiTheme="majorHAnsi" w:cstheme="majorHAnsi"/>
                <w:b/>
                <w:bCs/>
                <w:sz w:val="16"/>
                <w:szCs w:val="16"/>
              </w:rPr>
            </w:pPr>
            <w:hyperlink r:id="rId581" w:history="1">
              <w:r w:rsidR="001969DC" w:rsidRPr="004B0CE9">
                <w:rPr>
                  <w:rStyle w:val="Hyperlink"/>
                  <w:rFonts w:asciiTheme="majorHAnsi" w:hAnsiTheme="majorHAnsi" w:cstheme="majorHAnsi"/>
                  <w:b/>
                  <w:bCs/>
                  <w:sz w:val="16"/>
                  <w:szCs w:val="16"/>
                </w:rPr>
                <w:t>TEGL 14-18 – Attachment 10, page 2</w:t>
              </w:r>
              <w:r w:rsidR="004B0CE9" w:rsidRPr="004B0CE9">
                <w:rPr>
                  <w:rStyle w:val="Hyperlink"/>
                  <w:rFonts w:asciiTheme="majorHAnsi" w:hAnsiTheme="majorHAnsi" w:cstheme="majorHAnsi"/>
                  <w:b/>
                  <w:bCs/>
                  <w:sz w:val="16"/>
                  <w:szCs w:val="16"/>
                </w:rPr>
                <w:t>; 3/25/2019</w:t>
              </w:r>
            </w:hyperlink>
          </w:p>
          <w:p w14:paraId="17147C9E" w14:textId="4B089C2D" w:rsidR="001969DC" w:rsidRPr="002E1690" w:rsidRDefault="001969DC" w:rsidP="00D052C3">
            <w:pPr>
              <w:rPr>
                <w:rFonts w:asciiTheme="majorHAnsi" w:hAnsiTheme="majorHAnsi" w:cstheme="majorHAnsi"/>
                <w:b/>
                <w:bCs/>
                <w:sz w:val="16"/>
                <w:szCs w:val="16"/>
              </w:rPr>
            </w:pPr>
          </w:p>
        </w:tc>
        <w:tc>
          <w:tcPr>
            <w:tcW w:w="4669" w:type="dxa"/>
            <w:shd w:val="clear" w:color="auto" w:fill="auto"/>
          </w:tcPr>
          <w:p w14:paraId="2FC4E91D"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1EE46CFE" w14:textId="7F71D958" w:rsidR="00FF06A9" w:rsidRPr="004B0CE9" w:rsidRDefault="0028149F" w:rsidP="00FF06A9">
            <w:pPr>
              <w:rPr>
                <w:rFonts w:asciiTheme="majorHAnsi" w:hAnsiTheme="majorHAnsi" w:cstheme="majorHAnsi"/>
                <w:b/>
                <w:bCs/>
                <w:sz w:val="16"/>
                <w:szCs w:val="16"/>
              </w:rPr>
            </w:pPr>
            <w:hyperlink r:id="rId582" w:history="1">
              <w:r w:rsidR="001969DC" w:rsidRPr="004B0CE9">
                <w:rPr>
                  <w:rStyle w:val="Hyperlink"/>
                  <w:rFonts w:asciiTheme="majorHAnsi" w:hAnsiTheme="majorHAnsi" w:cstheme="majorHAnsi"/>
                  <w:b/>
                  <w:bCs/>
                  <w:sz w:val="16"/>
                  <w:szCs w:val="16"/>
                </w:rPr>
                <w:t>ESD State Policy 3010, Rev 1 (2015) Job Search Allowance;</w:t>
              </w:r>
              <w:r w:rsidR="004B0CE9" w:rsidRPr="004B0CE9">
                <w:rPr>
                  <w:rStyle w:val="Hyperlink"/>
                  <w:rFonts w:asciiTheme="majorHAnsi" w:hAnsiTheme="majorHAnsi" w:cstheme="majorHAnsi"/>
                  <w:b/>
                  <w:bCs/>
                  <w:sz w:val="16"/>
                  <w:szCs w:val="16"/>
                </w:rPr>
                <w:t xml:space="preserve"> 9/21/20</w:t>
              </w:r>
            </w:hyperlink>
          </w:p>
          <w:p w14:paraId="5D22DFA9" w14:textId="77777777" w:rsidR="00FF06A9" w:rsidRPr="002E1690" w:rsidRDefault="00FF06A9" w:rsidP="00FF06A9">
            <w:pPr>
              <w:rPr>
                <w:rFonts w:asciiTheme="majorHAnsi" w:hAnsiTheme="majorHAnsi" w:cstheme="majorHAnsi"/>
                <w:b/>
                <w:bCs/>
                <w:sz w:val="16"/>
                <w:szCs w:val="16"/>
                <w:highlight w:val="yellow"/>
              </w:rPr>
            </w:pPr>
          </w:p>
          <w:p w14:paraId="20EEAAF7"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F2193E1" w14:textId="77777777" w:rsidR="00F83F7B" w:rsidRDefault="0028149F" w:rsidP="00F83F7B">
            <w:pPr>
              <w:rPr>
                <w:rFonts w:asciiTheme="majorHAnsi" w:hAnsiTheme="majorHAnsi" w:cstheme="majorHAnsi"/>
                <w:b/>
                <w:bCs/>
                <w:sz w:val="16"/>
                <w:szCs w:val="16"/>
                <w:highlight w:val="yellow"/>
              </w:rPr>
            </w:pPr>
            <w:hyperlink r:id="rId583" w:history="1">
              <w:r w:rsidR="00F83F7B" w:rsidRPr="002E1690">
                <w:rPr>
                  <w:rStyle w:val="Hyperlink"/>
                  <w:rFonts w:asciiTheme="majorHAnsi" w:hAnsiTheme="majorHAnsi" w:cstheme="majorHAnsi"/>
                  <w:b/>
                  <w:bCs/>
                  <w:sz w:val="16"/>
                  <w:szCs w:val="16"/>
                </w:rPr>
                <w:t>TAA Procedures Manual</w:t>
              </w:r>
            </w:hyperlink>
          </w:p>
          <w:p w14:paraId="463309E3" w14:textId="77777777" w:rsidR="00F83F7B" w:rsidRDefault="00F83F7B" w:rsidP="00F83F7B">
            <w:pPr>
              <w:rPr>
                <w:rFonts w:asciiTheme="majorHAnsi" w:hAnsiTheme="majorHAnsi" w:cstheme="majorHAnsi"/>
                <w:b/>
                <w:bCs/>
                <w:sz w:val="16"/>
                <w:szCs w:val="16"/>
                <w:highlight w:val="yellow"/>
              </w:rPr>
            </w:pPr>
          </w:p>
          <w:p w14:paraId="2F0F19B7" w14:textId="77777777" w:rsidR="00F83F7B" w:rsidRPr="00E07B29" w:rsidRDefault="00F83F7B" w:rsidP="00F83F7B">
            <w:pPr>
              <w:rPr>
                <w:rFonts w:asciiTheme="majorHAnsi" w:hAnsiTheme="majorHAnsi" w:cstheme="majorHAnsi"/>
                <w:b/>
                <w:bCs/>
                <w:sz w:val="16"/>
                <w:szCs w:val="16"/>
                <w:u w:val="single"/>
              </w:rPr>
            </w:pPr>
            <w:r w:rsidRPr="004B0CE9">
              <w:rPr>
                <w:rFonts w:asciiTheme="majorHAnsi" w:hAnsiTheme="majorHAnsi" w:cstheme="majorHAnsi"/>
                <w:b/>
                <w:bCs/>
                <w:sz w:val="16"/>
                <w:szCs w:val="16"/>
                <w:u w:val="single"/>
              </w:rPr>
              <w:t>TAA Checklist/Desk Aid/Resources</w:t>
            </w:r>
          </w:p>
          <w:p w14:paraId="5B3768CF" w14:textId="0F34B683" w:rsidR="00FF06A9" w:rsidRPr="002E1690" w:rsidRDefault="0028149F" w:rsidP="00FF06A9">
            <w:pPr>
              <w:rPr>
                <w:rFonts w:asciiTheme="majorHAnsi" w:hAnsiTheme="majorHAnsi" w:cstheme="majorHAnsi"/>
                <w:b/>
                <w:bCs/>
                <w:sz w:val="16"/>
                <w:szCs w:val="16"/>
              </w:rPr>
            </w:pPr>
            <w:hyperlink r:id="rId584"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07FD88C0" w14:textId="1812F6C2" w:rsidR="00D052C3" w:rsidRPr="002E1690" w:rsidRDefault="0028149F" w:rsidP="00FF06A9">
            <w:pPr>
              <w:rPr>
                <w:rFonts w:asciiTheme="majorHAnsi" w:eastAsia="Times New Roman" w:hAnsiTheme="majorHAnsi" w:cstheme="majorHAnsi"/>
                <w:b/>
                <w:sz w:val="16"/>
                <w:szCs w:val="16"/>
              </w:rPr>
            </w:pPr>
            <w:hyperlink r:id="rId585"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eastAsia="Times New Roman" w:hAnsiTheme="majorHAnsi" w:cstheme="majorHAnsi"/>
                  <w:b/>
                  <w:sz w:val="16"/>
                  <w:szCs w:val="16"/>
                </w:rPr>
                <w:t>TAA Training Module 3.3 Job Search Allowances:  Out of Area &amp; Relocation 11.2021</w:t>
              </w:r>
            </w:hyperlink>
          </w:p>
        </w:tc>
        <w:tc>
          <w:tcPr>
            <w:tcW w:w="5400" w:type="dxa"/>
            <w:shd w:val="clear" w:color="auto" w:fill="auto"/>
          </w:tcPr>
          <w:p w14:paraId="46C77F94" w14:textId="77777777" w:rsidR="009715C3" w:rsidRDefault="009715C3" w:rsidP="009715C3">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to receive reimbursement for an out-of-area job search allowance: </w:t>
            </w:r>
            <w:r w:rsidRPr="00043A81">
              <w:rPr>
                <w:rFonts w:asciiTheme="majorHAnsi" w:hAnsiTheme="majorHAnsi" w:cstheme="majorHAnsi"/>
                <w:b/>
                <w:bCs/>
                <w:sz w:val="12"/>
                <w:szCs w:val="12"/>
              </w:rPr>
              <w:t>(3010)</w:t>
            </w:r>
          </w:p>
          <w:p w14:paraId="6E762BA7"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092856973"/>
                <w14:checkbox>
                  <w14:checked w14:val="0"/>
                  <w14:checkedState w14:val="2612" w14:font="MS Gothic"/>
                  <w14:uncheckedState w14:val="2610" w14:font="MS Gothic"/>
                </w14:checkbox>
              </w:sdtPr>
              <w:sdtEndPr/>
              <w:sdtContent>
                <w:r w:rsidR="009715C3">
                  <w:rPr>
                    <w:rFonts w:ascii="MS Gothic" w:eastAsia="MS Gothic" w:hAnsi="MS Gothic" w:cstheme="majorHAnsi" w:hint="eastAsia"/>
                    <w:b/>
                    <w:bCs/>
                    <w:sz w:val="16"/>
                    <w:szCs w:val="16"/>
                  </w:rPr>
                  <w:t>☐</w:t>
                </w:r>
              </w:sdtContent>
            </w:sdt>
            <w:r w:rsidR="009715C3">
              <w:rPr>
                <w:rFonts w:asciiTheme="majorHAnsi" w:hAnsiTheme="majorHAnsi" w:cstheme="majorHAnsi"/>
                <w:b/>
                <w:bCs/>
                <w:sz w:val="16"/>
                <w:szCs w:val="16"/>
              </w:rPr>
              <w:t xml:space="preserve">  The participant met one of the following deadline dates:</w:t>
            </w:r>
          </w:p>
          <w:p w14:paraId="46758C2B"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6562412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365 days after the date of the certification </w:t>
            </w:r>
          </w:p>
          <w:p w14:paraId="268F3A0B"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02277815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365 days from their last total separation</w:t>
            </w:r>
          </w:p>
          <w:p w14:paraId="5FB28B77"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203980820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182 days after the completion of an approved training program.</w:t>
            </w:r>
          </w:p>
          <w:p w14:paraId="5F9D3B68" w14:textId="77777777" w:rsidR="009715C3" w:rsidRPr="00F902A9" w:rsidRDefault="009715C3" w:rsidP="009715C3">
            <w:pPr>
              <w:rPr>
                <w:rFonts w:asciiTheme="majorHAnsi" w:hAnsiTheme="majorHAnsi" w:cstheme="majorHAnsi"/>
                <w:b/>
                <w:bCs/>
                <w:sz w:val="6"/>
                <w:szCs w:val="6"/>
              </w:rPr>
            </w:pPr>
          </w:p>
          <w:p w14:paraId="2DFCE331"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56745946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No Suitable Employment was determined to be available within the participants commuting area in which the worker resides, as defined as 50 miles roundtrip.</w:t>
            </w:r>
          </w:p>
          <w:p w14:paraId="59A4A38B" w14:textId="77777777" w:rsidR="009715C3" w:rsidRPr="00F902A9" w:rsidRDefault="009715C3" w:rsidP="009715C3">
            <w:pPr>
              <w:rPr>
                <w:rFonts w:asciiTheme="majorHAnsi" w:hAnsiTheme="majorHAnsi" w:cstheme="majorHAnsi"/>
                <w:b/>
                <w:bCs/>
                <w:sz w:val="6"/>
                <w:szCs w:val="6"/>
              </w:rPr>
            </w:pPr>
          </w:p>
          <w:p w14:paraId="1C22F60C"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051542167"/>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Participant assessments and Individual Employment Plan supported the approval to conduct an out of area job search.</w:t>
            </w:r>
          </w:p>
          <w:p w14:paraId="0445E914" w14:textId="77777777" w:rsidR="009715C3" w:rsidRDefault="009715C3" w:rsidP="009715C3">
            <w:pPr>
              <w:rPr>
                <w:rFonts w:asciiTheme="majorHAnsi" w:hAnsiTheme="majorHAnsi" w:cstheme="majorHAnsi"/>
                <w:b/>
                <w:bCs/>
                <w:sz w:val="6"/>
                <w:szCs w:val="6"/>
              </w:rPr>
            </w:pPr>
          </w:p>
          <w:p w14:paraId="090B5905" w14:textId="77777777" w:rsidR="009715C3" w:rsidRPr="002B035B" w:rsidRDefault="009715C3" w:rsidP="009715C3">
            <w:pPr>
              <w:rPr>
                <w:rFonts w:asciiTheme="majorHAnsi" w:hAnsiTheme="majorHAnsi" w:cstheme="majorHAnsi"/>
                <w:b/>
                <w:bCs/>
                <w:sz w:val="6"/>
                <w:szCs w:val="6"/>
              </w:rPr>
            </w:pPr>
          </w:p>
          <w:p w14:paraId="1362C380"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Reimbursement of Out of Area Job Search Allowances did not exceed:</w:t>
            </w:r>
          </w:p>
          <w:p w14:paraId="4EF2BF32"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66500062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90% of costs </w:t>
            </w:r>
          </w:p>
          <w:p w14:paraId="519DB5C2"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04240292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Cumulative reimbursements of $1,250</w:t>
            </w:r>
          </w:p>
          <w:p w14:paraId="2A52B017" w14:textId="77777777" w:rsidR="009715C3" w:rsidRDefault="009715C3" w:rsidP="009715C3">
            <w:pPr>
              <w:rPr>
                <w:rFonts w:asciiTheme="majorHAnsi" w:hAnsiTheme="majorHAnsi" w:cstheme="majorHAnsi"/>
                <w:b/>
                <w:bCs/>
                <w:sz w:val="6"/>
                <w:szCs w:val="6"/>
              </w:rPr>
            </w:pPr>
          </w:p>
          <w:p w14:paraId="413A2950" w14:textId="77777777" w:rsidR="009715C3" w:rsidRPr="00043A81" w:rsidRDefault="009715C3" w:rsidP="009715C3">
            <w:pPr>
              <w:rPr>
                <w:rFonts w:asciiTheme="majorHAnsi" w:hAnsiTheme="majorHAnsi" w:cstheme="majorHAnsi"/>
                <w:b/>
                <w:bCs/>
                <w:sz w:val="6"/>
                <w:szCs w:val="6"/>
              </w:rPr>
            </w:pPr>
          </w:p>
          <w:p w14:paraId="6F4FBC6C"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job search allowances: </w:t>
            </w:r>
          </w:p>
          <w:p w14:paraId="60FC7DAF"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40729809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Were requested for approval of Job Search Allowance prior to conducting an out-of-area job search.</w:t>
            </w:r>
          </w:p>
          <w:p w14:paraId="516E858E" w14:textId="77777777" w:rsidR="009715C3" w:rsidRPr="00043A81" w:rsidRDefault="009715C3" w:rsidP="009715C3">
            <w:pPr>
              <w:rPr>
                <w:rFonts w:asciiTheme="majorHAnsi" w:hAnsiTheme="majorHAnsi" w:cstheme="majorHAnsi"/>
                <w:b/>
                <w:bCs/>
                <w:sz w:val="6"/>
                <w:szCs w:val="6"/>
              </w:rPr>
            </w:pPr>
          </w:p>
          <w:p w14:paraId="18067068"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40094248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Due to the participant having a scheduled employment interview for the case manager to approve the request.</w:t>
            </w:r>
          </w:p>
          <w:p w14:paraId="4A12F4C3" w14:textId="77777777" w:rsidR="009715C3" w:rsidRPr="00043A81" w:rsidRDefault="009715C3" w:rsidP="009715C3">
            <w:pPr>
              <w:rPr>
                <w:rFonts w:asciiTheme="majorHAnsi" w:hAnsiTheme="majorHAnsi" w:cstheme="majorHAnsi"/>
                <w:b/>
                <w:bCs/>
                <w:sz w:val="6"/>
                <w:szCs w:val="6"/>
              </w:rPr>
            </w:pPr>
          </w:p>
          <w:p w14:paraId="5444B268"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714505012"/>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case manager verified the job search interview and advised the participant of the allowable expenditures and duration of the out-of-area job search.</w:t>
            </w:r>
          </w:p>
          <w:p w14:paraId="6A7D2A41" w14:textId="77777777" w:rsidR="009715C3" w:rsidRPr="00043A81" w:rsidRDefault="009715C3" w:rsidP="009715C3">
            <w:pPr>
              <w:rPr>
                <w:rFonts w:asciiTheme="majorHAnsi" w:hAnsiTheme="majorHAnsi" w:cstheme="majorHAnsi"/>
                <w:b/>
                <w:bCs/>
                <w:sz w:val="6"/>
                <w:szCs w:val="6"/>
              </w:rPr>
            </w:pPr>
          </w:p>
          <w:p w14:paraId="5ECADDB9"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53209837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job search expenses paid were not covered by the prospective employer or partner programs.</w:t>
            </w:r>
          </w:p>
          <w:p w14:paraId="27A8E171" w14:textId="77777777" w:rsidR="009715C3" w:rsidRPr="00CF69F6" w:rsidRDefault="009715C3" w:rsidP="009715C3">
            <w:pPr>
              <w:rPr>
                <w:rFonts w:asciiTheme="majorHAnsi" w:hAnsiTheme="majorHAnsi" w:cstheme="majorHAnsi"/>
                <w:b/>
                <w:bCs/>
                <w:sz w:val="6"/>
                <w:szCs w:val="6"/>
              </w:rPr>
            </w:pPr>
          </w:p>
          <w:p w14:paraId="14DD80B9"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034225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and relocation allowance were not allowed at the same time, but the participant may receive a relocation allowance after receiving job search.</w:t>
            </w:r>
          </w:p>
          <w:p w14:paraId="109FF66D" w14:textId="77777777" w:rsidR="009715C3" w:rsidRPr="00567463" w:rsidRDefault="009715C3" w:rsidP="009715C3">
            <w:pPr>
              <w:rPr>
                <w:rFonts w:asciiTheme="majorHAnsi" w:hAnsiTheme="majorHAnsi" w:cstheme="majorHAnsi"/>
                <w:b/>
                <w:bCs/>
                <w:sz w:val="6"/>
                <w:szCs w:val="6"/>
              </w:rPr>
            </w:pPr>
          </w:p>
          <w:p w14:paraId="63BD766F"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212537778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allowances were paid and supported by original receipts; reimbursed costs were only for the participants expenses.</w:t>
            </w:r>
          </w:p>
          <w:p w14:paraId="76755B0F" w14:textId="77777777" w:rsidR="009715C3" w:rsidRPr="00567463" w:rsidRDefault="009715C3" w:rsidP="009715C3">
            <w:pPr>
              <w:rPr>
                <w:rFonts w:asciiTheme="majorHAnsi" w:hAnsiTheme="majorHAnsi" w:cstheme="majorHAnsi"/>
                <w:b/>
                <w:bCs/>
                <w:sz w:val="6"/>
                <w:szCs w:val="6"/>
              </w:rPr>
            </w:pPr>
          </w:p>
          <w:p w14:paraId="0F334D62"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11487090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case manager verified and documented the outcome of the out-of-area job search.</w:t>
            </w:r>
          </w:p>
          <w:p w14:paraId="3E2C50B0" w14:textId="77777777" w:rsidR="009715C3" w:rsidRPr="00043A81" w:rsidRDefault="009715C3" w:rsidP="009715C3">
            <w:pPr>
              <w:rPr>
                <w:rFonts w:asciiTheme="majorHAnsi" w:hAnsiTheme="majorHAnsi" w:cstheme="majorHAnsi"/>
                <w:b/>
                <w:bCs/>
                <w:sz w:val="6"/>
                <w:szCs w:val="6"/>
              </w:rPr>
            </w:pPr>
          </w:p>
          <w:p w14:paraId="45205098"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24556184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payments were promptly completed when documentation is received from the participant.</w:t>
            </w:r>
          </w:p>
          <w:p w14:paraId="51F889B3" w14:textId="77777777" w:rsidR="009715C3" w:rsidRDefault="009715C3" w:rsidP="00E024CB">
            <w:pPr>
              <w:rPr>
                <w:rFonts w:asciiTheme="majorHAnsi" w:hAnsiTheme="majorHAnsi" w:cstheme="majorHAnsi"/>
                <w:b/>
                <w:bCs/>
                <w:sz w:val="16"/>
                <w:szCs w:val="16"/>
              </w:rPr>
            </w:pPr>
          </w:p>
          <w:p w14:paraId="6FF6E564" w14:textId="06930A23" w:rsidR="00E024CB" w:rsidRP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The following Job Search Allowance forms were uploaded into the </w:t>
            </w:r>
            <w:r w:rsidR="00313F56">
              <w:rPr>
                <w:rFonts w:asciiTheme="majorHAnsi" w:hAnsiTheme="majorHAnsi" w:cstheme="majorHAnsi"/>
                <w:b/>
                <w:bCs/>
                <w:sz w:val="16"/>
                <w:szCs w:val="16"/>
              </w:rPr>
              <w:t xml:space="preserve">TAA Training Forms </w:t>
            </w:r>
            <w:r w:rsidR="00A01EC6">
              <w:rPr>
                <w:rFonts w:asciiTheme="majorHAnsi" w:hAnsiTheme="majorHAnsi" w:cstheme="majorHAnsi"/>
                <w:b/>
                <w:bCs/>
                <w:sz w:val="16"/>
                <w:szCs w:val="16"/>
              </w:rPr>
              <w:t>TP</w:t>
            </w:r>
            <w:r>
              <w:rPr>
                <w:rFonts w:asciiTheme="majorHAnsi" w:hAnsiTheme="majorHAnsi" w:cstheme="majorHAnsi"/>
                <w:b/>
                <w:bCs/>
                <w:sz w:val="16"/>
                <w:szCs w:val="16"/>
              </w:rPr>
              <w:t xml:space="preserve">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1131366291"/>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13177809" w14:textId="77777777" w:rsidR="00E024CB" w:rsidRPr="00E024CB" w:rsidRDefault="0028149F"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408276455"/>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Transportation/Subsistence Supplemental Assistance Request</w:t>
            </w:r>
          </w:p>
          <w:p w14:paraId="22433E55" w14:textId="3BBB6AA2" w:rsidR="00E024CB" w:rsidRPr="00E024CB" w:rsidRDefault="0028149F"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1927107680"/>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Calculation Worksheet</w:t>
            </w:r>
          </w:p>
          <w:p w14:paraId="08BB1707" w14:textId="7A6C3B3B" w:rsidR="00E024CB" w:rsidRPr="00E024CB" w:rsidRDefault="0028149F"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2028830120"/>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Any related amendments to the Job Search Allowance forms</w:t>
            </w:r>
          </w:p>
          <w:p w14:paraId="3240BDC3" w14:textId="77777777" w:rsidR="00A01EC6" w:rsidRPr="00A01EC6" w:rsidRDefault="00A01EC6" w:rsidP="00E024CB">
            <w:pPr>
              <w:rPr>
                <w:rFonts w:asciiTheme="majorHAnsi" w:hAnsiTheme="majorHAnsi" w:cstheme="majorHAnsi"/>
                <w:b/>
                <w:bCs/>
                <w:sz w:val="6"/>
                <w:szCs w:val="6"/>
              </w:rPr>
            </w:pPr>
          </w:p>
          <w:p w14:paraId="1D5281A8" w14:textId="03C4DC36"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Case notes “tell the story” and support</w:t>
            </w:r>
            <w:r w:rsidR="00A01EC6">
              <w:rPr>
                <w:rFonts w:asciiTheme="majorHAnsi" w:hAnsiTheme="majorHAnsi" w:cstheme="majorHAnsi"/>
                <w:b/>
                <w:bCs/>
                <w:sz w:val="16"/>
                <w:szCs w:val="16"/>
              </w:rPr>
              <w:t>ed</w:t>
            </w:r>
            <w:r>
              <w:rPr>
                <w:rFonts w:asciiTheme="majorHAnsi" w:hAnsiTheme="majorHAnsi" w:cstheme="majorHAnsi"/>
                <w:b/>
                <w:bCs/>
                <w:sz w:val="16"/>
                <w:szCs w:val="16"/>
              </w:rPr>
              <w:t xml:space="preserve"> the </w:t>
            </w:r>
            <w:r w:rsidR="00313F56">
              <w:rPr>
                <w:rFonts w:asciiTheme="majorHAnsi" w:hAnsiTheme="majorHAnsi" w:cstheme="majorHAnsi"/>
                <w:b/>
                <w:bCs/>
                <w:sz w:val="16"/>
                <w:szCs w:val="16"/>
              </w:rPr>
              <w:t>r</w:t>
            </w:r>
            <w:r>
              <w:rPr>
                <w:rFonts w:asciiTheme="majorHAnsi" w:hAnsiTheme="majorHAnsi" w:cstheme="majorHAnsi"/>
                <w:b/>
                <w:bCs/>
                <w:sz w:val="16"/>
                <w:szCs w:val="16"/>
              </w:rPr>
              <w:t>equest for Job Search Allowance(s) in the participants IEP:</w:t>
            </w:r>
            <w:r w:rsidR="00A01EC6">
              <w:rPr>
                <w:rFonts w:asciiTheme="majorHAnsi" w:hAnsiTheme="majorHAnsi" w:cstheme="majorHAnsi"/>
                <w:b/>
                <w:bCs/>
                <w:sz w:val="16"/>
                <w:szCs w:val="16"/>
              </w:rPr>
              <w:t xml:space="preserve">     </w:t>
            </w:r>
            <w:sdt>
              <w:sdtPr>
                <w:rPr>
                  <w:rFonts w:asciiTheme="majorHAnsi" w:hAnsiTheme="majorHAnsi" w:cstheme="majorHAnsi"/>
                  <w:b/>
                  <w:bCs/>
                  <w:sz w:val="16"/>
                  <w:szCs w:val="16"/>
                </w:rPr>
                <w:id w:val="178938598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9390300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889833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2BF558F8" w14:textId="77777777" w:rsidR="00A01EC6" w:rsidRPr="00A01EC6" w:rsidRDefault="00A01EC6" w:rsidP="00E024CB">
            <w:pPr>
              <w:rPr>
                <w:rFonts w:asciiTheme="majorHAnsi" w:hAnsiTheme="majorHAnsi" w:cstheme="majorHAnsi"/>
                <w:b/>
                <w:bCs/>
                <w:sz w:val="6"/>
                <w:szCs w:val="6"/>
              </w:rPr>
            </w:pPr>
          </w:p>
          <w:p w14:paraId="02B3E769" w14:textId="1DC10FD4" w:rsidR="00D052C3" w:rsidRPr="002E1690" w:rsidRDefault="00E024CB" w:rsidP="00A01EC6">
            <w:pPr>
              <w:rPr>
                <w:rFonts w:asciiTheme="majorHAnsi" w:hAnsiTheme="majorHAnsi" w:cstheme="majorHAnsi"/>
                <w:b/>
                <w:bCs/>
                <w:sz w:val="16"/>
                <w:szCs w:val="16"/>
              </w:rPr>
            </w:pPr>
            <w:r>
              <w:rPr>
                <w:rFonts w:asciiTheme="majorHAnsi" w:hAnsiTheme="majorHAnsi" w:cstheme="majorHAnsi"/>
                <w:b/>
                <w:bCs/>
                <w:sz w:val="16"/>
                <w:szCs w:val="16"/>
              </w:rPr>
              <w:t xml:space="preserve">If a request Job Search Allowance cannot be approved, the TAA program Operator was notified as a denial may be appealed:  </w:t>
            </w:r>
            <w:sdt>
              <w:sdtPr>
                <w:rPr>
                  <w:rFonts w:asciiTheme="majorHAnsi" w:hAnsiTheme="majorHAnsi" w:cstheme="majorHAnsi"/>
                  <w:b/>
                  <w:bCs/>
                  <w:sz w:val="16"/>
                  <w:szCs w:val="16"/>
                </w:rPr>
                <w:id w:val="-13794697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2057803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804308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bookmarkEnd w:id="18"/>
      <w:tr w:rsidR="008A0143" w:rsidRPr="00C51659" w14:paraId="3E3D2F12" w14:textId="77777777" w:rsidTr="008A0143">
        <w:tc>
          <w:tcPr>
            <w:tcW w:w="4416" w:type="dxa"/>
            <w:shd w:val="clear" w:color="auto" w:fill="auto"/>
          </w:tcPr>
          <w:p w14:paraId="2EBFF313" w14:textId="594FC964" w:rsidR="00EA5536" w:rsidRDefault="00A44123" w:rsidP="00FF06A9">
            <w:pPr>
              <w:rPr>
                <w:rFonts w:asciiTheme="majorHAnsi" w:hAnsiTheme="majorHAnsi" w:cstheme="majorHAnsi"/>
                <w:b/>
                <w:bCs/>
                <w:sz w:val="16"/>
                <w:szCs w:val="16"/>
              </w:rPr>
            </w:pPr>
            <w:r>
              <w:rPr>
                <w:rFonts w:asciiTheme="majorHAnsi" w:hAnsiTheme="majorHAnsi" w:cstheme="majorHAnsi"/>
                <w:b/>
                <w:bCs/>
                <w:sz w:val="16"/>
                <w:szCs w:val="16"/>
              </w:rPr>
              <w:t xml:space="preserve">13-B.  </w:t>
            </w:r>
            <w:r w:rsidR="00FF06A9" w:rsidRPr="00E024CB">
              <w:rPr>
                <w:rFonts w:asciiTheme="majorHAnsi" w:hAnsiTheme="majorHAnsi" w:cstheme="majorHAnsi"/>
                <w:b/>
                <w:bCs/>
                <w:sz w:val="16"/>
                <w:szCs w:val="16"/>
              </w:rPr>
              <w:t>RELOCATION ALLOWANCE</w:t>
            </w:r>
            <w:r w:rsidR="00FF06A9" w:rsidRPr="00EA5536">
              <w:rPr>
                <w:rFonts w:asciiTheme="majorHAnsi" w:hAnsiTheme="majorHAnsi" w:cstheme="majorHAnsi"/>
                <w:b/>
                <w:bCs/>
                <w:sz w:val="16"/>
                <w:szCs w:val="16"/>
              </w:rPr>
              <w:t xml:space="preserve"> </w:t>
            </w:r>
          </w:p>
          <w:p w14:paraId="01398442" w14:textId="77777777" w:rsidR="001969DC" w:rsidRPr="002E1690" w:rsidRDefault="0028149F" w:rsidP="001969DC">
            <w:pPr>
              <w:rPr>
                <w:rFonts w:asciiTheme="majorHAnsi" w:hAnsiTheme="majorHAnsi" w:cstheme="majorHAnsi"/>
                <w:b/>
                <w:bCs/>
                <w:sz w:val="16"/>
                <w:szCs w:val="16"/>
              </w:rPr>
            </w:pPr>
            <w:hyperlink r:id="rId586" w:history="1">
              <w:r w:rsidR="001969DC" w:rsidRPr="002E1690">
                <w:rPr>
                  <w:rStyle w:val="Hyperlink"/>
                  <w:rFonts w:asciiTheme="majorHAnsi" w:hAnsiTheme="majorHAnsi" w:cstheme="majorHAnsi"/>
                  <w:b/>
                  <w:bCs/>
                  <w:sz w:val="16"/>
                  <w:szCs w:val="16"/>
                </w:rPr>
                <w:t>20 CFR 618, 9/21/2020</w:t>
              </w:r>
            </w:hyperlink>
          </w:p>
          <w:p w14:paraId="6FA474A6" w14:textId="04023125" w:rsidR="00FF06A9" w:rsidRPr="001969DC" w:rsidRDefault="0028149F" w:rsidP="00FF06A9">
            <w:pPr>
              <w:rPr>
                <w:rFonts w:asciiTheme="majorHAnsi" w:hAnsiTheme="majorHAnsi" w:cstheme="majorHAnsi"/>
                <w:b/>
                <w:bCs/>
                <w:color w:val="0563C1" w:themeColor="hyperlink"/>
                <w:sz w:val="16"/>
                <w:szCs w:val="16"/>
                <w:u w:val="single"/>
              </w:rPr>
            </w:pPr>
            <w:hyperlink r:id="rId587" w:history="1">
              <w:r w:rsidR="001969DC" w:rsidRPr="00EF515A">
                <w:rPr>
                  <w:rStyle w:val="Hyperlink"/>
                  <w:rFonts w:asciiTheme="majorHAnsi" w:hAnsiTheme="majorHAnsi" w:cstheme="majorHAnsi"/>
                  <w:b/>
                  <w:bCs/>
                  <w:sz w:val="16"/>
                  <w:szCs w:val="16"/>
                </w:rPr>
                <w:t>§ 618.110 Definitions.</w:t>
              </w:r>
            </w:hyperlink>
          </w:p>
          <w:p w14:paraId="131BF7EC" w14:textId="77777777" w:rsidR="00FF06A9" w:rsidRPr="00EA5536" w:rsidRDefault="00FF06A9" w:rsidP="00FF06A9">
            <w:pPr>
              <w:rPr>
                <w:rFonts w:asciiTheme="majorHAnsi" w:hAnsiTheme="majorHAnsi" w:cstheme="majorHAnsi"/>
                <w:b/>
                <w:bCs/>
                <w:sz w:val="16"/>
                <w:szCs w:val="16"/>
              </w:rPr>
            </w:pPr>
            <w:r w:rsidRPr="00EA5536">
              <w:rPr>
                <w:rFonts w:asciiTheme="majorHAnsi" w:hAnsiTheme="majorHAnsi" w:cstheme="majorHAnsi"/>
                <w:b/>
                <w:bCs/>
                <w:sz w:val="16"/>
                <w:szCs w:val="16"/>
              </w:rPr>
              <w:t>§ 618.450 Findings required for a relocation allowance.</w:t>
            </w:r>
          </w:p>
          <w:p w14:paraId="3302D6B4" w14:textId="77777777" w:rsidR="00FF06A9" w:rsidRPr="00EA5536" w:rsidRDefault="00FF06A9" w:rsidP="00FF06A9">
            <w:pPr>
              <w:rPr>
                <w:rFonts w:asciiTheme="majorHAnsi" w:hAnsiTheme="majorHAnsi" w:cstheme="majorHAnsi"/>
                <w:b/>
                <w:bCs/>
                <w:sz w:val="16"/>
                <w:szCs w:val="16"/>
              </w:rPr>
            </w:pPr>
            <w:r w:rsidRPr="00EA5536">
              <w:rPr>
                <w:rFonts w:asciiTheme="majorHAnsi" w:hAnsiTheme="majorHAnsi" w:cstheme="majorHAnsi"/>
                <w:b/>
                <w:bCs/>
                <w:sz w:val="16"/>
                <w:szCs w:val="16"/>
              </w:rPr>
              <w:t>§ 618.455 Determining the amount of a relocation allowance.</w:t>
            </w:r>
          </w:p>
          <w:p w14:paraId="0B681F28"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MAXIMUM ALLOWANCE:</w:t>
            </w:r>
          </w:p>
          <w:p w14:paraId="347FEF50"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1 RELOCATION AT 90% OF EXPENDITURES (PLUS) A LUMP SUM EQUAL TO 3X THE WORKERS AVERAGE WEEKLY WAGE, NOT TO EXCEED $1,250</w:t>
            </w:r>
          </w:p>
          <w:p w14:paraId="2B0CA93B"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CONDITIONS &amp; REQUIREMENTS</w:t>
            </w:r>
          </w:p>
          <w:p w14:paraId="1FC4F5C2" w14:textId="77777777" w:rsidR="00FF06A9" w:rsidRPr="00EA5536"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APPEAL RIGHTS</w:t>
            </w:r>
          </w:p>
          <w:p w14:paraId="3057D80B" w14:textId="77777777" w:rsidR="00E024CB" w:rsidRPr="000F5374" w:rsidRDefault="00E024CB" w:rsidP="00E024C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507F417" w14:textId="77777777" w:rsidR="00E024CB" w:rsidRPr="00A76BF5" w:rsidRDefault="0028149F" w:rsidP="00E024CB">
            <w:pPr>
              <w:rPr>
                <w:rFonts w:asciiTheme="majorHAnsi" w:hAnsiTheme="majorHAnsi" w:cstheme="majorHAnsi"/>
                <w:b/>
                <w:bCs/>
                <w:sz w:val="16"/>
                <w:szCs w:val="16"/>
              </w:rPr>
            </w:pPr>
            <w:hyperlink r:id="rId588" w:history="1">
              <w:r w:rsidR="00E024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E024CB">
                <w:rPr>
                  <w:rStyle w:val="Hyperlink"/>
                  <w:rFonts w:asciiTheme="majorHAnsi" w:hAnsiTheme="majorHAnsi" w:cstheme="majorHAnsi"/>
                  <w:b/>
                  <w:bCs/>
                  <w:sz w:val="16"/>
                  <w:szCs w:val="16"/>
                </w:rPr>
                <w:t>0</w:t>
              </w:r>
              <w:r w:rsidR="00E024CB" w:rsidRPr="0061386E">
                <w:rPr>
                  <w:rStyle w:val="Hyperlink"/>
                  <w:rFonts w:asciiTheme="majorHAnsi" w:hAnsiTheme="majorHAnsi" w:cstheme="majorHAnsi"/>
                  <w:b/>
                  <w:bCs/>
                  <w:sz w:val="16"/>
                  <w:szCs w:val="16"/>
                </w:rPr>
                <w:t>6/4/2021</w:t>
              </w:r>
            </w:hyperlink>
            <w:r w:rsidR="00E024CB">
              <w:rPr>
                <w:rStyle w:val="Hyperlink"/>
                <w:rFonts w:asciiTheme="majorHAnsi" w:hAnsiTheme="majorHAnsi" w:cstheme="majorHAnsi"/>
                <w:b/>
                <w:bCs/>
                <w:sz w:val="16"/>
                <w:szCs w:val="16"/>
                <w:u w:val="none"/>
              </w:rPr>
              <w:t xml:space="preserve"> </w:t>
            </w:r>
            <w:r w:rsidR="00E024CB">
              <w:rPr>
                <w:rFonts w:asciiTheme="majorHAnsi" w:hAnsiTheme="majorHAnsi" w:cstheme="majorHAnsi"/>
                <w:b/>
                <w:bCs/>
                <w:sz w:val="16"/>
                <w:szCs w:val="16"/>
              </w:rPr>
              <w:t>(</w:t>
            </w:r>
            <w:r w:rsidR="00E024CB" w:rsidRPr="00A76BF5">
              <w:rPr>
                <w:rFonts w:asciiTheme="majorHAnsi" w:hAnsiTheme="majorHAnsi" w:cstheme="majorHAnsi"/>
                <w:b/>
                <w:bCs/>
                <w:sz w:val="16"/>
                <w:szCs w:val="16"/>
              </w:rPr>
              <w:t>REVERSION 2021</w:t>
            </w:r>
            <w:r w:rsidR="00E024CB">
              <w:rPr>
                <w:rFonts w:asciiTheme="majorHAnsi" w:hAnsiTheme="majorHAnsi" w:cstheme="majorHAnsi"/>
                <w:b/>
                <w:bCs/>
                <w:sz w:val="16"/>
                <w:szCs w:val="16"/>
              </w:rPr>
              <w:t>)</w:t>
            </w:r>
          </w:p>
          <w:p w14:paraId="170B0311" w14:textId="7376744A" w:rsidR="00D052C3" w:rsidRPr="00EA5536" w:rsidRDefault="0028149F" w:rsidP="00D052C3">
            <w:pPr>
              <w:rPr>
                <w:rFonts w:asciiTheme="majorHAnsi" w:hAnsiTheme="majorHAnsi" w:cstheme="majorHAnsi"/>
                <w:b/>
                <w:bCs/>
                <w:sz w:val="16"/>
                <w:szCs w:val="16"/>
              </w:rPr>
            </w:pPr>
            <w:hyperlink r:id="rId589" w:history="1">
              <w:r w:rsidR="00E024CB" w:rsidRPr="00E024CB">
                <w:rPr>
                  <w:rStyle w:val="Hyperlink"/>
                  <w:rFonts w:asciiTheme="majorHAnsi" w:hAnsiTheme="majorHAnsi" w:cstheme="majorHAnsi"/>
                  <w:b/>
                  <w:bCs/>
                  <w:sz w:val="16"/>
                  <w:szCs w:val="16"/>
                </w:rPr>
                <w:t xml:space="preserve">TEGL 3-20 Determining the Availability of </w:t>
              </w:r>
              <w:r w:rsidR="00E024CB" w:rsidRPr="00E024CB">
                <w:rPr>
                  <w:rStyle w:val="Hyperlink"/>
                  <w:rFonts w:asciiTheme="majorHAnsi" w:hAnsiTheme="majorHAnsi" w:cstheme="majorHAnsi"/>
                  <w:b/>
                  <w:bCs/>
                  <w:i/>
                  <w:iCs/>
                  <w:sz w:val="16"/>
                  <w:szCs w:val="16"/>
                </w:rPr>
                <w:t xml:space="preserve">Suitable Employment </w:t>
              </w:r>
              <w:r w:rsidR="00E024CB" w:rsidRPr="00E024CB">
                <w:rPr>
                  <w:rStyle w:val="Hyperlink"/>
                  <w:rFonts w:asciiTheme="majorHAnsi" w:hAnsiTheme="majorHAnsi" w:cstheme="majorHAnsi"/>
                  <w:b/>
                  <w:bCs/>
                  <w:sz w:val="16"/>
                  <w:szCs w:val="16"/>
                </w:rPr>
                <w:t>Under the Trade Adjustment Assistance (TAA) Program’s Final Rule to Return Trade-Affected Workers to Employment as Quickly as Possible; 9/24/2020</w:t>
              </w:r>
            </w:hyperlink>
          </w:p>
        </w:tc>
        <w:tc>
          <w:tcPr>
            <w:tcW w:w="4669" w:type="dxa"/>
            <w:shd w:val="clear" w:color="auto" w:fill="auto"/>
          </w:tcPr>
          <w:p w14:paraId="302FC23F"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1B69F84D" w14:textId="234C9A28" w:rsidR="00FF06A9" w:rsidRPr="00E024CB" w:rsidRDefault="0028149F" w:rsidP="00FF06A9">
            <w:pPr>
              <w:rPr>
                <w:rFonts w:asciiTheme="majorHAnsi" w:hAnsiTheme="majorHAnsi" w:cstheme="majorHAnsi"/>
                <w:b/>
                <w:bCs/>
                <w:sz w:val="16"/>
                <w:szCs w:val="16"/>
              </w:rPr>
            </w:pPr>
            <w:hyperlink r:id="rId590" w:history="1">
              <w:r w:rsidR="001969DC" w:rsidRPr="00E024CB">
                <w:rPr>
                  <w:rStyle w:val="Hyperlink"/>
                  <w:rFonts w:asciiTheme="majorHAnsi" w:hAnsiTheme="majorHAnsi" w:cstheme="majorHAnsi"/>
                  <w:b/>
                  <w:bCs/>
                  <w:sz w:val="16"/>
                  <w:szCs w:val="16"/>
                </w:rPr>
                <w:t>ESD State Policy 3005, Rev 3 (2015) Relocation Allowance</w:t>
              </w:r>
              <w:r w:rsidR="00E024CB" w:rsidRPr="00E024CB">
                <w:rPr>
                  <w:rStyle w:val="Hyperlink"/>
                  <w:rFonts w:asciiTheme="majorHAnsi" w:hAnsiTheme="majorHAnsi" w:cstheme="majorHAnsi"/>
                  <w:b/>
                  <w:bCs/>
                  <w:sz w:val="16"/>
                  <w:szCs w:val="16"/>
                </w:rPr>
                <w:t>; 9/21/20</w:t>
              </w:r>
            </w:hyperlink>
          </w:p>
          <w:p w14:paraId="6962AE44" w14:textId="77777777" w:rsidR="001969DC" w:rsidRDefault="001969DC" w:rsidP="00FF06A9">
            <w:pPr>
              <w:rPr>
                <w:rFonts w:asciiTheme="majorHAnsi" w:hAnsiTheme="majorHAnsi" w:cstheme="majorHAnsi"/>
                <w:b/>
                <w:bCs/>
                <w:sz w:val="16"/>
                <w:szCs w:val="16"/>
                <w:highlight w:val="yellow"/>
              </w:rPr>
            </w:pPr>
          </w:p>
          <w:p w14:paraId="1E6B2544"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F816511" w14:textId="77777777" w:rsidR="00F83F7B" w:rsidRDefault="0028149F" w:rsidP="00F83F7B">
            <w:pPr>
              <w:rPr>
                <w:rFonts w:asciiTheme="majorHAnsi" w:hAnsiTheme="majorHAnsi" w:cstheme="majorHAnsi"/>
                <w:b/>
                <w:bCs/>
                <w:sz w:val="16"/>
                <w:szCs w:val="16"/>
                <w:highlight w:val="yellow"/>
              </w:rPr>
            </w:pPr>
            <w:hyperlink r:id="rId591" w:history="1">
              <w:r w:rsidR="00F83F7B" w:rsidRPr="002E1690">
                <w:rPr>
                  <w:rStyle w:val="Hyperlink"/>
                  <w:rFonts w:asciiTheme="majorHAnsi" w:hAnsiTheme="majorHAnsi" w:cstheme="majorHAnsi"/>
                  <w:b/>
                  <w:bCs/>
                  <w:sz w:val="16"/>
                  <w:szCs w:val="16"/>
                </w:rPr>
                <w:t>TAA Procedures Manual</w:t>
              </w:r>
            </w:hyperlink>
          </w:p>
          <w:p w14:paraId="720EFBF7" w14:textId="77777777" w:rsidR="00F83F7B" w:rsidRPr="00E024CB" w:rsidRDefault="00F83F7B" w:rsidP="00F83F7B">
            <w:pPr>
              <w:rPr>
                <w:rFonts w:asciiTheme="majorHAnsi" w:hAnsiTheme="majorHAnsi" w:cstheme="majorHAnsi"/>
                <w:b/>
                <w:bCs/>
                <w:sz w:val="16"/>
                <w:szCs w:val="16"/>
              </w:rPr>
            </w:pPr>
          </w:p>
          <w:p w14:paraId="43E514D0" w14:textId="77777777" w:rsidR="00F83F7B" w:rsidRPr="00E07B29" w:rsidRDefault="00F83F7B" w:rsidP="00F83F7B">
            <w:pPr>
              <w:rPr>
                <w:rFonts w:asciiTheme="majorHAnsi" w:hAnsiTheme="majorHAnsi" w:cstheme="majorHAnsi"/>
                <w:b/>
                <w:bCs/>
                <w:sz w:val="16"/>
                <w:szCs w:val="16"/>
                <w:u w:val="single"/>
              </w:rPr>
            </w:pPr>
            <w:r w:rsidRPr="00E024CB">
              <w:rPr>
                <w:rFonts w:asciiTheme="majorHAnsi" w:hAnsiTheme="majorHAnsi" w:cstheme="majorHAnsi"/>
                <w:b/>
                <w:bCs/>
                <w:sz w:val="16"/>
                <w:szCs w:val="16"/>
                <w:u w:val="single"/>
              </w:rPr>
              <w:t>TAA Checklist/Desk Aid/Resources</w:t>
            </w:r>
          </w:p>
          <w:p w14:paraId="11AF7709" w14:textId="744A790F" w:rsidR="00FF06A9" w:rsidRPr="00EA5536" w:rsidRDefault="0028149F" w:rsidP="00FF06A9">
            <w:pPr>
              <w:rPr>
                <w:rFonts w:asciiTheme="majorHAnsi" w:hAnsiTheme="majorHAnsi" w:cstheme="majorHAnsi"/>
                <w:b/>
                <w:bCs/>
                <w:sz w:val="16"/>
                <w:szCs w:val="16"/>
                <w:highlight w:val="yellow"/>
              </w:rPr>
            </w:pPr>
            <w:hyperlink r:id="rId592"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195D3FA9" w14:textId="0B33D6D7" w:rsidR="00FF06A9" w:rsidRPr="00172298" w:rsidRDefault="0028149F" w:rsidP="00FF06A9">
            <w:pPr>
              <w:rPr>
                <w:rFonts w:asciiTheme="majorHAnsi" w:hAnsiTheme="majorHAnsi" w:cstheme="majorHAnsi"/>
                <w:b/>
                <w:bCs/>
                <w:sz w:val="16"/>
                <w:szCs w:val="16"/>
                <w:highlight w:val="yellow"/>
              </w:rPr>
            </w:pPr>
            <w:hyperlink r:id="rId593"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hAnsiTheme="majorHAnsi" w:cstheme="majorHAnsi"/>
                  <w:b/>
                  <w:bCs/>
                  <w:sz w:val="16"/>
                  <w:szCs w:val="16"/>
                </w:rPr>
                <w:t>TAA New Staff Training - All Documents (wa.gov)</w:t>
              </w:r>
            </w:hyperlink>
          </w:p>
          <w:p w14:paraId="295FFCC1" w14:textId="12912AB6" w:rsidR="00FF06A9" w:rsidRPr="00313F56" w:rsidRDefault="0028149F" w:rsidP="00FF06A9">
            <w:pPr>
              <w:rPr>
                <w:rFonts w:asciiTheme="majorHAnsi" w:hAnsiTheme="majorHAnsi" w:cstheme="majorHAnsi"/>
                <w:b/>
                <w:bCs/>
                <w:sz w:val="16"/>
                <w:szCs w:val="16"/>
              </w:rPr>
            </w:pPr>
            <w:hyperlink r:id="rId594" w:anchor="/TAA%20LD/Forms/AllItems.aspx?RootFolder=%2Fsites%2FESD%2FECProgramsOneStop%2FTAA%20LD%2FSpecialized%20Training%20and%20Tech%20Sessions&amp;FolderCTID=0x012000FA04A8A614A6DF4FAC68B342D446D4BC&amp;View=%7BBD643DD0%2D9B75%2D4F92%2DA887%2D7297B5D197BD%7D" w:history="1">
              <w:r w:rsidR="00313F56" w:rsidRPr="00313F56">
                <w:rPr>
                  <w:rStyle w:val="Hyperlink"/>
                  <w:rFonts w:asciiTheme="majorHAnsi" w:hAnsiTheme="majorHAnsi" w:cstheme="majorHAnsi"/>
                  <w:b/>
                  <w:bCs/>
                  <w:sz w:val="16"/>
                  <w:szCs w:val="16"/>
                </w:rPr>
                <w:t>Relocation Tech Session Overview 5.21.21</w:t>
              </w:r>
            </w:hyperlink>
          </w:p>
          <w:p w14:paraId="682B8D21" w14:textId="485AAD64" w:rsidR="00D052C3" w:rsidRPr="00EA5536" w:rsidRDefault="00D052C3" w:rsidP="001969DC">
            <w:pPr>
              <w:rPr>
                <w:rFonts w:asciiTheme="majorHAnsi" w:hAnsiTheme="majorHAnsi" w:cstheme="majorHAnsi"/>
                <w:sz w:val="16"/>
                <w:szCs w:val="16"/>
              </w:rPr>
            </w:pPr>
          </w:p>
        </w:tc>
        <w:tc>
          <w:tcPr>
            <w:tcW w:w="5400" w:type="dxa"/>
            <w:shd w:val="clear" w:color="auto" w:fill="auto"/>
          </w:tcPr>
          <w:p w14:paraId="041ED49A" w14:textId="77777777" w:rsidR="009715C3" w:rsidRDefault="009715C3" w:rsidP="009715C3">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to receive reimbursement for relocation allowance: </w:t>
            </w:r>
            <w:r w:rsidRPr="00043A81">
              <w:rPr>
                <w:rFonts w:asciiTheme="majorHAnsi" w:hAnsiTheme="majorHAnsi" w:cstheme="majorHAnsi"/>
                <w:b/>
                <w:bCs/>
                <w:sz w:val="12"/>
                <w:szCs w:val="12"/>
              </w:rPr>
              <w:t>(</w:t>
            </w:r>
            <w:r>
              <w:rPr>
                <w:rFonts w:asciiTheme="majorHAnsi" w:hAnsiTheme="majorHAnsi" w:cstheme="majorHAnsi"/>
                <w:b/>
                <w:bCs/>
                <w:sz w:val="12"/>
                <w:szCs w:val="12"/>
              </w:rPr>
              <w:t>3005</w:t>
            </w:r>
            <w:r w:rsidRPr="00043A81">
              <w:rPr>
                <w:rFonts w:asciiTheme="majorHAnsi" w:hAnsiTheme="majorHAnsi" w:cstheme="majorHAnsi"/>
                <w:b/>
                <w:bCs/>
                <w:sz w:val="12"/>
                <w:szCs w:val="12"/>
              </w:rPr>
              <w:t>)</w:t>
            </w:r>
          </w:p>
          <w:p w14:paraId="2DCECB59"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458183701"/>
                <w14:checkbox>
                  <w14:checked w14:val="0"/>
                  <w14:checkedState w14:val="2612" w14:font="MS Gothic"/>
                  <w14:uncheckedState w14:val="2610" w14:font="MS Gothic"/>
                </w14:checkbox>
              </w:sdtPr>
              <w:sdtEndPr/>
              <w:sdtContent>
                <w:r w:rsidR="009715C3">
                  <w:rPr>
                    <w:rFonts w:ascii="MS Gothic" w:eastAsia="MS Gothic" w:hAnsi="MS Gothic" w:cstheme="majorHAnsi" w:hint="eastAsia"/>
                    <w:b/>
                    <w:bCs/>
                    <w:sz w:val="16"/>
                    <w:szCs w:val="16"/>
                  </w:rPr>
                  <w:t>☐</w:t>
                </w:r>
              </w:sdtContent>
            </w:sdt>
            <w:r w:rsidR="009715C3">
              <w:rPr>
                <w:rFonts w:asciiTheme="majorHAnsi" w:hAnsiTheme="majorHAnsi" w:cstheme="majorHAnsi"/>
                <w:b/>
                <w:bCs/>
                <w:sz w:val="16"/>
                <w:szCs w:val="16"/>
              </w:rPr>
              <w:t xml:space="preserve">  The participant met one of the following deadline dates:</w:t>
            </w:r>
          </w:p>
          <w:p w14:paraId="715BE008"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3515673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425 days after the date of the certification </w:t>
            </w:r>
          </w:p>
          <w:p w14:paraId="6CAE96C7"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5854879"/>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425 days from their last total separation</w:t>
            </w:r>
          </w:p>
          <w:p w14:paraId="00DB4483" w14:textId="77777777" w:rsidR="009715C3" w:rsidRDefault="0028149F"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17669080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182 days after the completion of an approved training program.</w:t>
            </w:r>
          </w:p>
          <w:p w14:paraId="76DFFE93"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83568253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Record reflects a determination and documentation that there is no reasonable expectation of securing suitable employment within the commuting area.</w:t>
            </w:r>
          </w:p>
          <w:p w14:paraId="0A3634F5" w14:textId="77777777" w:rsidR="009715C3" w:rsidRPr="00F902A9" w:rsidRDefault="009715C3" w:rsidP="009715C3">
            <w:pPr>
              <w:rPr>
                <w:rFonts w:asciiTheme="majorHAnsi" w:hAnsiTheme="majorHAnsi" w:cstheme="majorHAnsi"/>
                <w:b/>
                <w:bCs/>
                <w:sz w:val="6"/>
                <w:szCs w:val="6"/>
              </w:rPr>
            </w:pPr>
          </w:p>
          <w:p w14:paraId="5C9A5B11"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532702042"/>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Participant assessments and Individual Employment Plan were completed prior to the approval of the relocation allowance request.</w:t>
            </w:r>
          </w:p>
          <w:p w14:paraId="28A480A1" w14:textId="77777777" w:rsidR="009715C3" w:rsidRPr="0005784C" w:rsidRDefault="009715C3" w:rsidP="009715C3">
            <w:pPr>
              <w:rPr>
                <w:rFonts w:asciiTheme="majorHAnsi" w:hAnsiTheme="majorHAnsi" w:cstheme="majorHAnsi"/>
                <w:b/>
                <w:bCs/>
                <w:sz w:val="6"/>
                <w:szCs w:val="6"/>
              </w:rPr>
            </w:pPr>
          </w:p>
          <w:p w14:paraId="49E77814"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89264165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Local commute distance for relocation is 25 miles.</w:t>
            </w:r>
          </w:p>
          <w:p w14:paraId="4FF67E11" w14:textId="77777777" w:rsidR="009715C3" w:rsidRPr="00F902A9" w:rsidRDefault="009715C3" w:rsidP="009715C3">
            <w:pPr>
              <w:rPr>
                <w:rFonts w:asciiTheme="majorHAnsi" w:hAnsiTheme="majorHAnsi" w:cstheme="majorHAnsi"/>
                <w:b/>
                <w:bCs/>
                <w:sz w:val="6"/>
                <w:szCs w:val="6"/>
              </w:rPr>
            </w:pPr>
          </w:p>
          <w:p w14:paraId="3E4F341C"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94927793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participant was totally separated from the trade affected employer.</w:t>
            </w:r>
          </w:p>
          <w:p w14:paraId="7F8ED927" w14:textId="77777777" w:rsidR="009715C3" w:rsidRDefault="009715C3" w:rsidP="009715C3">
            <w:pPr>
              <w:rPr>
                <w:rFonts w:asciiTheme="majorHAnsi" w:hAnsiTheme="majorHAnsi" w:cstheme="majorHAnsi"/>
                <w:b/>
                <w:bCs/>
                <w:sz w:val="6"/>
                <w:szCs w:val="6"/>
              </w:rPr>
            </w:pPr>
          </w:p>
          <w:p w14:paraId="262DBC35" w14:textId="77777777" w:rsidR="009715C3" w:rsidRPr="008F5406" w:rsidRDefault="009715C3" w:rsidP="009715C3">
            <w:pPr>
              <w:rPr>
                <w:rFonts w:asciiTheme="majorHAnsi" w:hAnsiTheme="majorHAnsi" w:cstheme="majorHAnsi"/>
                <w:b/>
                <w:bCs/>
                <w:sz w:val="6"/>
                <w:szCs w:val="6"/>
              </w:rPr>
            </w:pPr>
          </w:p>
          <w:p w14:paraId="439A0DA7"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w:t>
            </w:r>
            <w:r>
              <w:rPr>
                <w:rFonts w:asciiTheme="majorHAnsi" w:hAnsiTheme="majorHAnsi" w:cstheme="majorHAnsi"/>
                <w:b/>
                <w:bCs/>
                <w:sz w:val="18"/>
                <w:szCs w:val="18"/>
              </w:rPr>
              <w:t xml:space="preserve">relocation </w:t>
            </w:r>
            <w:r w:rsidRPr="00043A81">
              <w:rPr>
                <w:rFonts w:asciiTheme="majorHAnsi" w:hAnsiTheme="majorHAnsi" w:cstheme="majorHAnsi"/>
                <w:b/>
                <w:bCs/>
                <w:sz w:val="18"/>
                <w:szCs w:val="18"/>
              </w:rPr>
              <w:t xml:space="preserve">allowances: </w:t>
            </w:r>
          </w:p>
          <w:p w14:paraId="080A95B0" w14:textId="77777777" w:rsidR="009715C3" w:rsidRPr="008F5406"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637570876"/>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Were requested in writing prior to their relocation. </w:t>
            </w:r>
          </w:p>
          <w:p w14:paraId="191D487F" w14:textId="77777777" w:rsidR="009715C3" w:rsidRPr="008F5406"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900433315"/>
                <w14:checkbox>
                  <w14:checked w14:val="0"/>
                  <w14:checkedState w14:val="2612" w14:font="MS Gothic"/>
                  <w14:uncheckedState w14:val="2610" w14:font="MS Gothic"/>
                </w14:checkbox>
              </w:sdtPr>
              <w:sdtEndPr/>
              <w:sdtContent>
                <w:r w:rsidR="009715C3" w:rsidRPr="008F5406">
                  <w:rPr>
                    <w:rFonts w:ascii="Segoe UI Symbol" w:eastAsia="MS Gothic" w:hAnsi="Segoe UI Symbol" w:cs="Segoe UI Symbol"/>
                    <w:b/>
                    <w:bCs/>
                    <w:sz w:val="16"/>
                    <w:szCs w:val="16"/>
                  </w:rPr>
                  <w:t>☐</w:t>
                </w:r>
              </w:sdtContent>
            </w:sdt>
            <w:r w:rsidR="009715C3" w:rsidRPr="008F5406">
              <w:rPr>
                <w:rFonts w:asciiTheme="majorHAnsi" w:hAnsiTheme="majorHAnsi" w:cstheme="majorHAnsi"/>
                <w:b/>
                <w:bCs/>
                <w:sz w:val="16"/>
                <w:szCs w:val="16"/>
              </w:rPr>
              <w:t xml:space="preserve">  Relocation expenses were not covered by the prospective employer or partner programs.</w:t>
            </w:r>
          </w:p>
          <w:p w14:paraId="1372F586" w14:textId="77777777" w:rsidR="009715C3" w:rsidRPr="008F5406" w:rsidRDefault="009715C3" w:rsidP="009715C3">
            <w:pPr>
              <w:rPr>
                <w:rFonts w:asciiTheme="majorHAnsi" w:hAnsiTheme="majorHAnsi" w:cstheme="majorHAnsi"/>
                <w:b/>
                <w:bCs/>
                <w:sz w:val="6"/>
                <w:szCs w:val="6"/>
              </w:rPr>
            </w:pPr>
          </w:p>
          <w:p w14:paraId="3C41D0CC" w14:textId="19231D88" w:rsidR="009715C3" w:rsidRPr="008F5406"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657221457"/>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The participant began the relocation within 182day</w:t>
            </w:r>
            <w:r w:rsidR="00805ACE">
              <w:rPr>
                <w:rFonts w:asciiTheme="majorHAnsi" w:hAnsiTheme="majorHAnsi" w:cstheme="majorHAnsi"/>
                <w:b/>
                <w:bCs/>
                <w:sz w:val="16"/>
                <w:szCs w:val="16"/>
              </w:rPr>
              <w:t>s</w:t>
            </w:r>
            <w:r w:rsidR="009715C3" w:rsidRPr="008F5406">
              <w:rPr>
                <w:rFonts w:asciiTheme="majorHAnsi" w:hAnsiTheme="majorHAnsi" w:cstheme="majorHAnsi"/>
                <w:b/>
                <w:bCs/>
                <w:sz w:val="16"/>
                <w:szCs w:val="16"/>
              </w:rPr>
              <w:t xml:space="preserve"> from the date on the request form.</w:t>
            </w:r>
          </w:p>
          <w:p w14:paraId="43F40803" w14:textId="77777777" w:rsidR="009715C3" w:rsidRPr="008F5406" w:rsidRDefault="009715C3" w:rsidP="009715C3">
            <w:pPr>
              <w:rPr>
                <w:rFonts w:asciiTheme="majorHAnsi" w:hAnsiTheme="majorHAnsi" w:cstheme="majorHAnsi"/>
                <w:b/>
                <w:bCs/>
                <w:sz w:val="6"/>
                <w:szCs w:val="6"/>
              </w:rPr>
            </w:pPr>
          </w:p>
          <w:p w14:paraId="03E43622" w14:textId="77777777" w:rsidR="009715C3" w:rsidRPr="008F5406"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489680799"/>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Only one relocation allowance was allowed per certification.</w:t>
            </w:r>
          </w:p>
          <w:p w14:paraId="64FD5E10" w14:textId="77777777" w:rsidR="009715C3" w:rsidRPr="008F5406" w:rsidRDefault="009715C3" w:rsidP="009715C3">
            <w:pPr>
              <w:rPr>
                <w:rFonts w:asciiTheme="majorHAnsi" w:hAnsiTheme="majorHAnsi" w:cstheme="majorHAnsi"/>
                <w:b/>
                <w:bCs/>
                <w:sz w:val="6"/>
                <w:szCs w:val="6"/>
              </w:rPr>
            </w:pPr>
          </w:p>
          <w:p w14:paraId="670E6FFD" w14:textId="77777777" w:rsidR="009715C3" w:rsidRPr="008F5406"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935724177"/>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Relocation and job search allowance were not allowed at the same time, but the participant may receive a relocation allowance after receiving job search.</w:t>
            </w:r>
          </w:p>
          <w:p w14:paraId="2FEB377F" w14:textId="77777777" w:rsidR="009715C3" w:rsidRPr="008F5406" w:rsidRDefault="009715C3" w:rsidP="009715C3">
            <w:pPr>
              <w:rPr>
                <w:rFonts w:asciiTheme="majorHAnsi" w:hAnsiTheme="majorHAnsi" w:cstheme="majorHAnsi"/>
                <w:b/>
                <w:bCs/>
                <w:sz w:val="6"/>
                <w:szCs w:val="6"/>
              </w:rPr>
            </w:pPr>
          </w:p>
          <w:p w14:paraId="6DBCBCE7"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335283019"/>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The case manager verified and documented the participant had obtained a bona fide offer of suitable employment.</w:t>
            </w:r>
          </w:p>
          <w:p w14:paraId="7CA7EBD7" w14:textId="77777777" w:rsidR="009715C3" w:rsidRPr="008F5406" w:rsidRDefault="009715C3" w:rsidP="009715C3">
            <w:pPr>
              <w:rPr>
                <w:rFonts w:asciiTheme="majorHAnsi" w:hAnsiTheme="majorHAnsi" w:cstheme="majorHAnsi"/>
                <w:b/>
                <w:bCs/>
                <w:sz w:val="6"/>
                <w:szCs w:val="6"/>
              </w:rPr>
            </w:pPr>
          </w:p>
          <w:p w14:paraId="510F961C"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52872078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If enrolled in training, the participant completed their training prior to requesting and beginning relocation no later than 182 days after the conclusion of an approved training program, due to having obtained suitable employment.</w:t>
            </w:r>
          </w:p>
          <w:p w14:paraId="268E797F" w14:textId="013BE545" w:rsidR="009715C3" w:rsidRDefault="009715C3" w:rsidP="00E024CB">
            <w:pPr>
              <w:rPr>
                <w:rFonts w:asciiTheme="majorHAnsi" w:hAnsiTheme="majorHAnsi" w:cstheme="majorHAnsi"/>
                <w:b/>
                <w:bCs/>
                <w:sz w:val="6"/>
                <w:szCs w:val="6"/>
              </w:rPr>
            </w:pPr>
          </w:p>
          <w:p w14:paraId="6936939D"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56495449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Use of a commercial carrier requires at least three competitive bids or adequate justification for the cost.  Except for extenuating circumstances, participants must accept reimbursement at the lowest bid on a move by a commercial carrier.</w:t>
            </w:r>
          </w:p>
          <w:p w14:paraId="71D73C70" w14:textId="77777777" w:rsidR="009715C3" w:rsidRPr="009715C3" w:rsidRDefault="009715C3" w:rsidP="00E024CB">
            <w:pPr>
              <w:rPr>
                <w:rFonts w:asciiTheme="majorHAnsi" w:hAnsiTheme="majorHAnsi" w:cstheme="majorHAnsi"/>
                <w:b/>
                <w:bCs/>
                <w:sz w:val="6"/>
                <w:szCs w:val="6"/>
              </w:rPr>
            </w:pPr>
          </w:p>
          <w:p w14:paraId="2B9759ED"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2000802671"/>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w:t>
            </w:r>
            <w:r w:rsidR="009715C3">
              <w:rPr>
                <w:rFonts w:asciiTheme="majorHAnsi" w:hAnsiTheme="majorHAnsi" w:cstheme="majorHAnsi"/>
                <w:b/>
                <w:bCs/>
                <w:sz w:val="16"/>
                <w:szCs w:val="16"/>
              </w:rPr>
              <w:t xml:space="preserve">Participants are required to submit a completed </w:t>
            </w:r>
            <w:r w:rsidR="009715C3" w:rsidRPr="008F5406">
              <w:rPr>
                <w:rFonts w:asciiTheme="majorHAnsi" w:hAnsiTheme="majorHAnsi" w:cstheme="majorHAnsi"/>
                <w:b/>
                <w:bCs/>
                <w:sz w:val="16"/>
                <w:szCs w:val="16"/>
              </w:rPr>
              <w:t xml:space="preserve">Relocation </w:t>
            </w:r>
            <w:r w:rsidR="009715C3">
              <w:rPr>
                <w:rFonts w:asciiTheme="majorHAnsi" w:hAnsiTheme="majorHAnsi" w:cstheme="majorHAnsi"/>
                <w:b/>
                <w:bCs/>
                <w:sz w:val="16"/>
                <w:szCs w:val="16"/>
              </w:rPr>
              <w:t xml:space="preserve">Final Statement of Cost Form with </w:t>
            </w:r>
            <w:r w:rsidR="009715C3" w:rsidRPr="008F5406">
              <w:rPr>
                <w:rFonts w:asciiTheme="majorHAnsi" w:hAnsiTheme="majorHAnsi" w:cstheme="majorHAnsi"/>
                <w:b/>
                <w:bCs/>
                <w:sz w:val="16"/>
                <w:szCs w:val="16"/>
              </w:rPr>
              <w:t>all</w:t>
            </w:r>
            <w:r w:rsidR="009715C3">
              <w:rPr>
                <w:rFonts w:asciiTheme="majorHAnsi" w:hAnsiTheme="majorHAnsi" w:cstheme="majorHAnsi"/>
                <w:b/>
                <w:bCs/>
                <w:sz w:val="16"/>
                <w:szCs w:val="16"/>
              </w:rPr>
              <w:t xml:space="preserve"> original </w:t>
            </w:r>
            <w:r w:rsidR="009715C3" w:rsidRPr="008F5406">
              <w:rPr>
                <w:rFonts w:asciiTheme="majorHAnsi" w:hAnsiTheme="majorHAnsi" w:cstheme="majorHAnsi"/>
                <w:b/>
                <w:bCs/>
                <w:sz w:val="16"/>
                <w:szCs w:val="16"/>
              </w:rPr>
              <w:t>itemized receipts</w:t>
            </w:r>
            <w:r w:rsidR="009715C3">
              <w:rPr>
                <w:rFonts w:asciiTheme="majorHAnsi" w:hAnsiTheme="majorHAnsi" w:cstheme="majorHAnsi"/>
                <w:b/>
                <w:bCs/>
                <w:sz w:val="16"/>
                <w:szCs w:val="16"/>
              </w:rPr>
              <w:t xml:space="preserve"> to their TAA case manager within 30 days of completing their relocation. </w:t>
            </w:r>
          </w:p>
          <w:p w14:paraId="68619AF5" w14:textId="77777777" w:rsidR="009715C3" w:rsidRPr="00043A81" w:rsidRDefault="009715C3" w:rsidP="009715C3">
            <w:pPr>
              <w:rPr>
                <w:rFonts w:asciiTheme="majorHAnsi" w:hAnsiTheme="majorHAnsi" w:cstheme="majorHAnsi"/>
                <w:b/>
                <w:bCs/>
                <w:sz w:val="6"/>
                <w:szCs w:val="6"/>
              </w:rPr>
            </w:pPr>
          </w:p>
          <w:p w14:paraId="03829C3F" w14:textId="77777777" w:rsidR="009715C3" w:rsidRDefault="0028149F" w:rsidP="009715C3">
            <w:pPr>
              <w:rPr>
                <w:rFonts w:asciiTheme="majorHAnsi" w:hAnsiTheme="majorHAnsi" w:cstheme="majorHAnsi"/>
                <w:b/>
                <w:bCs/>
                <w:sz w:val="16"/>
                <w:szCs w:val="16"/>
              </w:rPr>
            </w:pPr>
            <w:sdt>
              <w:sdtPr>
                <w:rPr>
                  <w:rFonts w:asciiTheme="majorHAnsi" w:hAnsiTheme="majorHAnsi" w:cstheme="majorHAnsi"/>
                  <w:b/>
                  <w:bCs/>
                  <w:sz w:val="16"/>
                  <w:szCs w:val="16"/>
                </w:rPr>
                <w:id w:val="-158645069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Relocation payments were made within 15 days after the relocation has been completed, and final statement of cost and documentation from the participant has been received. </w:t>
            </w:r>
          </w:p>
          <w:p w14:paraId="686E3F65" w14:textId="77777777" w:rsidR="009715C3" w:rsidRDefault="009715C3" w:rsidP="00E024CB">
            <w:pPr>
              <w:rPr>
                <w:rFonts w:asciiTheme="majorHAnsi" w:hAnsiTheme="majorHAnsi" w:cstheme="majorHAnsi"/>
                <w:b/>
                <w:bCs/>
                <w:sz w:val="16"/>
                <w:szCs w:val="16"/>
              </w:rPr>
            </w:pPr>
          </w:p>
          <w:p w14:paraId="52633174" w14:textId="42D7B602" w:rsidR="00E024CB" w:rsidRP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313F56">
              <w:rPr>
                <w:rFonts w:asciiTheme="majorHAnsi" w:hAnsiTheme="majorHAnsi" w:cstheme="majorHAnsi"/>
                <w:b/>
                <w:bCs/>
                <w:sz w:val="16"/>
                <w:szCs w:val="16"/>
              </w:rPr>
              <w:t>Relocation</w:t>
            </w:r>
            <w:r>
              <w:rPr>
                <w:rFonts w:asciiTheme="majorHAnsi" w:hAnsiTheme="majorHAnsi" w:cstheme="majorHAnsi"/>
                <w:b/>
                <w:bCs/>
                <w:sz w:val="16"/>
                <w:szCs w:val="16"/>
              </w:rPr>
              <w:t xml:space="preserve"> Allowance forms were uploaded into the </w:t>
            </w:r>
            <w:r w:rsidR="00313F56">
              <w:rPr>
                <w:rFonts w:asciiTheme="majorHAnsi" w:hAnsiTheme="majorHAnsi" w:cstheme="majorHAnsi"/>
                <w:b/>
                <w:bCs/>
                <w:sz w:val="16"/>
                <w:szCs w:val="16"/>
              </w:rPr>
              <w:t>TAA Training Forms</w:t>
            </w:r>
            <w:r>
              <w:rPr>
                <w:rFonts w:asciiTheme="majorHAnsi" w:hAnsiTheme="majorHAnsi" w:cstheme="majorHAnsi"/>
                <w:b/>
                <w:bCs/>
                <w:sz w:val="16"/>
                <w:szCs w:val="16"/>
              </w:rPr>
              <w:t xml:space="preserve"> TouchPoint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6227712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72A490DA" w14:textId="78E1CE9B" w:rsidR="00E024CB" w:rsidRP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205063642"/>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Relocation Allowance</w:t>
            </w:r>
            <w:r w:rsidR="00313F56">
              <w:rPr>
                <w:rFonts w:asciiTheme="majorHAnsi" w:hAnsiTheme="majorHAnsi" w:cstheme="majorHAnsi"/>
                <w:b/>
                <w:bCs/>
                <w:sz w:val="16"/>
                <w:szCs w:val="16"/>
              </w:rPr>
              <w:t xml:space="preserve"> Request</w:t>
            </w:r>
            <w:r w:rsidR="00E024CB" w:rsidRPr="00E024CB">
              <w:rPr>
                <w:rFonts w:asciiTheme="majorHAnsi" w:hAnsiTheme="majorHAnsi" w:cstheme="majorHAnsi"/>
                <w:b/>
                <w:bCs/>
                <w:sz w:val="16"/>
                <w:szCs w:val="16"/>
              </w:rPr>
              <w:t xml:space="preserve"> Form</w:t>
            </w:r>
          </w:p>
          <w:p w14:paraId="7C1BD0A5" w14:textId="77777777" w:rsidR="00313F56"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335799431"/>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Authorization Memo to Vendor</w:t>
            </w:r>
          </w:p>
          <w:p w14:paraId="4FC9E99C" w14:textId="0EF66D99" w:rsidR="00313F56"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946914276"/>
                <w14:checkbox>
                  <w14:checked w14:val="0"/>
                  <w14:checkedState w14:val="2612" w14:font="MS Gothic"/>
                  <w14:uncheckedState w14:val="2610" w14:font="MS Gothic"/>
                </w14:checkbox>
              </w:sdtPr>
              <w:sdtEndPr/>
              <w:sdtContent>
                <w:r w:rsidR="00313F56" w:rsidRPr="00E024CB">
                  <w:rPr>
                    <w:rFonts w:ascii="Segoe UI Symbol" w:hAnsi="Segoe UI Symbol" w:cs="Segoe UI Symbol"/>
                    <w:b/>
                    <w:bCs/>
                    <w:sz w:val="16"/>
                    <w:szCs w:val="16"/>
                  </w:rPr>
                  <w:t>☐</w:t>
                </w:r>
              </w:sdtContent>
            </w:sdt>
            <w:r w:rsidR="00313F56"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Final Statement Form</w:t>
            </w:r>
          </w:p>
          <w:p w14:paraId="2B140F92" w14:textId="2ECA7713" w:rsidR="00E024CB" w:rsidRP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409771709"/>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 xml:space="preserve">Relocation </w:t>
            </w:r>
            <w:r w:rsidR="00E024CB" w:rsidRPr="00E024CB">
              <w:rPr>
                <w:rFonts w:asciiTheme="majorHAnsi" w:hAnsiTheme="majorHAnsi" w:cstheme="majorHAnsi"/>
                <w:b/>
                <w:bCs/>
                <w:sz w:val="16"/>
                <w:szCs w:val="16"/>
              </w:rPr>
              <w:t>Lodging and Meals</w:t>
            </w:r>
            <w:r w:rsidR="00313F56">
              <w:rPr>
                <w:rFonts w:asciiTheme="majorHAnsi" w:hAnsiTheme="majorHAnsi" w:cstheme="majorHAnsi"/>
                <w:b/>
                <w:bCs/>
                <w:sz w:val="16"/>
                <w:szCs w:val="16"/>
              </w:rPr>
              <w:t xml:space="preserve"> Plus Advance Calculation Form</w:t>
            </w:r>
          </w:p>
          <w:p w14:paraId="74E3F273" w14:textId="208C07A5" w:rsidR="00E024CB" w:rsidRP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674025651"/>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Moving Allowance Calculation Form</w:t>
            </w:r>
          </w:p>
          <w:p w14:paraId="32620768" w14:textId="60D6242A" w:rsidR="00E024CB" w:rsidRP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795937372"/>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Travel Allowance and Lump Sum Calculation Form</w:t>
            </w:r>
          </w:p>
          <w:p w14:paraId="3B9F5D7C" w14:textId="5AD37E46" w:rsidR="00E024CB" w:rsidRP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362783087"/>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Documentation of Suitable employment</w:t>
            </w:r>
          </w:p>
          <w:p w14:paraId="50AECAB9" w14:textId="73EB1F8E" w:rsidR="00E024CB" w:rsidRDefault="0028149F" w:rsidP="00E024CB">
            <w:pPr>
              <w:rPr>
                <w:rFonts w:asciiTheme="majorHAnsi" w:hAnsiTheme="majorHAnsi" w:cstheme="majorHAnsi"/>
                <w:b/>
                <w:bCs/>
                <w:sz w:val="16"/>
                <w:szCs w:val="16"/>
              </w:rPr>
            </w:pPr>
            <w:sdt>
              <w:sdtPr>
                <w:rPr>
                  <w:rFonts w:asciiTheme="majorHAnsi" w:hAnsiTheme="majorHAnsi" w:cstheme="majorHAnsi"/>
                  <w:b/>
                  <w:bCs/>
                  <w:sz w:val="16"/>
                  <w:szCs w:val="16"/>
                </w:rPr>
                <w:id w:val="1825248233"/>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Any related amendments to the </w:t>
            </w:r>
            <w:r w:rsidR="00313F56">
              <w:rPr>
                <w:rFonts w:asciiTheme="majorHAnsi" w:hAnsiTheme="majorHAnsi" w:cstheme="majorHAnsi"/>
                <w:b/>
                <w:bCs/>
                <w:sz w:val="16"/>
                <w:szCs w:val="16"/>
              </w:rPr>
              <w:t xml:space="preserve">original </w:t>
            </w:r>
            <w:r w:rsidR="00E024CB">
              <w:rPr>
                <w:rFonts w:asciiTheme="majorHAnsi" w:hAnsiTheme="majorHAnsi" w:cstheme="majorHAnsi"/>
                <w:b/>
                <w:bCs/>
                <w:sz w:val="16"/>
                <w:szCs w:val="16"/>
              </w:rPr>
              <w:t>Relocation</w:t>
            </w:r>
            <w:r w:rsidR="00E024CB" w:rsidRPr="00E024CB">
              <w:rPr>
                <w:rFonts w:asciiTheme="majorHAnsi" w:hAnsiTheme="majorHAnsi" w:cstheme="majorHAnsi"/>
                <w:b/>
                <w:bCs/>
                <w:sz w:val="16"/>
                <w:szCs w:val="16"/>
              </w:rPr>
              <w:t xml:space="preserve"> Allowance forms</w:t>
            </w:r>
          </w:p>
          <w:p w14:paraId="5CBA12B2" w14:textId="77777777" w:rsidR="00E024CB" w:rsidRPr="00E024CB" w:rsidRDefault="00E024CB" w:rsidP="00E024CB">
            <w:pPr>
              <w:rPr>
                <w:rFonts w:asciiTheme="majorHAnsi" w:hAnsiTheme="majorHAnsi" w:cstheme="majorHAnsi"/>
                <w:b/>
                <w:bCs/>
                <w:sz w:val="6"/>
                <w:szCs w:val="6"/>
              </w:rPr>
            </w:pPr>
          </w:p>
          <w:p w14:paraId="64C6AF34" w14:textId="57DE4F43"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Case notes “tell the story” and support</w:t>
            </w:r>
            <w:r w:rsidR="00A01EC6">
              <w:rPr>
                <w:rFonts w:asciiTheme="majorHAnsi" w:hAnsiTheme="majorHAnsi" w:cstheme="majorHAnsi"/>
                <w:b/>
                <w:bCs/>
                <w:sz w:val="16"/>
                <w:szCs w:val="16"/>
              </w:rPr>
              <w:t>ed</w:t>
            </w:r>
            <w:r>
              <w:rPr>
                <w:rFonts w:asciiTheme="majorHAnsi" w:hAnsiTheme="majorHAnsi" w:cstheme="majorHAnsi"/>
                <w:b/>
                <w:bCs/>
                <w:sz w:val="16"/>
                <w:szCs w:val="16"/>
              </w:rPr>
              <w:t xml:space="preserve"> the request for Relocation Allowance(s) in the participants IEP:      </w:t>
            </w:r>
          </w:p>
          <w:p w14:paraId="1BABA020" w14:textId="731E60A5"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284622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92934421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188729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6F6E8815" w14:textId="77777777" w:rsidR="00E024CB" w:rsidRPr="00E024CB" w:rsidRDefault="00E024CB" w:rsidP="00E024CB">
            <w:pPr>
              <w:rPr>
                <w:rFonts w:asciiTheme="majorHAnsi" w:hAnsiTheme="majorHAnsi" w:cstheme="majorHAnsi"/>
                <w:b/>
                <w:bCs/>
                <w:sz w:val="6"/>
                <w:szCs w:val="6"/>
              </w:rPr>
            </w:pPr>
          </w:p>
          <w:p w14:paraId="79A539C7" w14:textId="68E8E165"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If a request Relocation Allowance cannot be approved, the TAA program Operator was notified as a denial may be appealed:  </w:t>
            </w:r>
            <w:sdt>
              <w:sdtPr>
                <w:rPr>
                  <w:rFonts w:asciiTheme="majorHAnsi" w:hAnsiTheme="majorHAnsi" w:cstheme="majorHAnsi"/>
                  <w:b/>
                  <w:bCs/>
                  <w:sz w:val="16"/>
                  <w:szCs w:val="16"/>
                </w:rPr>
                <w:id w:val="-1245176638"/>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r w:rsidR="00A01EC6">
              <w:rPr>
                <w:rFonts w:asciiTheme="majorHAnsi" w:hAnsiTheme="majorHAnsi" w:cstheme="majorHAnsi"/>
                <w:b/>
                <w:bCs/>
                <w:sz w:val="16"/>
                <w:szCs w:val="16"/>
              </w:rPr>
              <w:t xml:space="preserve"> </w:t>
            </w:r>
            <w:sdt>
              <w:sdtPr>
                <w:rPr>
                  <w:rFonts w:asciiTheme="majorHAnsi" w:hAnsiTheme="majorHAnsi" w:cstheme="majorHAnsi"/>
                  <w:b/>
                  <w:bCs/>
                  <w:sz w:val="16"/>
                  <w:szCs w:val="16"/>
                </w:rPr>
                <w:id w:val="-184646987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0925347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9D2275E" w14:textId="5F950C99" w:rsidR="00D052C3" w:rsidRPr="00C51659" w:rsidRDefault="00D052C3" w:rsidP="00E024CB">
            <w:pPr>
              <w:rPr>
                <w:rFonts w:ascii="Arial" w:hAnsi="Arial" w:cs="Arial"/>
                <w:b/>
                <w:bCs/>
                <w:sz w:val="20"/>
                <w:szCs w:val="20"/>
              </w:rPr>
            </w:pPr>
          </w:p>
        </w:tc>
      </w:tr>
    </w:tbl>
    <w:p w14:paraId="4E833B21" w14:textId="77777777" w:rsidR="009715C3" w:rsidRDefault="009715C3">
      <w:bookmarkStart w:id="20" w:name="_Hlk95380117"/>
      <w:r>
        <w:br w:type="page"/>
      </w:r>
    </w:p>
    <w:tbl>
      <w:tblPr>
        <w:tblStyle w:val="TableGrid"/>
        <w:tblW w:w="14485" w:type="dxa"/>
        <w:tblLook w:val="04A0" w:firstRow="1" w:lastRow="0" w:firstColumn="1" w:lastColumn="0" w:noHBand="0" w:noVBand="1"/>
      </w:tblPr>
      <w:tblGrid>
        <w:gridCol w:w="4416"/>
        <w:gridCol w:w="4669"/>
        <w:gridCol w:w="5400"/>
      </w:tblGrid>
      <w:tr w:rsidR="00EA5536" w:rsidRPr="00B85814" w14:paraId="27DACE96" w14:textId="77777777" w:rsidTr="00D63566">
        <w:trPr>
          <w:trHeight w:val="206"/>
        </w:trPr>
        <w:tc>
          <w:tcPr>
            <w:tcW w:w="14485" w:type="dxa"/>
            <w:gridSpan w:val="3"/>
            <w:shd w:val="clear" w:color="auto" w:fill="E4E4F8"/>
          </w:tcPr>
          <w:p w14:paraId="55EC1F6F" w14:textId="77777777" w:rsidR="00EA5536" w:rsidRPr="00AF4607" w:rsidRDefault="00EA5536" w:rsidP="002774AF">
            <w:pPr>
              <w:pStyle w:val="ListParagraph"/>
              <w:numPr>
                <w:ilvl w:val="0"/>
                <w:numId w:val="9"/>
              </w:numPr>
              <w:ind w:left="338"/>
              <w:rPr>
                <w:rFonts w:asciiTheme="majorHAnsi" w:hAnsiTheme="majorHAnsi" w:cstheme="majorHAnsi"/>
                <w:b/>
                <w:sz w:val="20"/>
                <w:szCs w:val="20"/>
              </w:rPr>
            </w:pPr>
            <w:r w:rsidRPr="00F4505C">
              <w:rPr>
                <w:rFonts w:asciiTheme="majorHAnsi" w:hAnsiTheme="majorHAnsi" w:cstheme="majorHAnsi"/>
                <w:b/>
                <w:bCs/>
                <w:sz w:val="20"/>
                <w:szCs w:val="20"/>
              </w:rPr>
              <w:t>A/RTAA TRADE ADJUSTMENT ASSISTANCE</w:t>
            </w:r>
            <w:r w:rsidR="00D63566" w:rsidRPr="00F4505C">
              <w:rPr>
                <w:rFonts w:asciiTheme="majorHAnsi" w:hAnsiTheme="majorHAnsi" w:cstheme="majorHAnsi"/>
                <w:b/>
                <w:bCs/>
                <w:sz w:val="20"/>
                <w:szCs w:val="20"/>
              </w:rPr>
              <w:t xml:space="preserve"> (TAA)</w:t>
            </w:r>
          </w:p>
          <w:p w14:paraId="13BBD4AE" w14:textId="6E232916" w:rsidR="00AF4607" w:rsidRPr="00AF4607" w:rsidRDefault="00AF4607" w:rsidP="00AF4607">
            <w:pPr>
              <w:ind w:left="-22"/>
              <w:rPr>
                <w:rFonts w:asciiTheme="majorHAnsi" w:hAnsiTheme="majorHAnsi" w:cstheme="majorHAnsi"/>
                <w:b/>
                <w:sz w:val="20"/>
                <w:szCs w:val="20"/>
              </w:rPr>
            </w:pPr>
          </w:p>
        </w:tc>
      </w:tr>
      <w:tr w:rsidR="008A0143" w:rsidRPr="00C51659" w14:paraId="5349F715" w14:textId="77777777" w:rsidTr="008A0143">
        <w:tc>
          <w:tcPr>
            <w:tcW w:w="4416" w:type="dxa"/>
            <w:shd w:val="clear" w:color="auto" w:fill="auto"/>
          </w:tcPr>
          <w:p w14:paraId="556809B8" w14:textId="20BDC5C0" w:rsidR="00D63566" w:rsidRDefault="00A44123" w:rsidP="00D63566">
            <w:pPr>
              <w:rPr>
                <w:rFonts w:asciiTheme="majorHAnsi" w:hAnsiTheme="majorHAnsi" w:cstheme="majorHAnsi"/>
                <w:b/>
                <w:bCs/>
                <w:sz w:val="16"/>
                <w:szCs w:val="16"/>
              </w:rPr>
            </w:pPr>
            <w:bookmarkStart w:id="21" w:name="_Hlk52787614"/>
            <w:bookmarkStart w:id="22" w:name="_Hlk53998921"/>
            <w:bookmarkEnd w:id="19"/>
            <w:bookmarkEnd w:id="20"/>
            <w:r>
              <w:rPr>
                <w:rFonts w:asciiTheme="majorHAnsi" w:hAnsiTheme="majorHAnsi" w:cstheme="majorHAnsi"/>
                <w:b/>
                <w:bCs/>
                <w:sz w:val="16"/>
                <w:szCs w:val="16"/>
              </w:rPr>
              <w:t xml:space="preserve">14-A.  </w:t>
            </w:r>
            <w:r w:rsidR="00D63566" w:rsidRPr="00D63566">
              <w:rPr>
                <w:rFonts w:asciiTheme="majorHAnsi" w:hAnsiTheme="majorHAnsi" w:cstheme="majorHAnsi"/>
                <w:b/>
                <w:bCs/>
                <w:sz w:val="16"/>
                <w:szCs w:val="16"/>
              </w:rPr>
              <w:t xml:space="preserve">ALTERNATIVE TRADE ADJUSTMENT ASSISTANCE (ATAA) </w:t>
            </w:r>
          </w:p>
          <w:p w14:paraId="6B95C45A" w14:textId="77777777" w:rsidR="001969DC" w:rsidRPr="002E1690" w:rsidRDefault="0028149F" w:rsidP="001969DC">
            <w:pPr>
              <w:rPr>
                <w:rFonts w:asciiTheme="majorHAnsi" w:hAnsiTheme="majorHAnsi" w:cstheme="majorHAnsi"/>
                <w:b/>
                <w:bCs/>
                <w:sz w:val="16"/>
                <w:szCs w:val="16"/>
              </w:rPr>
            </w:pPr>
            <w:hyperlink r:id="rId595" w:history="1">
              <w:r w:rsidR="001969DC" w:rsidRPr="002E1690">
                <w:rPr>
                  <w:rStyle w:val="Hyperlink"/>
                  <w:rFonts w:asciiTheme="majorHAnsi" w:hAnsiTheme="majorHAnsi" w:cstheme="majorHAnsi"/>
                  <w:b/>
                  <w:bCs/>
                  <w:sz w:val="16"/>
                  <w:szCs w:val="16"/>
                </w:rPr>
                <w:t>20 CFR 618, 9/21/2020</w:t>
              </w:r>
            </w:hyperlink>
          </w:p>
          <w:p w14:paraId="6B9AA415" w14:textId="77777777" w:rsidR="001969DC" w:rsidRPr="001969DC" w:rsidRDefault="0028149F" w:rsidP="001969DC">
            <w:pPr>
              <w:rPr>
                <w:rFonts w:asciiTheme="majorHAnsi" w:hAnsiTheme="majorHAnsi" w:cstheme="majorHAnsi"/>
                <w:b/>
                <w:bCs/>
                <w:color w:val="0563C1" w:themeColor="hyperlink"/>
                <w:sz w:val="16"/>
                <w:szCs w:val="16"/>
                <w:u w:val="single"/>
              </w:rPr>
            </w:pPr>
            <w:hyperlink r:id="rId596" w:history="1">
              <w:r w:rsidR="001969DC" w:rsidRPr="00EF515A">
                <w:rPr>
                  <w:rStyle w:val="Hyperlink"/>
                  <w:rFonts w:asciiTheme="majorHAnsi" w:hAnsiTheme="majorHAnsi" w:cstheme="majorHAnsi"/>
                  <w:b/>
                  <w:bCs/>
                  <w:sz w:val="16"/>
                  <w:szCs w:val="16"/>
                </w:rPr>
                <w:t>§ 618.110 Definitions.</w:t>
              </w:r>
            </w:hyperlink>
          </w:p>
          <w:p w14:paraId="273B28CA" w14:textId="77777777" w:rsidR="00F4505C" w:rsidRPr="000F5374" w:rsidRDefault="00F4505C" w:rsidP="00F4505C">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8323369" w14:textId="77777777" w:rsidR="001969DC" w:rsidRPr="00A76BF5" w:rsidRDefault="0028149F" w:rsidP="001969DC">
            <w:pPr>
              <w:rPr>
                <w:rFonts w:asciiTheme="majorHAnsi" w:hAnsiTheme="majorHAnsi" w:cstheme="majorHAnsi"/>
                <w:b/>
                <w:bCs/>
                <w:sz w:val="16"/>
                <w:szCs w:val="16"/>
              </w:rPr>
            </w:pPr>
            <w:hyperlink r:id="rId597"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764285CB" w14:textId="77777777" w:rsidR="00D63566" w:rsidRDefault="00D63566" w:rsidP="00D6356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H.1. Petition Process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AAWs who seek the benefits and services available under the ATAA program must file a regular TAA petition which includes a request that the worker group be considered for eligibility to apply for the ATAA program.</w:t>
            </w:r>
          </w:p>
          <w:p w14:paraId="7113A68B" w14:textId="77777777" w:rsidR="00D63566" w:rsidRPr="00457D4C" w:rsidRDefault="00D63566" w:rsidP="00D63566">
            <w:pPr>
              <w:pStyle w:val="Default"/>
              <w:rPr>
                <w:rFonts w:asciiTheme="majorHAnsi" w:hAnsiTheme="majorHAnsi" w:cstheme="majorHAnsi"/>
                <w:b/>
                <w:bCs/>
                <w:sz w:val="16"/>
                <w:szCs w:val="16"/>
              </w:rPr>
            </w:pPr>
            <w:r w:rsidRPr="00457D4C">
              <w:rPr>
                <w:rFonts w:asciiTheme="majorHAnsi" w:hAnsiTheme="majorHAnsi" w:cstheme="majorHAnsi"/>
                <w:b/>
                <w:bCs/>
                <w:sz w:val="16"/>
                <w:szCs w:val="16"/>
              </w:rPr>
              <w:t xml:space="preserve">H.2. Investigation Process &amp; H.3. Determinations </w:t>
            </w:r>
            <w:r>
              <w:rPr>
                <w:rFonts w:asciiTheme="majorHAnsi" w:hAnsiTheme="majorHAnsi" w:cstheme="majorHAnsi"/>
                <w:b/>
                <w:bCs/>
                <w:sz w:val="16"/>
                <w:szCs w:val="16"/>
              </w:rPr>
              <w:t xml:space="preserve">- </w:t>
            </w:r>
            <w:r w:rsidRPr="00457D4C">
              <w:rPr>
                <w:rFonts w:asciiTheme="majorHAnsi" w:hAnsiTheme="majorHAnsi" w:cstheme="majorHAnsi"/>
                <w:sz w:val="16"/>
                <w:szCs w:val="16"/>
              </w:rPr>
              <w:t xml:space="preserve">The determination document issued at the conclusion of the </w:t>
            </w:r>
            <w:r>
              <w:rPr>
                <w:rFonts w:asciiTheme="majorHAnsi" w:hAnsiTheme="majorHAnsi" w:cstheme="majorHAnsi"/>
                <w:sz w:val="16"/>
                <w:szCs w:val="16"/>
              </w:rPr>
              <w:t xml:space="preserve">[DOL] </w:t>
            </w:r>
            <w:r w:rsidRPr="00457D4C">
              <w:rPr>
                <w:rFonts w:asciiTheme="majorHAnsi" w:hAnsiTheme="majorHAnsi" w:cstheme="majorHAnsi"/>
                <w:sz w:val="16"/>
                <w:szCs w:val="16"/>
              </w:rPr>
              <w:t>investigation will clearly state whether or not the petitioning group of workers are eligible to apply for the ATAA program.</w:t>
            </w:r>
          </w:p>
          <w:p w14:paraId="19E90E9F" w14:textId="77777777" w:rsidR="00D63566" w:rsidRDefault="00D63566" w:rsidP="00D6356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H.4. Receipt of ATAA Prohibits Access to TRA, Training Benefits, and Job Search Allowances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 xml:space="preserve">Unlike RTAA, ATAA represents a choice between training and the wage insurance benefit. If the AAW’s preferred option is the ATAA program, the AAW should be encouraged to take advantage of reemployment services and assistance available to them with the goal of returning to work within 26 weeks of their qualifying separation in order to be eligible for ATAA. </w:t>
            </w:r>
          </w:p>
          <w:p w14:paraId="1CE2A170" w14:textId="77777777" w:rsidR="00D63566" w:rsidRDefault="00D63566" w:rsidP="00D63566">
            <w:pPr>
              <w:autoSpaceDE w:val="0"/>
              <w:autoSpaceDN w:val="0"/>
              <w:adjustRightInd w:val="0"/>
              <w:rPr>
                <w:rFonts w:asciiTheme="majorHAnsi" w:hAnsiTheme="majorHAnsi" w:cstheme="majorHAnsi"/>
                <w:b/>
                <w:bCs/>
                <w:sz w:val="16"/>
                <w:szCs w:val="16"/>
              </w:rPr>
            </w:pPr>
            <w:r w:rsidRPr="00457D4C">
              <w:rPr>
                <w:rFonts w:asciiTheme="majorHAnsi" w:hAnsiTheme="majorHAnsi" w:cstheme="majorHAnsi"/>
                <w:b/>
                <w:bCs/>
                <w:sz w:val="16"/>
                <w:szCs w:val="16"/>
              </w:rPr>
              <w:t>H.5. Individual Eligibility</w:t>
            </w:r>
          </w:p>
          <w:p w14:paraId="3D57F797"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H.6 Continuing Eligibility</w:t>
            </w:r>
          </w:p>
          <w:p w14:paraId="72C234A5"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 ATAA Payments </w:t>
            </w:r>
          </w:p>
          <w:p w14:paraId="1F6A8126"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H.7.1 Wage Calculation Methodology</w:t>
            </w:r>
          </w:p>
          <w:p w14:paraId="19C97F68" w14:textId="77777777" w:rsidR="00D63566" w:rsidRDefault="00D63566" w:rsidP="00D63566">
            <w:pPr>
              <w:rPr>
                <w:rFonts w:asciiTheme="majorHAnsi" w:hAnsiTheme="majorHAnsi" w:cstheme="majorHAnsi"/>
                <w:b/>
                <w:bCs/>
                <w:sz w:val="16"/>
                <w:szCs w:val="16"/>
              </w:rPr>
            </w:pPr>
            <w:r>
              <w:rPr>
                <w:rFonts w:asciiTheme="majorHAnsi" w:hAnsiTheme="majorHAnsi" w:cstheme="majorHAnsi"/>
                <w:b/>
                <w:bCs/>
                <w:sz w:val="16"/>
                <w:szCs w:val="16"/>
              </w:rPr>
              <w:t>H.7.2. ATAA Overpayments (error or fraud – see Section C.10)</w:t>
            </w:r>
          </w:p>
          <w:p w14:paraId="0879946E" w14:textId="77777777" w:rsidR="00D63566" w:rsidRPr="00B569C2" w:rsidRDefault="00D63566" w:rsidP="00D63566">
            <w:pPr>
              <w:rPr>
                <w:rFonts w:asciiTheme="majorHAnsi" w:hAnsiTheme="majorHAnsi" w:cstheme="majorHAnsi"/>
                <w:b/>
                <w:bCs/>
                <w:sz w:val="6"/>
                <w:szCs w:val="6"/>
              </w:rPr>
            </w:pPr>
          </w:p>
          <w:p w14:paraId="3B3FE2CE" w14:textId="77777777" w:rsidR="00D63566" w:rsidRPr="005D1DA6" w:rsidRDefault="00D63566" w:rsidP="00D63566">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1CECBE12" w14:textId="77777777" w:rsidR="00D63566" w:rsidRPr="005D1DA6" w:rsidRDefault="00D63566" w:rsidP="00D63566">
            <w:pPr>
              <w:rPr>
                <w:rFonts w:asciiTheme="majorHAnsi" w:hAnsiTheme="majorHAnsi" w:cstheme="majorHAnsi"/>
                <w:b/>
                <w:bCs/>
                <w:sz w:val="16"/>
                <w:szCs w:val="16"/>
              </w:rPr>
            </w:pPr>
            <w:r w:rsidRPr="005D1DA6">
              <w:rPr>
                <w:rFonts w:asciiTheme="majorHAnsi" w:hAnsiTheme="majorHAnsi" w:cstheme="majorHAnsi"/>
                <w:b/>
                <w:bCs/>
                <w:sz w:val="16"/>
                <w:szCs w:val="16"/>
              </w:rPr>
              <w:t xml:space="preserve">Element </w:t>
            </w:r>
            <w:r>
              <w:rPr>
                <w:rFonts w:asciiTheme="majorHAnsi" w:hAnsiTheme="majorHAnsi" w:cstheme="majorHAnsi"/>
                <w:b/>
                <w:bCs/>
                <w:sz w:val="16"/>
                <w:szCs w:val="16"/>
              </w:rPr>
              <w:t>1534</w:t>
            </w:r>
            <w:r w:rsidRPr="005D1DA6">
              <w:rPr>
                <w:rFonts w:asciiTheme="majorHAnsi" w:hAnsiTheme="majorHAnsi" w:cstheme="majorHAnsi"/>
                <w:b/>
                <w:bCs/>
                <w:sz w:val="16"/>
                <w:szCs w:val="16"/>
              </w:rPr>
              <w:t xml:space="preserve">:  DATE RECEIVED FIRST </w:t>
            </w:r>
            <w:r>
              <w:rPr>
                <w:rFonts w:asciiTheme="majorHAnsi" w:hAnsiTheme="majorHAnsi" w:cstheme="majorHAnsi"/>
                <w:b/>
                <w:bCs/>
                <w:sz w:val="16"/>
                <w:szCs w:val="16"/>
              </w:rPr>
              <w:t>A/RTAA</w:t>
            </w:r>
            <w:r w:rsidRPr="005D1DA6">
              <w:rPr>
                <w:rFonts w:asciiTheme="majorHAnsi" w:hAnsiTheme="majorHAnsi" w:cstheme="majorHAnsi"/>
                <w:b/>
                <w:bCs/>
                <w:sz w:val="16"/>
                <w:szCs w:val="16"/>
              </w:rPr>
              <w:t xml:space="preserve"> PAYMENT</w:t>
            </w:r>
          </w:p>
          <w:p w14:paraId="41448C16" w14:textId="77777777" w:rsidR="00D63566" w:rsidRPr="00B569C2" w:rsidRDefault="00D63566" w:rsidP="00D63566">
            <w:pPr>
              <w:rPr>
                <w:rFonts w:asciiTheme="majorHAnsi" w:hAnsiTheme="majorHAnsi" w:cstheme="majorHAnsi"/>
                <w:b/>
                <w:bCs/>
                <w:sz w:val="13"/>
                <w:szCs w:val="13"/>
              </w:rPr>
            </w:pPr>
            <w:r w:rsidRPr="00B569C2">
              <w:rPr>
                <w:rFonts w:asciiTheme="majorHAnsi" w:hAnsiTheme="majorHAnsi" w:cstheme="majorHAnsi"/>
                <w:b/>
                <w:bCs/>
                <w:sz w:val="13"/>
                <w:szCs w:val="13"/>
              </w:rPr>
              <w:t>One of the following:</w:t>
            </w:r>
          </w:p>
          <w:p w14:paraId="7DBEEFC5" w14:textId="77777777" w:rsidR="00D63566" w:rsidRPr="00B569C2" w:rsidRDefault="00D63566" w:rsidP="00D63566">
            <w:pPr>
              <w:pStyle w:val="Default"/>
              <w:spacing w:after="30"/>
              <w:rPr>
                <w:rFonts w:asciiTheme="majorHAnsi" w:hAnsiTheme="majorHAnsi" w:cstheme="majorHAnsi"/>
                <w:sz w:val="13"/>
                <w:szCs w:val="13"/>
              </w:rPr>
            </w:pPr>
            <w:r w:rsidRPr="00B569C2">
              <w:rPr>
                <w:rFonts w:asciiTheme="majorHAnsi" w:hAnsiTheme="majorHAnsi" w:cstheme="majorHAnsi"/>
                <w:sz w:val="13"/>
                <w:szCs w:val="13"/>
              </w:rPr>
              <w:t>• State UI records of Basic TRA checks issued</w:t>
            </w:r>
          </w:p>
          <w:p w14:paraId="21015938" w14:textId="77777777" w:rsidR="00D63566" w:rsidRPr="00B569C2" w:rsidRDefault="00D63566" w:rsidP="00D63566">
            <w:pPr>
              <w:pStyle w:val="Default"/>
              <w:spacing w:after="30"/>
              <w:rPr>
                <w:rFonts w:asciiTheme="majorHAnsi" w:hAnsiTheme="majorHAnsi" w:cstheme="majorHAnsi"/>
                <w:sz w:val="13"/>
                <w:szCs w:val="13"/>
              </w:rPr>
            </w:pPr>
            <w:r w:rsidRPr="00B569C2">
              <w:rPr>
                <w:rFonts w:asciiTheme="majorHAnsi" w:hAnsiTheme="majorHAnsi" w:cstheme="majorHAnsi"/>
                <w:sz w:val="13"/>
                <w:szCs w:val="13"/>
              </w:rPr>
              <w:t>• Request for allowance</w:t>
            </w:r>
          </w:p>
          <w:p w14:paraId="65554B69" w14:textId="71FF408A" w:rsidR="00D63566" w:rsidRPr="00F4505C" w:rsidRDefault="00D63566" w:rsidP="00D63566">
            <w:pPr>
              <w:rPr>
                <w:rFonts w:asciiTheme="majorHAnsi" w:hAnsiTheme="majorHAnsi" w:cstheme="majorHAnsi"/>
                <w:sz w:val="16"/>
                <w:szCs w:val="16"/>
              </w:rPr>
            </w:pPr>
            <w:r w:rsidRPr="00B569C2">
              <w:rPr>
                <w:rFonts w:asciiTheme="majorHAnsi" w:hAnsiTheme="majorHAnsi" w:cstheme="majorHAnsi"/>
                <w:sz w:val="13"/>
                <w:szCs w:val="13"/>
              </w:rPr>
              <w:t>• Electronic Records</w:t>
            </w:r>
          </w:p>
        </w:tc>
        <w:tc>
          <w:tcPr>
            <w:tcW w:w="4669" w:type="dxa"/>
            <w:shd w:val="clear" w:color="auto" w:fill="auto"/>
          </w:tcPr>
          <w:p w14:paraId="6A3F5BD3" w14:textId="77777777" w:rsidR="00D63566" w:rsidRPr="00A44969" w:rsidRDefault="00D63566" w:rsidP="00D63566">
            <w:pPr>
              <w:rPr>
                <w:rFonts w:asciiTheme="majorHAnsi" w:hAnsiTheme="majorHAnsi" w:cstheme="majorHAnsi"/>
                <w:b/>
                <w:bCs/>
                <w:sz w:val="8"/>
                <w:szCs w:val="8"/>
                <w:u w:val="single"/>
              </w:rPr>
            </w:pPr>
          </w:p>
          <w:p w14:paraId="1BB29BCD" w14:textId="77777777" w:rsidR="00D63566" w:rsidRPr="00265B1A"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ESD State TRA Policy</w:t>
            </w:r>
            <w:r w:rsidRPr="00265B1A">
              <w:rPr>
                <w:rFonts w:asciiTheme="majorHAnsi" w:hAnsiTheme="majorHAnsi" w:cstheme="majorHAnsi"/>
                <w:b/>
                <w:bCs/>
                <w:sz w:val="16"/>
                <w:szCs w:val="16"/>
                <w:u w:val="single"/>
              </w:rPr>
              <w:t xml:space="preserve"> </w:t>
            </w:r>
          </w:p>
          <w:p w14:paraId="2E0FBB66" w14:textId="77777777" w:rsidR="00D63566" w:rsidRPr="002E0C51" w:rsidRDefault="0028149F" w:rsidP="00D63566">
            <w:pPr>
              <w:rPr>
                <w:rFonts w:asciiTheme="majorHAnsi" w:hAnsiTheme="majorHAnsi" w:cstheme="majorHAnsi"/>
                <w:b/>
                <w:bCs/>
                <w:sz w:val="16"/>
                <w:szCs w:val="16"/>
              </w:rPr>
            </w:pPr>
            <w:hyperlink r:id="rId598" w:history="1">
              <w:r w:rsidR="00D63566" w:rsidRPr="002E0C51">
                <w:rPr>
                  <w:rStyle w:val="Hyperlink"/>
                  <w:rFonts w:asciiTheme="majorHAnsi" w:hAnsiTheme="majorHAnsi" w:cstheme="majorHAnsi"/>
                  <w:b/>
                  <w:bCs/>
                  <w:sz w:val="16"/>
                  <w:szCs w:val="16"/>
                </w:rPr>
                <w:t>ESD State Policy 3015 (2021) Alternative Trade Adjustment Assistance; 07/01/2021</w:t>
              </w:r>
            </w:hyperlink>
          </w:p>
          <w:p w14:paraId="2C950D2D" w14:textId="77777777" w:rsidR="00D63566" w:rsidRPr="009600A1" w:rsidRDefault="0028149F" w:rsidP="00D63566">
            <w:pPr>
              <w:rPr>
                <w:rStyle w:val="Hyperlink"/>
                <w:rFonts w:asciiTheme="majorHAnsi" w:hAnsiTheme="majorHAnsi" w:cstheme="majorHAnsi"/>
                <w:b/>
                <w:bCs/>
                <w:sz w:val="16"/>
                <w:szCs w:val="16"/>
              </w:rPr>
            </w:pPr>
            <w:hyperlink r:id="rId599" w:history="1">
              <w:r w:rsidR="00D63566" w:rsidRPr="00F70334">
                <w:rPr>
                  <w:rStyle w:val="Hyperlink"/>
                  <w:rFonts w:asciiTheme="majorHAnsi" w:hAnsiTheme="majorHAnsi" w:cstheme="majorHAnsi"/>
                  <w:b/>
                  <w:bCs/>
                  <w:sz w:val="16"/>
                  <w:szCs w:val="16"/>
                </w:rPr>
                <w:t xml:space="preserve">ESD State Policy 3015 (2015) Rev 1, </w:t>
              </w:r>
              <w:r w:rsidR="00D63566">
                <w:rPr>
                  <w:rStyle w:val="Hyperlink"/>
                  <w:rFonts w:asciiTheme="majorHAnsi" w:hAnsiTheme="majorHAnsi" w:cstheme="majorHAnsi"/>
                  <w:b/>
                  <w:bCs/>
                  <w:sz w:val="16"/>
                  <w:szCs w:val="16"/>
                </w:rPr>
                <w:t>R</w:t>
              </w:r>
              <w:r w:rsidR="00D63566" w:rsidRPr="00F70334">
                <w:rPr>
                  <w:rStyle w:val="Hyperlink"/>
                  <w:rFonts w:asciiTheme="majorHAnsi" w:hAnsiTheme="majorHAnsi" w:cstheme="majorHAnsi"/>
                  <w:b/>
                  <w:bCs/>
                  <w:sz w:val="16"/>
                  <w:szCs w:val="16"/>
                </w:rPr>
                <w:t>eemployment Trade Adjustment Assistance (RTAA); 09/21/20</w:t>
              </w:r>
            </w:hyperlink>
          </w:p>
          <w:p w14:paraId="6D273802" w14:textId="77777777" w:rsidR="00D63566" w:rsidRPr="009600A1" w:rsidRDefault="0028149F" w:rsidP="00D63566">
            <w:pPr>
              <w:rPr>
                <w:rFonts w:asciiTheme="majorHAnsi" w:hAnsiTheme="majorHAnsi" w:cstheme="majorHAnsi"/>
                <w:b/>
                <w:bCs/>
                <w:sz w:val="16"/>
                <w:szCs w:val="16"/>
              </w:rPr>
            </w:pPr>
            <w:hyperlink r:id="rId600" w:history="1">
              <w:r w:rsidR="00D63566" w:rsidRPr="009600A1">
                <w:rPr>
                  <w:rStyle w:val="Hyperlink"/>
                  <w:rFonts w:asciiTheme="majorHAnsi" w:hAnsiTheme="majorHAnsi" w:cstheme="majorHAnsi"/>
                  <w:b/>
                  <w:bCs/>
                  <w:sz w:val="16"/>
                  <w:szCs w:val="16"/>
                </w:rPr>
                <w:t>ESD State 2015-RTAA-POLICY</w:t>
              </w:r>
            </w:hyperlink>
          </w:p>
          <w:p w14:paraId="149C9B91" w14:textId="77777777" w:rsidR="00D63566" w:rsidRPr="005C55E8" w:rsidRDefault="00D63566" w:rsidP="00D63566">
            <w:pPr>
              <w:rPr>
                <w:rFonts w:asciiTheme="majorHAnsi" w:hAnsiTheme="majorHAnsi" w:cstheme="majorHAnsi"/>
                <w:b/>
                <w:bCs/>
                <w:sz w:val="8"/>
                <w:szCs w:val="8"/>
                <w:u w:val="single"/>
              </w:rPr>
            </w:pPr>
          </w:p>
          <w:p w14:paraId="5708C073" w14:textId="77777777" w:rsidR="00D63566" w:rsidRPr="009600A1"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Benefits Resource Manual</w:t>
            </w:r>
          </w:p>
          <w:p w14:paraId="05CBCD27" w14:textId="77777777" w:rsidR="00D63566" w:rsidRDefault="0028149F" w:rsidP="00D63566">
            <w:pPr>
              <w:rPr>
                <w:rFonts w:asciiTheme="majorHAnsi" w:hAnsiTheme="majorHAnsi" w:cstheme="majorHAnsi"/>
                <w:b/>
                <w:bCs/>
                <w:color w:val="5E5E5E"/>
                <w:sz w:val="16"/>
                <w:szCs w:val="16"/>
              </w:rPr>
            </w:pPr>
            <w:hyperlink r:id="rId601" w:history="1">
              <w:r w:rsidR="00D63566" w:rsidRPr="002E0C51">
                <w:rPr>
                  <w:rStyle w:val="Hyperlink"/>
                  <w:rFonts w:asciiTheme="majorHAnsi" w:hAnsiTheme="majorHAnsi" w:cstheme="majorHAnsi"/>
                  <w:b/>
                  <w:bCs/>
                  <w:sz w:val="16"/>
                  <w:szCs w:val="16"/>
                </w:rPr>
                <w:t>5930 Alternative/Reemployment Trade Adjustment Assistance (A/RTAA) Alternative/Reemployment Trade Adjustment Assistance (A/RTAA)</w:t>
              </w:r>
            </w:hyperlink>
          </w:p>
          <w:p w14:paraId="768A0EAE" w14:textId="77777777" w:rsidR="00D63566" w:rsidRPr="005C55E8" w:rsidRDefault="0028149F" w:rsidP="00D63566">
            <w:pPr>
              <w:rPr>
                <w:rFonts w:asciiTheme="majorHAnsi" w:hAnsiTheme="majorHAnsi" w:cstheme="majorHAnsi"/>
                <w:b/>
                <w:bCs/>
                <w:sz w:val="16"/>
                <w:szCs w:val="16"/>
              </w:rPr>
            </w:pPr>
            <w:hyperlink r:id="rId602" w:anchor="fully" w:history="1">
              <w:r w:rsidR="00D63566" w:rsidRPr="005C55E8">
                <w:rPr>
                  <w:rStyle w:val="Hyperlink"/>
                  <w:rFonts w:asciiTheme="majorHAnsi" w:hAnsiTheme="majorHAnsi" w:cstheme="majorHAnsi"/>
                  <w:b/>
                  <w:bCs/>
                  <w:sz w:val="16"/>
                  <w:szCs w:val="16"/>
                </w:rPr>
                <w:t>5497 Total and Partial Unemployment</w:t>
              </w:r>
            </w:hyperlink>
          </w:p>
          <w:p w14:paraId="29622E49" w14:textId="77777777" w:rsidR="00D63566" w:rsidRPr="00FE455B" w:rsidRDefault="00D63566" w:rsidP="00D63566">
            <w:pPr>
              <w:rPr>
                <w:rFonts w:asciiTheme="majorHAnsi" w:hAnsiTheme="majorHAnsi" w:cstheme="majorHAnsi"/>
                <w:b/>
                <w:bCs/>
                <w:sz w:val="8"/>
                <w:szCs w:val="8"/>
              </w:rPr>
            </w:pPr>
          </w:p>
          <w:p w14:paraId="369670C6" w14:textId="77777777" w:rsidR="00D63566" w:rsidRPr="009600A1"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TRA Procedures / Manuals</w:t>
            </w:r>
            <w:r w:rsidRPr="009600A1">
              <w:rPr>
                <w:rFonts w:asciiTheme="majorHAnsi" w:hAnsiTheme="majorHAnsi" w:cstheme="majorHAnsi"/>
                <w:b/>
                <w:bCs/>
                <w:sz w:val="16"/>
                <w:szCs w:val="16"/>
                <w:u w:val="single"/>
              </w:rPr>
              <w:t xml:space="preserve"> </w:t>
            </w:r>
          </w:p>
          <w:p w14:paraId="447135FE" w14:textId="77777777" w:rsidR="00D63566" w:rsidRPr="005C55E8" w:rsidRDefault="00D63566" w:rsidP="00D63566">
            <w:pPr>
              <w:rPr>
                <w:rFonts w:asciiTheme="majorHAnsi" w:hAnsiTheme="majorHAnsi" w:cstheme="majorHAnsi"/>
                <w:b/>
                <w:bCs/>
                <w:sz w:val="16"/>
                <w:szCs w:val="16"/>
              </w:rPr>
            </w:pPr>
            <w:r w:rsidRPr="005C55E8">
              <w:rPr>
                <w:rFonts w:asciiTheme="majorHAnsi" w:hAnsiTheme="majorHAnsi" w:cstheme="majorHAnsi"/>
                <w:b/>
                <w:bCs/>
                <w:sz w:val="16"/>
                <w:szCs w:val="16"/>
                <w:highlight w:val="yellow"/>
              </w:rPr>
              <w:t xml:space="preserve">Could not locate an ATAA Determinations </w:t>
            </w:r>
            <w:r>
              <w:rPr>
                <w:rFonts w:asciiTheme="majorHAnsi" w:hAnsiTheme="majorHAnsi" w:cstheme="majorHAnsi"/>
                <w:b/>
                <w:bCs/>
                <w:sz w:val="16"/>
                <w:szCs w:val="16"/>
                <w:highlight w:val="yellow"/>
              </w:rPr>
              <w:t>Procedures/</w:t>
            </w:r>
            <w:r w:rsidRPr="005C55E8">
              <w:rPr>
                <w:rFonts w:asciiTheme="majorHAnsi" w:hAnsiTheme="majorHAnsi" w:cstheme="majorHAnsi"/>
                <w:b/>
                <w:bCs/>
                <w:sz w:val="16"/>
                <w:szCs w:val="16"/>
                <w:highlight w:val="yellow"/>
              </w:rPr>
              <w:t>Manual</w:t>
            </w:r>
          </w:p>
          <w:p w14:paraId="463137DA" w14:textId="77777777" w:rsidR="00D63566" w:rsidRDefault="0028149F" w:rsidP="00D63566">
            <w:pPr>
              <w:rPr>
                <w:rFonts w:asciiTheme="majorHAnsi" w:hAnsiTheme="majorHAnsi" w:cstheme="majorHAnsi"/>
                <w:b/>
                <w:bCs/>
                <w:sz w:val="16"/>
                <w:szCs w:val="16"/>
              </w:rPr>
            </w:pPr>
            <w:hyperlink r:id="rId603" w:history="1">
              <w:r w:rsidR="00D63566" w:rsidRPr="009600A1">
                <w:rPr>
                  <w:rStyle w:val="Hyperlink"/>
                  <w:rFonts w:asciiTheme="majorHAnsi" w:hAnsiTheme="majorHAnsi" w:cstheme="majorHAnsi"/>
                  <w:b/>
                  <w:bCs/>
                  <w:sz w:val="16"/>
                  <w:szCs w:val="16"/>
                </w:rPr>
                <w:t>RTAA Determination Manual</w:t>
              </w:r>
            </w:hyperlink>
          </w:p>
          <w:p w14:paraId="69387338" w14:textId="77777777" w:rsidR="00D63566" w:rsidRDefault="0028149F" w:rsidP="00D63566">
            <w:pPr>
              <w:rPr>
                <w:rFonts w:asciiTheme="majorHAnsi" w:hAnsiTheme="majorHAnsi" w:cstheme="majorHAnsi"/>
                <w:b/>
                <w:bCs/>
                <w:sz w:val="16"/>
                <w:szCs w:val="16"/>
              </w:rPr>
            </w:pPr>
            <w:hyperlink r:id="rId604" w:history="1">
              <w:r w:rsidR="00D63566" w:rsidRPr="009600A1">
                <w:rPr>
                  <w:rStyle w:val="Hyperlink"/>
                  <w:rFonts w:asciiTheme="majorHAnsi" w:hAnsiTheme="majorHAnsi" w:cstheme="majorHAnsi"/>
                  <w:b/>
                  <w:bCs/>
                  <w:sz w:val="16"/>
                  <w:szCs w:val="16"/>
                </w:rPr>
                <w:t>RTAA Wage Verification</w:t>
              </w:r>
            </w:hyperlink>
          </w:p>
          <w:p w14:paraId="35A9210F" w14:textId="77777777" w:rsidR="00D63566" w:rsidRDefault="0028149F" w:rsidP="00D63566">
            <w:pPr>
              <w:rPr>
                <w:rFonts w:asciiTheme="majorHAnsi" w:hAnsiTheme="majorHAnsi" w:cstheme="majorHAnsi"/>
                <w:b/>
                <w:bCs/>
                <w:sz w:val="16"/>
                <w:szCs w:val="16"/>
              </w:rPr>
            </w:pPr>
            <w:hyperlink r:id="rId605" w:history="1">
              <w:r w:rsidR="00D63566" w:rsidRPr="009600A1">
                <w:rPr>
                  <w:rStyle w:val="Hyperlink"/>
                  <w:rFonts w:asciiTheme="majorHAnsi" w:hAnsiTheme="majorHAnsi" w:cstheme="majorHAnsi"/>
                  <w:b/>
                  <w:bCs/>
                  <w:sz w:val="16"/>
                  <w:szCs w:val="16"/>
                </w:rPr>
                <w:t>RTAA Earnings (Renumeration)</w:t>
              </w:r>
            </w:hyperlink>
          </w:p>
          <w:p w14:paraId="3465FDA3" w14:textId="77777777" w:rsidR="00D63566" w:rsidRDefault="0028149F" w:rsidP="00D63566">
            <w:pPr>
              <w:rPr>
                <w:rFonts w:asciiTheme="majorHAnsi" w:hAnsiTheme="majorHAnsi" w:cstheme="majorHAnsi"/>
                <w:b/>
                <w:bCs/>
                <w:sz w:val="16"/>
                <w:szCs w:val="16"/>
              </w:rPr>
            </w:pPr>
            <w:hyperlink r:id="rId606" w:history="1">
              <w:r w:rsidR="00D63566" w:rsidRPr="009600A1">
                <w:rPr>
                  <w:rStyle w:val="Hyperlink"/>
                  <w:rFonts w:asciiTheme="majorHAnsi" w:hAnsiTheme="majorHAnsi" w:cstheme="majorHAnsi"/>
                  <w:b/>
                  <w:bCs/>
                  <w:sz w:val="16"/>
                  <w:szCs w:val="16"/>
                </w:rPr>
                <w:t>TAA Changes</w:t>
              </w:r>
            </w:hyperlink>
          </w:p>
          <w:p w14:paraId="47C0311A" w14:textId="77777777" w:rsidR="00D63566" w:rsidRDefault="0028149F" w:rsidP="00D63566">
            <w:pPr>
              <w:rPr>
                <w:rFonts w:asciiTheme="majorHAnsi" w:hAnsiTheme="majorHAnsi" w:cstheme="majorHAnsi"/>
                <w:b/>
                <w:bCs/>
                <w:sz w:val="16"/>
                <w:szCs w:val="16"/>
              </w:rPr>
            </w:pPr>
            <w:hyperlink r:id="rId607" w:history="1">
              <w:r w:rsidR="00D63566" w:rsidRPr="009600A1">
                <w:rPr>
                  <w:rStyle w:val="Hyperlink"/>
                  <w:rFonts w:asciiTheme="majorHAnsi" w:hAnsiTheme="majorHAnsi" w:cstheme="majorHAnsi"/>
                  <w:b/>
                  <w:bCs/>
                  <w:sz w:val="16"/>
                  <w:szCs w:val="16"/>
                </w:rPr>
                <w:t>RTAA Manual Draft</w:t>
              </w:r>
            </w:hyperlink>
          </w:p>
          <w:p w14:paraId="332898F3" w14:textId="77777777" w:rsidR="00D63566" w:rsidRDefault="0028149F" w:rsidP="00D63566">
            <w:pPr>
              <w:rPr>
                <w:rFonts w:asciiTheme="majorHAnsi" w:hAnsiTheme="majorHAnsi" w:cstheme="majorHAnsi"/>
                <w:b/>
                <w:bCs/>
                <w:sz w:val="16"/>
                <w:szCs w:val="16"/>
              </w:rPr>
            </w:pPr>
            <w:hyperlink r:id="rId608" w:history="1">
              <w:r w:rsidR="00D63566" w:rsidRPr="009600A1">
                <w:rPr>
                  <w:rStyle w:val="Hyperlink"/>
                  <w:rFonts w:asciiTheme="majorHAnsi" w:hAnsiTheme="majorHAnsi" w:cstheme="majorHAnsi"/>
                  <w:b/>
                  <w:bCs/>
                  <w:sz w:val="16"/>
                  <w:szCs w:val="16"/>
                </w:rPr>
                <w:t>RTAA Payment Processing</w:t>
              </w:r>
            </w:hyperlink>
          </w:p>
          <w:p w14:paraId="37806856" w14:textId="77777777" w:rsidR="00D63566" w:rsidRDefault="0028149F" w:rsidP="00D63566">
            <w:pPr>
              <w:rPr>
                <w:rFonts w:asciiTheme="majorHAnsi" w:hAnsiTheme="majorHAnsi" w:cstheme="majorHAnsi"/>
                <w:b/>
                <w:bCs/>
                <w:sz w:val="16"/>
                <w:szCs w:val="16"/>
              </w:rPr>
            </w:pPr>
            <w:hyperlink r:id="rId609" w:history="1">
              <w:r w:rsidR="00D63566" w:rsidRPr="009600A1">
                <w:rPr>
                  <w:rStyle w:val="Hyperlink"/>
                  <w:rFonts w:asciiTheme="majorHAnsi" w:hAnsiTheme="majorHAnsi" w:cstheme="majorHAnsi"/>
                  <w:b/>
                  <w:bCs/>
                  <w:sz w:val="16"/>
                  <w:szCs w:val="16"/>
                </w:rPr>
                <w:t>TRA &amp; RTAA Determinations Disputes Manual</w:t>
              </w:r>
            </w:hyperlink>
          </w:p>
          <w:p w14:paraId="542F7EB6" w14:textId="77777777" w:rsidR="00D63566" w:rsidRPr="005C55E8" w:rsidRDefault="00D63566" w:rsidP="00D63566">
            <w:pPr>
              <w:rPr>
                <w:rFonts w:asciiTheme="majorHAnsi" w:hAnsiTheme="majorHAnsi" w:cstheme="majorHAnsi"/>
                <w:b/>
                <w:bCs/>
                <w:sz w:val="8"/>
                <w:szCs w:val="8"/>
              </w:rPr>
            </w:pPr>
          </w:p>
          <w:p w14:paraId="3D1CF34B" w14:textId="54563A26" w:rsidR="00D63566" w:rsidRPr="009600A1"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TRA Checklist/TRA Desk Aid/</w:t>
            </w:r>
            <w:r w:rsidR="00904019" w:rsidRPr="00F4505C">
              <w:rPr>
                <w:rFonts w:asciiTheme="majorHAnsi" w:hAnsiTheme="majorHAnsi" w:cstheme="majorHAnsi"/>
                <w:b/>
                <w:bCs/>
                <w:sz w:val="16"/>
                <w:szCs w:val="16"/>
                <w:u w:val="single"/>
              </w:rPr>
              <w:t>Resources</w:t>
            </w:r>
          </w:p>
          <w:p w14:paraId="1AAE62A9" w14:textId="5B22F0EB" w:rsidR="00D63566" w:rsidRPr="00DA6D06" w:rsidRDefault="00D63566" w:rsidP="00D63566">
            <w:pPr>
              <w:rPr>
                <w:rFonts w:asciiTheme="majorHAnsi" w:hAnsiTheme="majorHAnsi" w:cstheme="majorHAnsi"/>
                <w:b/>
                <w:bCs/>
                <w:sz w:val="16"/>
                <w:szCs w:val="16"/>
              </w:rPr>
            </w:pPr>
            <w:r w:rsidRPr="00DA6D06">
              <w:rPr>
                <w:rFonts w:asciiTheme="majorHAnsi" w:hAnsiTheme="majorHAnsi" w:cstheme="majorHAnsi"/>
                <w:b/>
                <w:bCs/>
                <w:sz w:val="16"/>
                <w:szCs w:val="16"/>
                <w:highlight w:val="yellow"/>
              </w:rPr>
              <w:t>Could not locate an ATAA Checklist, Desk Aid/</w:t>
            </w:r>
            <w:r w:rsidR="00904019">
              <w:rPr>
                <w:rFonts w:asciiTheme="majorHAnsi" w:hAnsiTheme="majorHAnsi" w:cstheme="majorHAnsi"/>
                <w:b/>
                <w:bCs/>
                <w:sz w:val="16"/>
                <w:szCs w:val="16"/>
                <w:highlight w:val="yellow"/>
              </w:rPr>
              <w:t>Resources</w:t>
            </w:r>
          </w:p>
          <w:p w14:paraId="2F0B9BC7" w14:textId="77777777" w:rsidR="00D63566" w:rsidRPr="009600A1" w:rsidRDefault="0028149F" w:rsidP="00D63566">
            <w:pPr>
              <w:rPr>
                <w:rFonts w:asciiTheme="majorHAnsi" w:hAnsiTheme="majorHAnsi" w:cs="Arial"/>
                <w:b/>
                <w:bCs/>
                <w:sz w:val="16"/>
                <w:szCs w:val="16"/>
              </w:rPr>
            </w:pPr>
            <w:hyperlink r:id="rId610" w:history="1">
              <w:r w:rsidR="00D63566" w:rsidRPr="009600A1">
                <w:rPr>
                  <w:rStyle w:val="Hyperlink"/>
                  <w:rFonts w:asciiTheme="majorHAnsi" w:hAnsiTheme="majorHAnsi" w:cs="Arial"/>
                  <w:b/>
                  <w:bCs/>
                  <w:sz w:val="16"/>
                  <w:szCs w:val="16"/>
                </w:rPr>
                <w:t>RTAA Reemployed Full Time Definition</w:t>
              </w:r>
            </w:hyperlink>
          </w:p>
          <w:p w14:paraId="6B63E57A" w14:textId="77777777" w:rsidR="00D63566" w:rsidRPr="009600A1" w:rsidRDefault="0028149F" w:rsidP="00D63566">
            <w:pPr>
              <w:rPr>
                <w:rFonts w:asciiTheme="majorHAnsi" w:hAnsiTheme="majorHAnsi" w:cs="Arial"/>
                <w:b/>
                <w:bCs/>
                <w:sz w:val="16"/>
                <w:szCs w:val="16"/>
              </w:rPr>
            </w:pPr>
            <w:hyperlink r:id="rId611" w:history="1">
              <w:r w:rsidR="00D63566" w:rsidRPr="009600A1">
                <w:rPr>
                  <w:rStyle w:val="Hyperlink"/>
                  <w:rFonts w:asciiTheme="majorHAnsi" w:hAnsiTheme="majorHAnsi" w:cs="Arial"/>
                  <w:b/>
                  <w:bCs/>
                  <w:sz w:val="16"/>
                  <w:szCs w:val="16"/>
                </w:rPr>
                <w:t>RTAA Tracker EXCEL</w:t>
              </w:r>
            </w:hyperlink>
          </w:p>
          <w:p w14:paraId="72675E65" w14:textId="77777777" w:rsidR="00D63566" w:rsidRPr="009600A1" w:rsidRDefault="0028149F" w:rsidP="00D63566">
            <w:pPr>
              <w:rPr>
                <w:rFonts w:asciiTheme="majorHAnsi" w:hAnsiTheme="majorHAnsi" w:cs="Arial"/>
                <w:b/>
                <w:bCs/>
                <w:sz w:val="16"/>
                <w:szCs w:val="16"/>
              </w:rPr>
            </w:pPr>
            <w:hyperlink r:id="rId612" w:history="1">
              <w:r w:rsidR="00D63566" w:rsidRPr="009600A1">
                <w:rPr>
                  <w:rStyle w:val="Hyperlink"/>
                  <w:rFonts w:asciiTheme="majorHAnsi" w:hAnsiTheme="majorHAnsi" w:cs="Arial"/>
                  <w:b/>
                  <w:bCs/>
                  <w:sz w:val="16"/>
                  <w:szCs w:val="16"/>
                </w:rPr>
                <w:t>Copy of RTAA Weekly Payments</w:t>
              </w:r>
            </w:hyperlink>
            <w:r w:rsidR="00D63566" w:rsidRPr="009600A1">
              <w:rPr>
                <w:rFonts w:asciiTheme="majorHAnsi" w:hAnsiTheme="majorHAnsi" w:cs="Arial"/>
                <w:b/>
                <w:bCs/>
                <w:sz w:val="16"/>
                <w:szCs w:val="16"/>
              </w:rPr>
              <w:t xml:space="preserve"> </w:t>
            </w:r>
          </w:p>
          <w:p w14:paraId="029D4A3F" w14:textId="77777777" w:rsidR="00D63566" w:rsidRPr="009600A1" w:rsidRDefault="0028149F" w:rsidP="00D63566">
            <w:pPr>
              <w:rPr>
                <w:rFonts w:asciiTheme="majorHAnsi" w:hAnsiTheme="majorHAnsi" w:cs="Arial"/>
                <w:b/>
                <w:bCs/>
                <w:sz w:val="16"/>
                <w:szCs w:val="16"/>
              </w:rPr>
            </w:pPr>
            <w:hyperlink r:id="rId613" w:history="1">
              <w:r w:rsidR="00D63566" w:rsidRPr="009600A1">
                <w:rPr>
                  <w:rStyle w:val="Hyperlink"/>
                  <w:rFonts w:asciiTheme="majorHAnsi" w:hAnsiTheme="majorHAnsi" w:cs="Arial"/>
                  <w:b/>
                  <w:bCs/>
                  <w:sz w:val="16"/>
                  <w:szCs w:val="16"/>
                </w:rPr>
                <w:t>RTAA Access Payment System (For Reference Only)</w:t>
              </w:r>
            </w:hyperlink>
          </w:p>
          <w:p w14:paraId="6736089C" w14:textId="77777777" w:rsidR="00D63566" w:rsidRPr="009600A1" w:rsidRDefault="0028149F" w:rsidP="00D63566">
            <w:pPr>
              <w:rPr>
                <w:rFonts w:asciiTheme="majorHAnsi" w:hAnsiTheme="majorHAnsi" w:cs="Arial"/>
                <w:b/>
                <w:bCs/>
                <w:sz w:val="16"/>
                <w:szCs w:val="16"/>
              </w:rPr>
            </w:pPr>
            <w:hyperlink r:id="rId614" w:history="1">
              <w:r w:rsidR="00D63566" w:rsidRPr="009600A1">
                <w:rPr>
                  <w:rStyle w:val="Hyperlink"/>
                  <w:rFonts w:asciiTheme="majorHAnsi" w:hAnsiTheme="majorHAnsi" w:cs="Arial"/>
                  <w:b/>
                  <w:bCs/>
                  <w:sz w:val="16"/>
                  <w:szCs w:val="16"/>
                </w:rPr>
                <w:t>RTAA Request for Determination</w:t>
              </w:r>
            </w:hyperlink>
          </w:p>
          <w:p w14:paraId="1EF52B95" w14:textId="77777777" w:rsidR="00D63566" w:rsidRPr="009600A1" w:rsidRDefault="0028149F" w:rsidP="00D63566">
            <w:pPr>
              <w:rPr>
                <w:rFonts w:asciiTheme="majorHAnsi" w:hAnsiTheme="majorHAnsi" w:cs="Arial"/>
                <w:b/>
                <w:bCs/>
                <w:sz w:val="16"/>
                <w:szCs w:val="16"/>
              </w:rPr>
            </w:pPr>
            <w:hyperlink r:id="rId615" w:history="1">
              <w:r w:rsidR="00D63566" w:rsidRPr="009600A1">
                <w:rPr>
                  <w:rStyle w:val="Hyperlink"/>
                  <w:rFonts w:asciiTheme="majorHAnsi" w:hAnsiTheme="majorHAnsi" w:cs="Arial"/>
                  <w:b/>
                  <w:bCs/>
                  <w:sz w:val="16"/>
                  <w:szCs w:val="16"/>
                </w:rPr>
                <w:t>RTAA Weekly Claim Form</w:t>
              </w:r>
            </w:hyperlink>
          </w:p>
          <w:p w14:paraId="3E95B49E" w14:textId="77777777" w:rsidR="00D63566" w:rsidRPr="00A44969" w:rsidRDefault="00D63566" w:rsidP="00D63566">
            <w:pPr>
              <w:rPr>
                <w:rFonts w:asciiTheme="majorHAnsi" w:hAnsiTheme="majorHAnsi" w:cstheme="majorHAnsi"/>
                <w:b/>
                <w:bCs/>
                <w:sz w:val="8"/>
                <w:szCs w:val="8"/>
                <w:u w:val="single"/>
              </w:rPr>
            </w:pPr>
          </w:p>
          <w:p w14:paraId="465C408F"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C259559" w14:textId="77777777" w:rsidR="00F83F7B" w:rsidRDefault="0028149F" w:rsidP="00F83F7B">
            <w:pPr>
              <w:rPr>
                <w:rFonts w:asciiTheme="majorHAnsi" w:hAnsiTheme="majorHAnsi" w:cstheme="majorHAnsi"/>
                <w:b/>
                <w:bCs/>
                <w:sz w:val="16"/>
                <w:szCs w:val="16"/>
                <w:highlight w:val="yellow"/>
              </w:rPr>
            </w:pPr>
            <w:hyperlink r:id="rId616" w:history="1">
              <w:r w:rsidR="00F83F7B" w:rsidRPr="002E1690">
                <w:rPr>
                  <w:rStyle w:val="Hyperlink"/>
                  <w:rFonts w:asciiTheme="majorHAnsi" w:hAnsiTheme="majorHAnsi" w:cstheme="majorHAnsi"/>
                  <w:b/>
                  <w:bCs/>
                  <w:sz w:val="16"/>
                  <w:szCs w:val="16"/>
                </w:rPr>
                <w:t>TAA Procedures Manual</w:t>
              </w:r>
            </w:hyperlink>
          </w:p>
          <w:p w14:paraId="28DF6AA6" w14:textId="77777777" w:rsidR="00F83F7B" w:rsidRPr="00B569C2" w:rsidRDefault="00F83F7B" w:rsidP="00F83F7B">
            <w:pPr>
              <w:rPr>
                <w:rFonts w:asciiTheme="majorHAnsi" w:hAnsiTheme="majorHAnsi" w:cstheme="majorHAnsi"/>
                <w:b/>
                <w:bCs/>
                <w:sz w:val="6"/>
                <w:szCs w:val="6"/>
                <w:highlight w:val="yellow"/>
              </w:rPr>
            </w:pPr>
          </w:p>
          <w:p w14:paraId="1E0B2AB0" w14:textId="77777777" w:rsidR="00F83F7B" w:rsidRPr="00E07B29" w:rsidRDefault="00F83F7B" w:rsidP="00F83F7B">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TAA Checklist/Desk Aid/Resources</w:t>
            </w:r>
          </w:p>
          <w:p w14:paraId="143AF475" w14:textId="6E85C494" w:rsidR="00D63566" w:rsidRPr="00172298" w:rsidRDefault="0028149F" w:rsidP="00D63566">
            <w:pPr>
              <w:rPr>
                <w:rFonts w:asciiTheme="majorHAnsi" w:hAnsiTheme="majorHAnsi" w:cstheme="majorHAnsi"/>
                <w:b/>
                <w:bCs/>
                <w:sz w:val="16"/>
                <w:szCs w:val="16"/>
              </w:rPr>
            </w:pPr>
            <w:hyperlink r:id="rId617"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hAnsiTheme="majorHAnsi" w:cstheme="majorHAnsi"/>
                  <w:b/>
                  <w:bCs/>
                  <w:sz w:val="16"/>
                  <w:szCs w:val="16"/>
                </w:rPr>
                <w:t>TAA Training Module 3.2 50 50 50 and RTAA 11.2021</w:t>
              </w:r>
            </w:hyperlink>
          </w:p>
        </w:tc>
        <w:tc>
          <w:tcPr>
            <w:tcW w:w="5400" w:type="dxa"/>
            <w:shd w:val="clear" w:color="auto" w:fill="auto"/>
          </w:tcPr>
          <w:p w14:paraId="5E95D069" w14:textId="42373375"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ATAA planned services:     </w:t>
            </w:r>
            <w:sdt>
              <w:sdtPr>
                <w:rPr>
                  <w:rFonts w:asciiTheme="majorHAnsi" w:hAnsiTheme="majorHAnsi" w:cstheme="majorHAnsi"/>
                  <w:b/>
                  <w:bCs/>
                  <w:sz w:val="16"/>
                  <w:szCs w:val="16"/>
                </w:rPr>
                <w:id w:val="-1428651009"/>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420483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0027604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2D08C763" w14:textId="77777777" w:rsidR="00B569C2" w:rsidRPr="00CF6A2B" w:rsidRDefault="00B569C2" w:rsidP="00B569C2">
            <w:pPr>
              <w:rPr>
                <w:rFonts w:asciiTheme="majorHAnsi" w:hAnsiTheme="majorHAnsi" w:cstheme="majorHAnsi"/>
                <w:b/>
                <w:bCs/>
                <w:sz w:val="6"/>
                <w:szCs w:val="6"/>
              </w:rPr>
            </w:pPr>
          </w:p>
          <w:p w14:paraId="44D5FA48"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587602598"/>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498575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230607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FEF6369" w14:textId="77777777" w:rsidR="00B569C2" w:rsidRPr="00CF6A2B" w:rsidRDefault="00B569C2" w:rsidP="00B569C2">
            <w:pPr>
              <w:rPr>
                <w:rFonts w:asciiTheme="majorHAnsi" w:hAnsiTheme="majorHAnsi" w:cstheme="majorHAnsi"/>
                <w:b/>
                <w:bCs/>
                <w:sz w:val="6"/>
                <w:szCs w:val="6"/>
              </w:rPr>
            </w:pPr>
          </w:p>
          <w:p w14:paraId="7DC5A961" w14:textId="77777777" w:rsidR="00B569C2" w:rsidRDefault="0028149F" w:rsidP="00B569C2">
            <w:pPr>
              <w:rPr>
                <w:rFonts w:asciiTheme="majorHAnsi" w:hAnsiTheme="majorHAnsi" w:cstheme="majorHAnsi"/>
                <w:b/>
                <w:bCs/>
                <w:sz w:val="16"/>
                <w:szCs w:val="16"/>
              </w:rPr>
            </w:pPr>
            <w:sdt>
              <w:sdtPr>
                <w:rPr>
                  <w:rFonts w:ascii="Segoe UI Symbol" w:eastAsia="MS Gothic" w:hAnsi="Segoe UI Symbol" w:cs="Segoe UI Symbol"/>
                  <w:b/>
                  <w:bCs/>
                  <w:sz w:val="16"/>
                  <w:szCs w:val="16"/>
                </w:rPr>
                <w:id w:val="574488674"/>
                <w14:checkbox>
                  <w14:checked w14:val="0"/>
                  <w14:checkedState w14:val="2612" w14:font="MS Gothic"/>
                  <w14:uncheckedState w14:val="2610" w14:font="MS Gothic"/>
                </w14:checkbox>
              </w:sdtPr>
              <w:sdtEndPr/>
              <w:sdtContent>
                <w:r w:rsidR="00B569C2" w:rsidRPr="004E77A1">
                  <w:rPr>
                    <w:rFonts w:ascii="Segoe UI Symbol" w:eastAsia="MS Gothic" w:hAnsi="Segoe UI Symbol" w:cs="Segoe UI Symbol"/>
                    <w:b/>
                    <w:bCs/>
                    <w:sz w:val="16"/>
                    <w:szCs w:val="16"/>
                  </w:rPr>
                  <w:t>☐</w:t>
                </w:r>
              </w:sdtContent>
            </w:sdt>
            <w:r w:rsidR="00B569C2" w:rsidRPr="004E77A1">
              <w:rPr>
                <w:rFonts w:asciiTheme="majorHAnsi" w:hAnsiTheme="majorHAnsi" w:cstheme="majorHAnsi"/>
                <w:b/>
                <w:bCs/>
                <w:sz w:val="16"/>
                <w:szCs w:val="16"/>
              </w:rPr>
              <w:t xml:space="preserve">  </w:t>
            </w:r>
            <w:r w:rsidR="00B569C2" w:rsidRPr="004E77A1">
              <w:rPr>
                <w:rFonts w:asciiTheme="majorHAnsi" w:hAnsiTheme="majorHAnsi" w:cs="Arial"/>
                <w:b/>
                <w:bCs/>
                <w:sz w:val="16"/>
                <w:szCs w:val="16"/>
              </w:rPr>
              <w:t>Individualized Training and Supportive Services TP’s were completed for A/RTAA service</w:t>
            </w:r>
            <w:r w:rsidR="00B569C2">
              <w:rPr>
                <w:rFonts w:asciiTheme="majorHAnsi" w:hAnsiTheme="majorHAnsi" w:cs="Arial"/>
                <w:b/>
                <w:bCs/>
                <w:sz w:val="16"/>
                <w:szCs w:val="16"/>
              </w:rPr>
              <w:t xml:space="preserve">:  </w:t>
            </w:r>
            <w:sdt>
              <w:sdtPr>
                <w:rPr>
                  <w:rFonts w:asciiTheme="majorHAnsi" w:hAnsiTheme="majorHAnsi" w:cstheme="majorHAnsi"/>
                  <w:b/>
                  <w:bCs/>
                  <w:sz w:val="16"/>
                  <w:szCs w:val="16"/>
                </w:rPr>
                <w:id w:val="-1565797482"/>
                <w14:checkbox>
                  <w14:checked w14:val="0"/>
                  <w14:checkedState w14:val="2612" w14:font="MS Gothic"/>
                  <w14:uncheckedState w14:val="2610" w14:font="MS Gothic"/>
                </w14:checkbox>
              </w:sdtPr>
              <w:sdtEndPr/>
              <w:sdtContent>
                <w:r w:rsidR="00B569C2" w:rsidRPr="00285695">
                  <w:rPr>
                    <w:rFonts w:ascii="Segoe UI Symbol" w:hAnsi="Segoe UI Symbol" w:cs="Segoe UI Symbol"/>
                    <w:b/>
                    <w:bCs/>
                    <w:sz w:val="16"/>
                    <w:szCs w:val="16"/>
                  </w:rPr>
                  <w:t>☐</w:t>
                </w:r>
              </w:sdtContent>
            </w:sdt>
            <w:r w:rsidR="00B569C2" w:rsidRPr="00285695">
              <w:rPr>
                <w:rFonts w:asciiTheme="majorHAnsi" w:hAnsiTheme="majorHAnsi" w:cstheme="majorHAnsi"/>
                <w:b/>
                <w:bCs/>
                <w:sz w:val="16"/>
                <w:szCs w:val="16"/>
              </w:rPr>
              <w:t xml:space="preserve">  </w:t>
            </w:r>
            <w:r w:rsidR="00B569C2">
              <w:rPr>
                <w:rFonts w:asciiTheme="majorHAnsi" w:hAnsiTheme="majorHAnsi" w:cstheme="majorHAnsi"/>
                <w:b/>
                <w:bCs/>
                <w:sz w:val="16"/>
                <w:szCs w:val="16"/>
              </w:rPr>
              <w:t xml:space="preserve">N/A     </w:t>
            </w:r>
            <w:sdt>
              <w:sdtPr>
                <w:rPr>
                  <w:rFonts w:asciiTheme="majorHAnsi" w:hAnsiTheme="majorHAnsi" w:cstheme="majorHAnsi"/>
                  <w:b/>
                  <w:bCs/>
                  <w:sz w:val="16"/>
                  <w:szCs w:val="16"/>
                </w:rPr>
                <w:id w:val="2055114516"/>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48854713"/>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NO</w:t>
            </w:r>
          </w:p>
          <w:p w14:paraId="6D6EEB68" w14:textId="10A6EB5A" w:rsidR="00D63566" w:rsidRPr="00C51659" w:rsidRDefault="00D63566" w:rsidP="00D63566">
            <w:pPr>
              <w:rPr>
                <w:rFonts w:ascii="Arial" w:hAnsi="Arial" w:cs="Arial"/>
                <w:b/>
                <w:bCs/>
                <w:sz w:val="20"/>
                <w:szCs w:val="20"/>
              </w:rPr>
            </w:pPr>
          </w:p>
        </w:tc>
      </w:tr>
    </w:tbl>
    <w:p w14:paraId="2493C3B4" w14:textId="77777777" w:rsidR="009715C3" w:rsidRDefault="009715C3">
      <w:bookmarkStart w:id="23" w:name="_Hlk52953007"/>
      <w:bookmarkEnd w:id="21"/>
      <w:bookmarkEnd w:id="22"/>
      <w:r>
        <w:br w:type="page"/>
      </w:r>
    </w:p>
    <w:tbl>
      <w:tblPr>
        <w:tblStyle w:val="TableGrid"/>
        <w:tblW w:w="14485" w:type="dxa"/>
        <w:tblLook w:val="04A0" w:firstRow="1" w:lastRow="0" w:firstColumn="1" w:lastColumn="0" w:noHBand="0" w:noVBand="1"/>
      </w:tblPr>
      <w:tblGrid>
        <w:gridCol w:w="4416"/>
        <w:gridCol w:w="4669"/>
        <w:gridCol w:w="5400"/>
      </w:tblGrid>
      <w:tr w:rsidR="008A0143" w:rsidRPr="00C51659" w14:paraId="4B359593" w14:textId="77777777" w:rsidTr="008A0143">
        <w:tc>
          <w:tcPr>
            <w:tcW w:w="4416" w:type="dxa"/>
            <w:shd w:val="clear" w:color="auto" w:fill="auto"/>
          </w:tcPr>
          <w:p w14:paraId="03ACCBEB" w14:textId="1B805042" w:rsidR="00D63566" w:rsidRPr="00581BD2" w:rsidRDefault="00A44123" w:rsidP="00D63566">
            <w:pPr>
              <w:rPr>
                <w:rFonts w:asciiTheme="majorHAnsi" w:hAnsiTheme="majorHAnsi" w:cstheme="majorHAnsi"/>
                <w:b/>
                <w:bCs/>
                <w:sz w:val="16"/>
                <w:szCs w:val="16"/>
              </w:rPr>
            </w:pPr>
            <w:r>
              <w:rPr>
                <w:rFonts w:asciiTheme="majorHAnsi" w:hAnsiTheme="majorHAnsi" w:cstheme="majorHAnsi"/>
                <w:b/>
                <w:bCs/>
                <w:sz w:val="16"/>
                <w:szCs w:val="16"/>
              </w:rPr>
              <w:t xml:space="preserve">14-B.  </w:t>
            </w:r>
            <w:r w:rsidR="00D63566">
              <w:rPr>
                <w:rFonts w:asciiTheme="majorHAnsi" w:hAnsiTheme="majorHAnsi" w:cstheme="majorHAnsi"/>
                <w:b/>
                <w:bCs/>
                <w:sz w:val="16"/>
                <w:szCs w:val="16"/>
              </w:rPr>
              <w:t>REEMPLOYMENT TRADE ADJUSTMENT ASSISTANCE (RTAA)</w:t>
            </w:r>
          </w:p>
          <w:p w14:paraId="1CB0D1D1" w14:textId="77777777" w:rsidR="001969DC" w:rsidRPr="001E2D7D" w:rsidRDefault="0028149F" w:rsidP="001969DC">
            <w:pPr>
              <w:rPr>
                <w:rFonts w:asciiTheme="majorHAnsi" w:hAnsiTheme="majorHAnsi" w:cstheme="majorHAnsi"/>
                <w:b/>
                <w:bCs/>
                <w:sz w:val="16"/>
                <w:szCs w:val="16"/>
              </w:rPr>
            </w:pPr>
            <w:hyperlink r:id="rId618" w:history="1">
              <w:r w:rsidR="001969DC" w:rsidRPr="001E2D7D">
                <w:rPr>
                  <w:rStyle w:val="Hyperlink"/>
                  <w:rFonts w:asciiTheme="majorHAnsi" w:hAnsiTheme="majorHAnsi" w:cstheme="majorHAnsi"/>
                  <w:b/>
                  <w:bCs/>
                  <w:sz w:val="16"/>
                  <w:szCs w:val="16"/>
                </w:rPr>
                <w:t>20 CFR 618</w:t>
              </w:r>
              <w:r w:rsidR="001969DC">
                <w:rPr>
                  <w:rStyle w:val="Hyperlink"/>
                  <w:rFonts w:asciiTheme="majorHAnsi" w:hAnsiTheme="majorHAnsi" w:cstheme="majorHAnsi"/>
                  <w:b/>
                  <w:bCs/>
                  <w:sz w:val="16"/>
                  <w:szCs w:val="16"/>
                </w:rPr>
                <w:t>;</w:t>
              </w:r>
              <w:r w:rsidR="001969DC" w:rsidRPr="001E2D7D">
                <w:rPr>
                  <w:rStyle w:val="Hyperlink"/>
                  <w:rFonts w:asciiTheme="majorHAnsi" w:hAnsiTheme="majorHAnsi" w:cstheme="majorHAnsi"/>
                  <w:b/>
                  <w:bCs/>
                  <w:sz w:val="16"/>
                  <w:szCs w:val="16"/>
                </w:rPr>
                <w:t xml:space="preserve"> </w:t>
              </w:r>
              <w:r w:rsidR="001969DC">
                <w:rPr>
                  <w:rStyle w:val="Hyperlink"/>
                  <w:rFonts w:asciiTheme="majorHAnsi" w:hAnsiTheme="majorHAnsi" w:cstheme="majorHAnsi"/>
                  <w:b/>
                  <w:bCs/>
                  <w:sz w:val="16"/>
                  <w:szCs w:val="16"/>
                </w:rPr>
                <w:t>0</w:t>
              </w:r>
              <w:r w:rsidR="001969DC" w:rsidRPr="001E2D7D">
                <w:rPr>
                  <w:rStyle w:val="Hyperlink"/>
                  <w:rFonts w:asciiTheme="majorHAnsi" w:hAnsiTheme="majorHAnsi" w:cstheme="majorHAnsi"/>
                  <w:b/>
                  <w:bCs/>
                  <w:sz w:val="16"/>
                  <w:szCs w:val="16"/>
                </w:rPr>
                <w:t>9/21/2020</w:t>
              </w:r>
            </w:hyperlink>
          </w:p>
          <w:p w14:paraId="508999E6" w14:textId="77777777" w:rsidR="00D63566" w:rsidRPr="001E2D7D" w:rsidRDefault="0028149F" w:rsidP="00D63566">
            <w:pPr>
              <w:rPr>
                <w:rFonts w:asciiTheme="majorHAnsi" w:hAnsiTheme="majorHAnsi" w:cstheme="majorHAnsi"/>
                <w:b/>
                <w:bCs/>
                <w:sz w:val="16"/>
                <w:szCs w:val="16"/>
              </w:rPr>
            </w:pPr>
            <w:hyperlink r:id="rId619" w:history="1">
              <w:r w:rsidR="00D63566" w:rsidRPr="001E2D7D">
                <w:rPr>
                  <w:rStyle w:val="Hyperlink"/>
                  <w:rFonts w:asciiTheme="majorHAnsi" w:hAnsiTheme="majorHAnsi" w:cstheme="majorHAnsi"/>
                  <w:b/>
                  <w:bCs/>
                  <w:sz w:val="16"/>
                  <w:szCs w:val="16"/>
                </w:rPr>
                <w:t>§ 618.110 Definitions.</w:t>
              </w:r>
            </w:hyperlink>
            <w:r w:rsidR="00D63566" w:rsidRPr="001E2D7D">
              <w:rPr>
                <w:rFonts w:asciiTheme="majorHAnsi" w:hAnsiTheme="majorHAnsi" w:cstheme="majorHAnsi"/>
                <w:b/>
                <w:bCs/>
                <w:sz w:val="16"/>
                <w:szCs w:val="16"/>
              </w:rPr>
              <w:t xml:space="preserve"> </w:t>
            </w:r>
          </w:p>
          <w:p w14:paraId="49E1F2FB" w14:textId="77777777" w:rsidR="00D63566" w:rsidRPr="00856315" w:rsidRDefault="00D63566" w:rsidP="00D63566">
            <w:pPr>
              <w:rPr>
                <w:rFonts w:asciiTheme="majorHAnsi" w:hAnsiTheme="majorHAnsi" w:cstheme="majorHAnsi"/>
                <w:b/>
                <w:bCs/>
                <w:sz w:val="16"/>
                <w:szCs w:val="16"/>
              </w:rPr>
            </w:pPr>
            <w:r w:rsidRPr="00856315">
              <w:rPr>
                <w:rFonts w:asciiTheme="majorHAnsi" w:hAnsiTheme="majorHAnsi" w:cstheme="majorHAnsi"/>
                <w:b/>
                <w:bCs/>
                <w:i/>
                <w:iCs/>
                <w:color w:val="333333"/>
                <w:sz w:val="16"/>
                <w:szCs w:val="16"/>
                <w:lang w:val="en"/>
              </w:rPr>
              <w:t>Reemployment Trade Adjustment Assistance</w:t>
            </w:r>
            <w:r w:rsidRPr="00856315">
              <w:rPr>
                <w:rFonts w:asciiTheme="majorHAnsi" w:hAnsiTheme="majorHAnsi" w:cstheme="majorHAnsi"/>
                <w:b/>
                <w:bCs/>
                <w:color w:val="333333"/>
                <w:sz w:val="16"/>
                <w:szCs w:val="16"/>
                <w:lang w:val="en"/>
              </w:rPr>
              <w:t xml:space="preserve"> or </w:t>
            </w:r>
            <w:r w:rsidRPr="00856315">
              <w:rPr>
                <w:rFonts w:asciiTheme="majorHAnsi" w:hAnsiTheme="majorHAnsi" w:cstheme="majorHAnsi"/>
                <w:b/>
                <w:bCs/>
                <w:i/>
                <w:iCs/>
                <w:color w:val="333333"/>
                <w:sz w:val="16"/>
                <w:szCs w:val="16"/>
                <w:lang w:val="en"/>
              </w:rPr>
              <w:t>RTAA</w:t>
            </w:r>
            <w:r w:rsidRPr="00856315">
              <w:rPr>
                <w:rFonts w:asciiTheme="majorHAnsi" w:hAnsiTheme="majorHAnsi" w:cstheme="majorHAnsi"/>
                <w:b/>
                <w:bCs/>
                <w:color w:val="333333"/>
                <w:sz w:val="16"/>
                <w:szCs w:val="16"/>
                <w:lang w:val="en"/>
              </w:rPr>
              <w:t xml:space="preserve"> means the TAA Program benefit available to certain AAWs 50 years of age and older who obtain qualifying reemployment.</w:t>
            </w:r>
          </w:p>
          <w:p w14:paraId="7C336CA2" w14:textId="77777777" w:rsidR="00D63566" w:rsidRPr="00573879" w:rsidRDefault="00D63566" w:rsidP="00D63566">
            <w:pPr>
              <w:rPr>
                <w:rFonts w:asciiTheme="majorHAnsi" w:hAnsiTheme="majorHAnsi" w:cstheme="majorHAnsi"/>
                <w:b/>
                <w:bCs/>
                <w:sz w:val="6"/>
                <w:szCs w:val="6"/>
              </w:rPr>
            </w:pPr>
          </w:p>
          <w:p w14:paraId="5BDB80CE" w14:textId="77777777" w:rsidR="00D63566" w:rsidRPr="00FF78CC" w:rsidRDefault="0028149F" w:rsidP="00D63566">
            <w:pPr>
              <w:rPr>
                <w:rFonts w:asciiTheme="majorHAnsi" w:hAnsiTheme="majorHAnsi" w:cstheme="majorHAnsi"/>
                <w:b/>
                <w:bCs/>
                <w:sz w:val="16"/>
                <w:szCs w:val="16"/>
              </w:rPr>
            </w:pPr>
            <w:hyperlink r:id="rId620" w:history="1">
              <w:r w:rsidR="00D63566" w:rsidRPr="00F70334">
                <w:rPr>
                  <w:rStyle w:val="Hyperlink"/>
                  <w:rFonts w:asciiTheme="majorHAnsi" w:hAnsiTheme="majorHAnsi" w:cstheme="majorHAnsi"/>
                  <w:b/>
                  <w:bCs/>
                  <w:sz w:val="16"/>
                  <w:szCs w:val="16"/>
                </w:rPr>
                <w:t>20 CFR 618, Subpart E—Reemployment Trade Adjustment Assistance</w:t>
              </w:r>
            </w:hyperlink>
            <w:r w:rsidR="00D63566" w:rsidRPr="00FF78CC">
              <w:rPr>
                <w:rFonts w:asciiTheme="majorHAnsi" w:hAnsiTheme="majorHAnsi" w:cstheme="majorHAnsi"/>
                <w:b/>
                <w:bCs/>
                <w:sz w:val="16"/>
                <w:szCs w:val="16"/>
              </w:rPr>
              <w:t xml:space="preserve"> </w:t>
            </w:r>
          </w:p>
          <w:p w14:paraId="2F89AB21" w14:textId="77777777" w:rsidR="00D63566" w:rsidRPr="00C86885" w:rsidRDefault="00D63566" w:rsidP="00D63566">
            <w:pPr>
              <w:rPr>
                <w:rFonts w:asciiTheme="majorHAnsi" w:hAnsiTheme="majorHAnsi" w:cstheme="majorHAnsi"/>
                <w:sz w:val="16"/>
                <w:szCs w:val="16"/>
                <w:u w:val="single"/>
              </w:rPr>
            </w:pPr>
            <w:r w:rsidRPr="00C86885">
              <w:rPr>
                <w:rFonts w:asciiTheme="majorHAnsi" w:hAnsiTheme="majorHAnsi" w:cstheme="majorHAnsi"/>
                <w:b/>
                <w:bCs/>
                <w:sz w:val="16"/>
                <w:szCs w:val="16"/>
                <w:u w:val="single"/>
              </w:rPr>
              <w:t>ENTITLEMENT DETERMINATION</w:t>
            </w:r>
          </w:p>
          <w:p w14:paraId="4F76DCF7" w14:textId="77777777" w:rsidR="00D63566" w:rsidRPr="00C86885" w:rsidRDefault="00D63566"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 xml:space="preserve">Entitlement Determination-Date of Determination occurs on or </w:t>
            </w:r>
            <w:r>
              <w:rPr>
                <w:rFonts w:asciiTheme="majorHAnsi" w:hAnsiTheme="majorHAnsi" w:cstheme="majorHAnsi"/>
                <w:b/>
                <w:bCs/>
                <w:sz w:val="16"/>
                <w:szCs w:val="16"/>
              </w:rPr>
              <w:t>before</w:t>
            </w:r>
            <w:r w:rsidRPr="00C86885">
              <w:rPr>
                <w:rFonts w:asciiTheme="majorHAnsi" w:hAnsiTheme="majorHAnsi" w:cstheme="majorHAnsi"/>
                <w:b/>
                <w:bCs/>
                <w:sz w:val="16"/>
                <w:szCs w:val="16"/>
              </w:rPr>
              <w:t xml:space="preserve"> the date of the program enrollment</w:t>
            </w:r>
          </w:p>
          <w:p w14:paraId="1E07D09D" w14:textId="77777777" w:rsidR="00D63566" w:rsidRPr="00C86885" w:rsidRDefault="00D63566"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Authorized to work in the United States</w:t>
            </w:r>
          </w:p>
          <w:p w14:paraId="2CDAEB8E" w14:textId="77777777" w:rsidR="00D63566" w:rsidRDefault="00D63566"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Immigration Status</w:t>
            </w:r>
          </w:p>
          <w:p w14:paraId="658B7C3A" w14:textId="77777777" w:rsidR="00D63566" w:rsidRPr="00C86885" w:rsidRDefault="00D63566"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Reverification of a worker’s immigration status if the documentation provided during initial verification will expire during the period in which that worker is potentially eligible to receive benefits.</w:t>
            </w:r>
          </w:p>
          <w:p w14:paraId="23989FA8" w14:textId="77777777" w:rsidR="00F4505C" w:rsidRPr="000F5374" w:rsidRDefault="00F4505C" w:rsidP="00F4505C">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46C62F56" w14:textId="3C12DF84" w:rsidR="001969DC" w:rsidRDefault="0028149F" w:rsidP="001969DC">
            <w:pPr>
              <w:rPr>
                <w:rFonts w:asciiTheme="majorHAnsi" w:hAnsiTheme="majorHAnsi" w:cstheme="majorHAnsi"/>
                <w:b/>
                <w:bCs/>
                <w:sz w:val="16"/>
                <w:szCs w:val="16"/>
              </w:rPr>
            </w:pPr>
            <w:hyperlink r:id="rId621"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3B15ACA9" w14:textId="77777777" w:rsidR="001969DC" w:rsidRPr="00A76BF5" w:rsidRDefault="001969DC" w:rsidP="001969DC">
            <w:pPr>
              <w:rPr>
                <w:rFonts w:asciiTheme="majorHAnsi" w:hAnsiTheme="majorHAnsi" w:cstheme="majorHAnsi"/>
                <w:b/>
                <w:bCs/>
                <w:sz w:val="16"/>
                <w:szCs w:val="16"/>
              </w:rPr>
            </w:pPr>
          </w:p>
          <w:p w14:paraId="2D058EC5" w14:textId="77777777" w:rsidR="00D63566" w:rsidRPr="005D1DA6" w:rsidRDefault="00D63566" w:rsidP="00D63566">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4942F568" w14:textId="77777777" w:rsidR="00D63566" w:rsidRPr="005D1DA6" w:rsidRDefault="00D63566" w:rsidP="00D63566">
            <w:pPr>
              <w:rPr>
                <w:rFonts w:asciiTheme="majorHAnsi" w:hAnsiTheme="majorHAnsi" w:cstheme="majorHAnsi"/>
                <w:b/>
                <w:bCs/>
                <w:sz w:val="16"/>
                <w:szCs w:val="16"/>
              </w:rPr>
            </w:pPr>
            <w:r w:rsidRPr="005D1DA6">
              <w:rPr>
                <w:rFonts w:asciiTheme="majorHAnsi" w:hAnsiTheme="majorHAnsi" w:cstheme="majorHAnsi"/>
                <w:b/>
                <w:bCs/>
                <w:sz w:val="16"/>
                <w:szCs w:val="16"/>
              </w:rPr>
              <w:t xml:space="preserve">Element </w:t>
            </w:r>
            <w:r>
              <w:rPr>
                <w:rFonts w:asciiTheme="majorHAnsi" w:hAnsiTheme="majorHAnsi" w:cstheme="majorHAnsi"/>
                <w:b/>
                <w:bCs/>
                <w:sz w:val="16"/>
                <w:szCs w:val="16"/>
              </w:rPr>
              <w:t>1534</w:t>
            </w:r>
            <w:r w:rsidRPr="005D1DA6">
              <w:rPr>
                <w:rFonts w:asciiTheme="majorHAnsi" w:hAnsiTheme="majorHAnsi" w:cstheme="majorHAnsi"/>
                <w:b/>
                <w:bCs/>
                <w:sz w:val="16"/>
                <w:szCs w:val="16"/>
              </w:rPr>
              <w:t xml:space="preserve">:  DATE RECEIVED FIRST </w:t>
            </w:r>
            <w:r>
              <w:rPr>
                <w:rFonts w:asciiTheme="majorHAnsi" w:hAnsiTheme="majorHAnsi" w:cstheme="majorHAnsi"/>
                <w:b/>
                <w:bCs/>
                <w:sz w:val="16"/>
                <w:szCs w:val="16"/>
              </w:rPr>
              <w:t>A/RTAA</w:t>
            </w:r>
            <w:r w:rsidRPr="005D1DA6">
              <w:rPr>
                <w:rFonts w:asciiTheme="majorHAnsi" w:hAnsiTheme="majorHAnsi" w:cstheme="majorHAnsi"/>
                <w:b/>
                <w:bCs/>
                <w:sz w:val="16"/>
                <w:szCs w:val="16"/>
              </w:rPr>
              <w:t xml:space="preserve"> PAYMENT</w:t>
            </w:r>
          </w:p>
          <w:p w14:paraId="28CD6874" w14:textId="77777777" w:rsidR="00D63566" w:rsidRPr="00DF5C4F" w:rsidRDefault="00D63566" w:rsidP="00D63566">
            <w:pPr>
              <w:rPr>
                <w:rFonts w:asciiTheme="majorHAnsi" w:hAnsiTheme="majorHAnsi" w:cstheme="majorHAnsi"/>
                <w:b/>
                <w:bCs/>
                <w:sz w:val="13"/>
                <w:szCs w:val="13"/>
              </w:rPr>
            </w:pPr>
            <w:r w:rsidRPr="00DF5C4F">
              <w:rPr>
                <w:rFonts w:asciiTheme="majorHAnsi" w:hAnsiTheme="majorHAnsi" w:cstheme="majorHAnsi"/>
                <w:b/>
                <w:bCs/>
                <w:sz w:val="13"/>
                <w:szCs w:val="13"/>
              </w:rPr>
              <w:t>One of the following:</w:t>
            </w:r>
          </w:p>
          <w:p w14:paraId="6B2D0387" w14:textId="77777777" w:rsidR="00D63566" w:rsidRPr="00DF5C4F" w:rsidRDefault="00D63566" w:rsidP="00D63566">
            <w:pPr>
              <w:pStyle w:val="Default"/>
              <w:spacing w:after="30"/>
              <w:rPr>
                <w:rFonts w:asciiTheme="majorHAnsi" w:hAnsiTheme="majorHAnsi" w:cstheme="majorHAnsi"/>
                <w:sz w:val="13"/>
                <w:szCs w:val="13"/>
              </w:rPr>
            </w:pPr>
            <w:r w:rsidRPr="00DF5C4F">
              <w:rPr>
                <w:rFonts w:asciiTheme="majorHAnsi" w:hAnsiTheme="majorHAnsi" w:cstheme="majorHAnsi"/>
                <w:sz w:val="13"/>
                <w:szCs w:val="13"/>
              </w:rPr>
              <w:t>• State UI records of Basic TRA checks issued</w:t>
            </w:r>
          </w:p>
          <w:p w14:paraId="38ED46A2" w14:textId="77777777" w:rsidR="00D63566" w:rsidRPr="00DF5C4F" w:rsidRDefault="00D63566" w:rsidP="00D63566">
            <w:pPr>
              <w:pStyle w:val="Default"/>
              <w:spacing w:after="30"/>
              <w:rPr>
                <w:rFonts w:asciiTheme="majorHAnsi" w:hAnsiTheme="majorHAnsi" w:cstheme="majorHAnsi"/>
                <w:sz w:val="13"/>
                <w:szCs w:val="13"/>
              </w:rPr>
            </w:pPr>
            <w:r w:rsidRPr="00DF5C4F">
              <w:rPr>
                <w:rFonts w:asciiTheme="majorHAnsi" w:hAnsiTheme="majorHAnsi" w:cstheme="majorHAnsi"/>
                <w:sz w:val="13"/>
                <w:szCs w:val="13"/>
              </w:rPr>
              <w:t>• Request for allowance</w:t>
            </w:r>
          </w:p>
          <w:p w14:paraId="01BB809C" w14:textId="77777777" w:rsidR="00D63566" w:rsidRPr="00DF5C4F" w:rsidRDefault="00D63566" w:rsidP="00D63566">
            <w:pPr>
              <w:rPr>
                <w:rFonts w:asciiTheme="majorHAnsi" w:hAnsiTheme="majorHAnsi" w:cstheme="majorHAnsi"/>
                <w:sz w:val="13"/>
                <w:szCs w:val="13"/>
              </w:rPr>
            </w:pPr>
            <w:r w:rsidRPr="00DF5C4F">
              <w:rPr>
                <w:rFonts w:asciiTheme="majorHAnsi" w:hAnsiTheme="majorHAnsi" w:cstheme="majorHAnsi"/>
                <w:sz w:val="13"/>
                <w:szCs w:val="13"/>
              </w:rPr>
              <w:t>• Electronic Records</w:t>
            </w:r>
          </w:p>
          <w:p w14:paraId="6563371F" w14:textId="77777777" w:rsidR="00D63566" w:rsidRDefault="00D63566" w:rsidP="00D63566">
            <w:pPr>
              <w:rPr>
                <w:rFonts w:ascii="Arial" w:hAnsi="Arial" w:cs="Arial"/>
                <w:b/>
                <w:bCs/>
                <w:sz w:val="20"/>
                <w:szCs w:val="20"/>
              </w:rPr>
            </w:pPr>
          </w:p>
          <w:p w14:paraId="77FD4E27" w14:textId="22714C7F" w:rsidR="00D63566" w:rsidRPr="00C51659" w:rsidRDefault="00D63566" w:rsidP="00D63566">
            <w:pPr>
              <w:rPr>
                <w:rFonts w:ascii="Arial" w:hAnsi="Arial" w:cs="Arial"/>
                <w:b/>
                <w:bCs/>
                <w:sz w:val="20"/>
                <w:szCs w:val="20"/>
              </w:rPr>
            </w:pPr>
          </w:p>
        </w:tc>
        <w:tc>
          <w:tcPr>
            <w:tcW w:w="4669" w:type="dxa"/>
            <w:shd w:val="clear" w:color="auto" w:fill="auto"/>
          </w:tcPr>
          <w:p w14:paraId="32841463" w14:textId="77777777" w:rsidR="00D63566" w:rsidRPr="00F4505C"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 xml:space="preserve">ESD State TRA Policy </w:t>
            </w:r>
          </w:p>
          <w:p w14:paraId="100EEAE4" w14:textId="77777777" w:rsidR="00D63566" w:rsidRPr="00F4505C" w:rsidRDefault="0028149F" w:rsidP="00D63566">
            <w:pPr>
              <w:rPr>
                <w:rFonts w:asciiTheme="majorHAnsi" w:hAnsiTheme="majorHAnsi" w:cstheme="majorHAnsi"/>
                <w:b/>
                <w:bCs/>
                <w:sz w:val="16"/>
                <w:szCs w:val="16"/>
              </w:rPr>
            </w:pPr>
            <w:hyperlink r:id="rId622" w:history="1">
              <w:r w:rsidR="00D63566" w:rsidRPr="00F4505C">
                <w:rPr>
                  <w:rStyle w:val="Hyperlink"/>
                  <w:rFonts w:asciiTheme="majorHAnsi" w:hAnsiTheme="majorHAnsi" w:cstheme="majorHAnsi"/>
                  <w:b/>
                  <w:bCs/>
                  <w:sz w:val="16"/>
                  <w:szCs w:val="16"/>
                </w:rPr>
                <w:t>ESD State Policy 3015 (2021) Alternative Trade Adjustment Assistance; 07/01/2021</w:t>
              </w:r>
            </w:hyperlink>
          </w:p>
          <w:p w14:paraId="2755E6E6" w14:textId="77777777" w:rsidR="00D63566" w:rsidRPr="00F4505C" w:rsidRDefault="0028149F" w:rsidP="00D63566">
            <w:pPr>
              <w:rPr>
                <w:rStyle w:val="Hyperlink"/>
                <w:rFonts w:asciiTheme="majorHAnsi" w:hAnsiTheme="majorHAnsi" w:cstheme="majorHAnsi"/>
                <w:b/>
                <w:bCs/>
                <w:sz w:val="16"/>
                <w:szCs w:val="16"/>
              </w:rPr>
            </w:pPr>
            <w:hyperlink r:id="rId623" w:history="1">
              <w:r w:rsidR="00D63566" w:rsidRPr="00F4505C">
                <w:rPr>
                  <w:rStyle w:val="Hyperlink"/>
                  <w:rFonts w:asciiTheme="majorHAnsi" w:hAnsiTheme="majorHAnsi" w:cstheme="majorHAnsi"/>
                  <w:b/>
                  <w:bCs/>
                  <w:sz w:val="16"/>
                  <w:szCs w:val="16"/>
                </w:rPr>
                <w:t>ESD State Policy 3015 (2015) Rev 1, Reemployment Trade Adjustment Assistance (RTAA); 09/21/20</w:t>
              </w:r>
            </w:hyperlink>
          </w:p>
          <w:p w14:paraId="2587D6A1" w14:textId="77777777" w:rsidR="00D63566" w:rsidRPr="00F4505C" w:rsidRDefault="0028149F" w:rsidP="00D63566">
            <w:pPr>
              <w:rPr>
                <w:rFonts w:asciiTheme="majorHAnsi" w:hAnsiTheme="majorHAnsi" w:cstheme="majorHAnsi"/>
                <w:b/>
                <w:bCs/>
                <w:sz w:val="16"/>
                <w:szCs w:val="16"/>
              </w:rPr>
            </w:pPr>
            <w:hyperlink r:id="rId624" w:history="1">
              <w:r w:rsidR="00D63566" w:rsidRPr="00F4505C">
                <w:rPr>
                  <w:rStyle w:val="Hyperlink"/>
                  <w:rFonts w:asciiTheme="majorHAnsi" w:hAnsiTheme="majorHAnsi" w:cstheme="majorHAnsi"/>
                  <w:b/>
                  <w:bCs/>
                  <w:sz w:val="16"/>
                  <w:szCs w:val="16"/>
                </w:rPr>
                <w:t>ESD State 2015-RTAA-POLICY</w:t>
              </w:r>
            </w:hyperlink>
          </w:p>
          <w:p w14:paraId="6741A67E" w14:textId="77777777" w:rsidR="00D63566" w:rsidRPr="00F4505C" w:rsidRDefault="00D63566" w:rsidP="00D63566">
            <w:pPr>
              <w:rPr>
                <w:rFonts w:asciiTheme="majorHAnsi" w:hAnsiTheme="majorHAnsi" w:cstheme="majorHAnsi"/>
                <w:b/>
                <w:bCs/>
                <w:sz w:val="8"/>
                <w:szCs w:val="8"/>
                <w:u w:val="single"/>
              </w:rPr>
            </w:pPr>
          </w:p>
          <w:p w14:paraId="5C9D1EF7" w14:textId="77777777" w:rsidR="00D63566" w:rsidRPr="009600A1"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Benefits Resource Manual</w:t>
            </w:r>
          </w:p>
          <w:p w14:paraId="12B9D8DA" w14:textId="77777777" w:rsidR="00D63566" w:rsidRDefault="0028149F" w:rsidP="00D63566">
            <w:pPr>
              <w:rPr>
                <w:rFonts w:asciiTheme="majorHAnsi" w:hAnsiTheme="majorHAnsi" w:cstheme="majorHAnsi"/>
                <w:b/>
                <w:bCs/>
                <w:color w:val="5E5E5E"/>
                <w:sz w:val="16"/>
                <w:szCs w:val="16"/>
              </w:rPr>
            </w:pPr>
            <w:hyperlink r:id="rId625" w:history="1">
              <w:r w:rsidR="00D63566" w:rsidRPr="002E0C51">
                <w:rPr>
                  <w:rStyle w:val="Hyperlink"/>
                  <w:rFonts w:asciiTheme="majorHAnsi" w:hAnsiTheme="majorHAnsi" w:cstheme="majorHAnsi"/>
                  <w:b/>
                  <w:bCs/>
                  <w:sz w:val="16"/>
                  <w:szCs w:val="16"/>
                </w:rPr>
                <w:t>5930 Alternative/Reemployment Trade Adjustment Assistance (A/RTAA) Alternative/Reemployment Trade Adjustment Assistance (A/RTAA)</w:t>
              </w:r>
            </w:hyperlink>
          </w:p>
          <w:p w14:paraId="7EC0E4FB" w14:textId="77777777" w:rsidR="00D63566" w:rsidRPr="005C55E8" w:rsidRDefault="0028149F" w:rsidP="00D63566">
            <w:pPr>
              <w:rPr>
                <w:rFonts w:asciiTheme="majorHAnsi" w:hAnsiTheme="majorHAnsi" w:cstheme="majorHAnsi"/>
                <w:b/>
                <w:bCs/>
                <w:sz w:val="16"/>
                <w:szCs w:val="16"/>
              </w:rPr>
            </w:pPr>
            <w:hyperlink r:id="rId626" w:anchor="fully" w:history="1">
              <w:r w:rsidR="00D63566" w:rsidRPr="005C55E8">
                <w:rPr>
                  <w:rStyle w:val="Hyperlink"/>
                  <w:rFonts w:asciiTheme="majorHAnsi" w:hAnsiTheme="majorHAnsi" w:cstheme="majorHAnsi"/>
                  <w:b/>
                  <w:bCs/>
                  <w:sz w:val="16"/>
                  <w:szCs w:val="16"/>
                </w:rPr>
                <w:t>5497 Total and Partial Unemployment</w:t>
              </w:r>
            </w:hyperlink>
          </w:p>
          <w:p w14:paraId="491D5D74" w14:textId="77777777" w:rsidR="00D63566" w:rsidRPr="00FE455B" w:rsidRDefault="00D63566" w:rsidP="00D63566">
            <w:pPr>
              <w:rPr>
                <w:rFonts w:asciiTheme="majorHAnsi" w:hAnsiTheme="majorHAnsi" w:cstheme="majorHAnsi"/>
                <w:b/>
                <w:bCs/>
                <w:sz w:val="8"/>
                <w:szCs w:val="8"/>
              </w:rPr>
            </w:pPr>
          </w:p>
          <w:p w14:paraId="0697171E" w14:textId="77777777" w:rsidR="00D63566" w:rsidRPr="009600A1" w:rsidRDefault="00D63566" w:rsidP="00D63566">
            <w:pPr>
              <w:rPr>
                <w:rFonts w:asciiTheme="majorHAnsi" w:hAnsiTheme="majorHAnsi" w:cstheme="majorHAnsi"/>
                <w:b/>
                <w:bCs/>
                <w:sz w:val="16"/>
                <w:szCs w:val="16"/>
                <w:u w:val="single"/>
              </w:rPr>
            </w:pPr>
            <w:r w:rsidRPr="009600A1">
              <w:rPr>
                <w:rFonts w:asciiTheme="majorHAnsi" w:hAnsiTheme="majorHAnsi" w:cstheme="majorHAnsi"/>
                <w:b/>
                <w:bCs/>
                <w:sz w:val="16"/>
                <w:szCs w:val="16"/>
                <w:u w:val="single"/>
              </w:rPr>
              <w:t xml:space="preserve">TRA Procedures / Manuals </w:t>
            </w:r>
          </w:p>
          <w:p w14:paraId="5DE9DE7D" w14:textId="77777777" w:rsidR="00D63566" w:rsidRDefault="0028149F" w:rsidP="00D63566">
            <w:pPr>
              <w:rPr>
                <w:rFonts w:asciiTheme="majorHAnsi" w:hAnsiTheme="majorHAnsi" w:cstheme="majorHAnsi"/>
                <w:b/>
                <w:bCs/>
                <w:sz w:val="16"/>
                <w:szCs w:val="16"/>
              </w:rPr>
            </w:pPr>
            <w:hyperlink r:id="rId627" w:history="1">
              <w:r w:rsidR="00D63566" w:rsidRPr="009600A1">
                <w:rPr>
                  <w:rStyle w:val="Hyperlink"/>
                  <w:rFonts w:asciiTheme="majorHAnsi" w:hAnsiTheme="majorHAnsi" w:cstheme="majorHAnsi"/>
                  <w:b/>
                  <w:bCs/>
                  <w:sz w:val="16"/>
                  <w:szCs w:val="16"/>
                </w:rPr>
                <w:t>RTAA Determination Manual</w:t>
              </w:r>
            </w:hyperlink>
          </w:p>
          <w:p w14:paraId="70093DA5" w14:textId="77777777" w:rsidR="00D63566" w:rsidRDefault="0028149F" w:rsidP="00D63566">
            <w:pPr>
              <w:rPr>
                <w:rFonts w:asciiTheme="majorHAnsi" w:hAnsiTheme="majorHAnsi" w:cstheme="majorHAnsi"/>
                <w:b/>
                <w:bCs/>
                <w:sz w:val="16"/>
                <w:szCs w:val="16"/>
              </w:rPr>
            </w:pPr>
            <w:hyperlink r:id="rId628" w:history="1">
              <w:r w:rsidR="00D63566" w:rsidRPr="009600A1">
                <w:rPr>
                  <w:rStyle w:val="Hyperlink"/>
                  <w:rFonts w:asciiTheme="majorHAnsi" w:hAnsiTheme="majorHAnsi" w:cstheme="majorHAnsi"/>
                  <w:b/>
                  <w:bCs/>
                  <w:sz w:val="16"/>
                  <w:szCs w:val="16"/>
                </w:rPr>
                <w:t>RTAA Wage Verification</w:t>
              </w:r>
            </w:hyperlink>
          </w:p>
          <w:p w14:paraId="2D8ED3C9" w14:textId="77777777" w:rsidR="00D63566" w:rsidRDefault="0028149F" w:rsidP="00D63566">
            <w:pPr>
              <w:rPr>
                <w:rFonts w:asciiTheme="majorHAnsi" w:hAnsiTheme="majorHAnsi" w:cstheme="majorHAnsi"/>
                <w:b/>
                <w:bCs/>
                <w:sz w:val="16"/>
                <w:szCs w:val="16"/>
              </w:rPr>
            </w:pPr>
            <w:hyperlink r:id="rId629" w:history="1">
              <w:r w:rsidR="00D63566" w:rsidRPr="009600A1">
                <w:rPr>
                  <w:rStyle w:val="Hyperlink"/>
                  <w:rFonts w:asciiTheme="majorHAnsi" w:hAnsiTheme="majorHAnsi" w:cstheme="majorHAnsi"/>
                  <w:b/>
                  <w:bCs/>
                  <w:sz w:val="16"/>
                  <w:szCs w:val="16"/>
                </w:rPr>
                <w:t>RTAA Earnings (Renumeration)</w:t>
              </w:r>
            </w:hyperlink>
          </w:p>
          <w:p w14:paraId="5B5F8EC6" w14:textId="77777777" w:rsidR="00D63566" w:rsidRDefault="0028149F" w:rsidP="00D63566">
            <w:pPr>
              <w:rPr>
                <w:rFonts w:asciiTheme="majorHAnsi" w:hAnsiTheme="majorHAnsi" w:cstheme="majorHAnsi"/>
                <w:b/>
                <w:bCs/>
                <w:sz w:val="16"/>
                <w:szCs w:val="16"/>
              </w:rPr>
            </w:pPr>
            <w:hyperlink r:id="rId630" w:history="1">
              <w:r w:rsidR="00D63566" w:rsidRPr="009600A1">
                <w:rPr>
                  <w:rStyle w:val="Hyperlink"/>
                  <w:rFonts w:asciiTheme="majorHAnsi" w:hAnsiTheme="majorHAnsi" w:cstheme="majorHAnsi"/>
                  <w:b/>
                  <w:bCs/>
                  <w:sz w:val="16"/>
                  <w:szCs w:val="16"/>
                </w:rPr>
                <w:t>TAA Changes</w:t>
              </w:r>
            </w:hyperlink>
          </w:p>
          <w:p w14:paraId="7BF52A14" w14:textId="77777777" w:rsidR="00D63566" w:rsidRDefault="0028149F" w:rsidP="00D63566">
            <w:pPr>
              <w:rPr>
                <w:rFonts w:asciiTheme="majorHAnsi" w:hAnsiTheme="majorHAnsi" w:cstheme="majorHAnsi"/>
                <w:b/>
                <w:bCs/>
                <w:sz w:val="16"/>
                <w:szCs w:val="16"/>
              </w:rPr>
            </w:pPr>
            <w:hyperlink r:id="rId631" w:history="1">
              <w:r w:rsidR="00D63566" w:rsidRPr="009600A1">
                <w:rPr>
                  <w:rStyle w:val="Hyperlink"/>
                  <w:rFonts w:asciiTheme="majorHAnsi" w:hAnsiTheme="majorHAnsi" w:cstheme="majorHAnsi"/>
                  <w:b/>
                  <w:bCs/>
                  <w:sz w:val="16"/>
                  <w:szCs w:val="16"/>
                </w:rPr>
                <w:t>RTAA Manual Draft</w:t>
              </w:r>
            </w:hyperlink>
          </w:p>
          <w:p w14:paraId="075C2D8A" w14:textId="77777777" w:rsidR="00D63566" w:rsidRDefault="0028149F" w:rsidP="00D63566">
            <w:pPr>
              <w:rPr>
                <w:rFonts w:asciiTheme="majorHAnsi" w:hAnsiTheme="majorHAnsi" w:cstheme="majorHAnsi"/>
                <w:b/>
                <w:bCs/>
                <w:sz w:val="16"/>
                <w:szCs w:val="16"/>
              </w:rPr>
            </w:pPr>
            <w:hyperlink r:id="rId632" w:history="1">
              <w:r w:rsidR="00D63566" w:rsidRPr="009600A1">
                <w:rPr>
                  <w:rStyle w:val="Hyperlink"/>
                  <w:rFonts w:asciiTheme="majorHAnsi" w:hAnsiTheme="majorHAnsi" w:cstheme="majorHAnsi"/>
                  <w:b/>
                  <w:bCs/>
                  <w:sz w:val="16"/>
                  <w:szCs w:val="16"/>
                </w:rPr>
                <w:t>RTAA Payment Processing</w:t>
              </w:r>
            </w:hyperlink>
          </w:p>
          <w:p w14:paraId="764BCCBD" w14:textId="77777777" w:rsidR="00D63566" w:rsidRDefault="0028149F" w:rsidP="00D63566">
            <w:pPr>
              <w:rPr>
                <w:rFonts w:asciiTheme="majorHAnsi" w:hAnsiTheme="majorHAnsi" w:cstheme="majorHAnsi"/>
                <w:b/>
                <w:bCs/>
                <w:sz w:val="16"/>
                <w:szCs w:val="16"/>
              </w:rPr>
            </w:pPr>
            <w:hyperlink r:id="rId633" w:history="1">
              <w:r w:rsidR="00D63566" w:rsidRPr="009600A1">
                <w:rPr>
                  <w:rStyle w:val="Hyperlink"/>
                  <w:rFonts w:asciiTheme="majorHAnsi" w:hAnsiTheme="majorHAnsi" w:cstheme="majorHAnsi"/>
                  <w:b/>
                  <w:bCs/>
                  <w:sz w:val="16"/>
                  <w:szCs w:val="16"/>
                </w:rPr>
                <w:t>TRA &amp; RTAA Determinations Disputes Manual</w:t>
              </w:r>
            </w:hyperlink>
          </w:p>
          <w:p w14:paraId="54FA650C" w14:textId="77777777" w:rsidR="00D63566" w:rsidRPr="005C55E8" w:rsidRDefault="00D63566" w:rsidP="00D63566">
            <w:pPr>
              <w:rPr>
                <w:rFonts w:asciiTheme="majorHAnsi" w:hAnsiTheme="majorHAnsi" w:cstheme="majorHAnsi"/>
                <w:b/>
                <w:bCs/>
                <w:sz w:val="8"/>
                <w:szCs w:val="8"/>
              </w:rPr>
            </w:pPr>
          </w:p>
          <w:p w14:paraId="250356E7" w14:textId="09A3AFCA" w:rsidR="00D63566" w:rsidRPr="009600A1" w:rsidRDefault="00D63566" w:rsidP="00D63566">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TRA Checklist/TRA Desk Aid/</w:t>
            </w:r>
            <w:r w:rsidR="00904019" w:rsidRPr="00F4505C">
              <w:rPr>
                <w:rFonts w:asciiTheme="majorHAnsi" w:hAnsiTheme="majorHAnsi" w:cstheme="majorHAnsi"/>
                <w:b/>
                <w:bCs/>
                <w:sz w:val="16"/>
                <w:szCs w:val="16"/>
                <w:u w:val="single"/>
              </w:rPr>
              <w:t>Resources</w:t>
            </w:r>
          </w:p>
          <w:p w14:paraId="31C8035B" w14:textId="77777777" w:rsidR="00D63566" w:rsidRPr="009600A1" w:rsidRDefault="0028149F" w:rsidP="00D63566">
            <w:pPr>
              <w:rPr>
                <w:rFonts w:asciiTheme="majorHAnsi" w:hAnsiTheme="majorHAnsi" w:cs="Arial"/>
                <w:b/>
                <w:bCs/>
                <w:sz w:val="16"/>
                <w:szCs w:val="16"/>
              </w:rPr>
            </w:pPr>
            <w:hyperlink r:id="rId634" w:history="1">
              <w:r w:rsidR="00D63566" w:rsidRPr="009600A1">
                <w:rPr>
                  <w:rStyle w:val="Hyperlink"/>
                  <w:rFonts w:asciiTheme="majorHAnsi" w:hAnsiTheme="majorHAnsi" w:cs="Arial"/>
                  <w:b/>
                  <w:bCs/>
                  <w:sz w:val="16"/>
                  <w:szCs w:val="16"/>
                </w:rPr>
                <w:t>RTAA Reemployed Full Time Definition</w:t>
              </w:r>
            </w:hyperlink>
          </w:p>
          <w:p w14:paraId="613586C9" w14:textId="77777777" w:rsidR="00D63566" w:rsidRPr="009600A1" w:rsidRDefault="0028149F" w:rsidP="00D63566">
            <w:pPr>
              <w:rPr>
                <w:rFonts w:asciiTheme="majorHAnsi" w:hAnsiTheme="majorHAnsi" w:cs="Arial"/>
                <w:b/>
                <w:bCs/>
                <w:sz w:val="16"/>
                <w:szCs w:val="16"/>
              </w:rPr>
            </w:pPr>
            <w:hyperlink r:id="rId635" w:history="1">
              <w:r w:rsidR="00D63566" w:rsidRPr="009600A1">
                <w:rPr>
                  <w:rStyle w:val="Hyperlink"/>
                  <w:rFonts w:asciiTheme="majorHAnsi" w:hAnsiTheme="majorHAnsi" w:cs="Arial"/>
                  <w:b/>
                  <w:bCs/>
                  <w:sz w:val="16"/>
                  <w:szCs w:val="16"/>
                </w:rPr>
                <w:t>RTAA Tracker EXCEL</w:t>
              </w:r>
            </w:hyperlink>
          </w:p>
          <w:p w14:paraId="5D80A6DB" w14:textId="77777777" w:rsidR="00D63566" w:rsidRPr="009600A1" w:rsidRDefault="0028149F" w:rsidP="00D63566">
            <w:pPr>
              <w:rPr>
                <w:rFonts w:asciiTheme="majorHAnsi" w:hAnsiTheme="majorHAnsi" w:cs="Arial"/>
                <w:b/>
                <w:bCs/>
                <w:sz w:val="16"/>
                <w:szCs w:val="16"/>
              </w:rPr>
            </w:pPr>
            <w:hyperlink r:id="rId636" w:history="1">
              <w:r w:rsidR="00D63566" w:rsidRPr="009600A1">
                <w:rPr>
                  <w:rStyle w:val="Hyperlink"/>
                  <w:rFonts w:asciiTheme="majorHAnsi" w:hAnsiTheme="majorHAnsi" w:cs="Arial"/>
                  <w:b/>
                  <w:bCs/>
                  <w:sz w:val="16"/>
                  <w:szCs w:val="16"/>
                </w:rPr>
                <w:t>Copy of RTAA Weekly Payments</w:t>
              </w:r>
            </w:hyperlink>
            <w:r w:rsidR="00D63566" w:rsidRPr="009600A1">
              <w:rPr>
                <w:rFonts w:asciiTheme="majorHAnsi" w:hAnsiTheme="majorHAnsi" w:cs="Arial"/>
                <w:b/>
                <w:bCs/>
                <w:sz w:val="16"/>
                <w:szCs w:val="16"/>
              </w:rPr>
              <w:t xml:space="preserve"> </w:t>
            </w:r>
          </w:p>
          <w:p w14:paraId="2B8E1798" w14:textId="77777777" w:rsidR="00D63566" w:rsidRPr="009600A1" w:rsidRDefault="0028149F" w:rsidP="00D63566">
            <w:pPr>
              <w:rPr>
                <w:rFonts w:asciiTheme="majorHAnsi" w:hAnsiTheme="majorHAnsi" w:cs="Arial"/>
                <w:b/>
                <w:bCs/>
                <w:sz w:val="16"/>
                <w:szCs w:val="16"/>
              </w:rPr>
            </w:pPr>
            <w:hyperlink r:id="rId637" w:history="1">
              <w:r w:rsidR="00D63566" w:rsidRPr="009600A1">
                <w:rPr>
                  <w:rStyle w:val="Hyperlink"/>
                  <w:rFonts w:asciiTheme="majorHAnsi" w:hAnsiTheme="majorHAnsi" w:cs="Arial"/>
                  <w:b/>
                  <w:bCs/>
                  <w:sz w:val="16"/>
                  <w:szCs w:val="16"/>
                </w:rPr>
                <w:t>RTAA Access Payment System (For Reference Only)</w:t>
              </w:r>
            </w:hyperlink>
          </w:p>
          <w:p w14:paraId="052BFB9D" w14:textId="77777777" w:rsidR="00D63566" w:rsidRPr="009600A1" w:rsidRDefault="0028149F" w:rsidP="00D63566">
            <w:pPr>
              <w:rPr>
                <w:rFonts w:asciiTheme="majorHAnsi" w:hAnsiTheme="majorHAnsi" w:cs="Arial"/>
                <w:b/>
                <w:bCs/>
                <w:sz w:val="16"/>
                <w:szCs w:val="16"/>
              </w:rPr>
            </w:pPr>
            <w:hyperlink r:id="rId638" w:history="1">
              <w:r w:rsidR="00D63566" w:rsidRPr="009600A1">
                <w:rPr>
                  <w:rStyle w:val="Hyperlink"/>
                  <w:rFonts w:asciiTheme="majorHAnsi" w:hAnsiTheme="majorHAnsi" w:cs="Arial"/>
                  <w:b/>
                  <w:bCs/>
                  <w:sz w:val="16"/>
                  <w:szCs w:val="16"/>
                </w:rPr>
                <w:t>RTAA Request for Determination</w:t>
              </w:r>
            </w:hyperlink>
          </w:p>
          <w:p w14:paraId="03605DE7" w14:textId="77777777" w:rsidR="00D63566" w:rsidRPr="009600A1" w:rsidRDefault="0028149F" w:rsidP="00D63566">
            <w:pPr>
              <w:rPr>
                <w:rFonts w:asciiTheme="majorHAnsi" w:hAnsiTheme="majorHAnsi" w:cs="Arial"/>
                <w:b/>
                <w:bCs/>
                <w:sz w:val="16"/>
                <w:szCs w:val="16"/>
              </w:rPr>
            </w:pPr>
            <w:hyperlink r:id="rId639" w:history="1">
              <w:r w:rsidR="00D63566" w:rsidRPr="009600A1">
                <w:rPr>
                  <w:rStyle w:val="Hyperlink"/>
                  <w:rFonts w:asciiTheme="majorHAnsi" w:hAnsiTheme="majorHAnsi" w:cs="Arial"/>
                  <w:b/>
                  <w:bCs/>
                  <w:sz w:val="16"/>
                  <w:szCs w:val="16"/>
                </w:rPr>
                <w:t>RTAA Weekly Claim Form</w:t>
              </w:r>
            </w:hyperlink>
          </w:p>
          <w:p w14:paraId="22FF0C4F" w14:textId="77777777" w:rsidR="00D63566" w:rsidRPr="00A44969" w:rsidRDefault="00D63566" w:rsidP="00D63566">
            <w:pPr>
              <w:rPr>
                <w:rFonts w:asciiTheme="majorHAnsi" w:hAnsiTheme="majorHAnsi" w:cstheme="majorHAnsi"/>
                <w:b/>
                <w:bCs/>
                <w:sz w:val="8"/>
                <w:szCs w:val="8"/>
                <w:u w:val="single"/>
              </w:rPr>
            </w:pPr>
          </w:p>
          <w:p w14:paraId="2D71673F"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16C5115" w14:textId="54C906DB" w:rsidR="00F83F7B" w:rsidRDefault="0028149F" w:rsidP="00F83F7B">
            <w:pPr>
              <w:rPr>
                <w:rStyle w:val="Hyperlink"/>
                <w:rFonts w:asciiTheme="majorHAnsi" w:hAnsiTheme="majorHAnsi" w:cstheme="majorHAnsi"/>
                <w:b/>
                <w:bCs/>
                <w:sz w:val="16"/>
                <w:szCs w:val="16"/>
              </w:rPr>
            </w:pPr>
            <w:hyperlink r:id="rId640" w:history="1">
              <w:r w:rsidR="00F83F7B" w:rsidRPr="002E1690">
                <w:rPr>
                  <w:rStyle w:val="Hyperlink"/>
                  <w:rFonts w:asciiTheme="majorHAnsi" w:hAnsiTheme="majorHAnsi" w:cstheme="majorHAnsi"/>
                  <w:b/>
                  <w:bCs/>
                  <w:sz w:val="16"/>
                  <w:szCs w:val="16"/>
                </w:rPr>
                <w:t>TAA Procedures Manual</w:t>
              </w:r>
            </w:hyperlink>
          </w:p>
          <w:p w14:paraId="3F18D20E" w14:textId="77777777" w:rsidR="001470DF" w:rsidRPr="001470DF" w:rsidRDefault="001470DF" w:rsidP="00F83F7B">
            <w:pPr>
              <w:rPr>
                <w:rFonts w:asciiTheme="majorHAnsi" w:hAnsiTheme="majorHAnsi" w:cstheme="majorHAnsi"/>
                <w:b/>
                <w:bCs/>
                <w:sz w:val="6"/>
                <w:szCs w:val="6"/>
                <w:highlight w:val="yellow"/>
              </w:rPr>
            </w:pPr>
          </w:p>
          <w:p w14:paraId="336F4701" w14:textId="77777777" w:rsidR="00F83F7B" w:rsidRPr="00313F56" w:rsidRDefault="00F83F7B" w:rsidP="00F83F7B">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TAA Checklist/Desk Aid/Resources</w:t>
            </w:r>
          </w:p>
          <w:p w14:paraId="4BAC2EF8" w14:textId="718D0030" w:rsidR="00D63566" w:rsidRPr="00C51659" w:rsidRDefault="0028149F" w:rsidP="00D63566">
            <w:pPr>
              <w:rPr>
                <w:rFonts w:ascii="Arial" w:hAnsi="Arial" w:cs="Arial"/>
                <w:b/>
                <w:bCs/>
                <w:sz w:val="20"/>
                <w:szCs w:val="20"/>
              </w:rPr>
            </w:pPr>
            <w:hyperlink r:id="rId641" w:anchor="/TAA%20LD/Forms/AllItems.aspx?RootFolder=%2Fsites%2FESD%2FECProgramsOneStop%2FTAA%20LD%2FTAA%20New%20Staff%20Training&amp;FolderCTID=0x012000FA04A8A614A6DF4FAC68B342D446D4BC&amp;View=%7BBD643DD0%2D9B75%2D4F92%2DA887%2D7297B5D197BD%7D" w:history="1">
              <w:r w:rsidR="00313F56" w:rsidRPr="00313F56">
                <w:rPr>
                  <w:rStyle w:val="Hyperlink"/>
                  <w:rFonts w:asciiTheme="majorHAnsi" w:hAnsiTheme="majorHAnsi" w:cstheme="majorHAnsi"/>
                  <w:b/>
                  <w:bCs/>
                  <w:sz w:val="16"/>
                  <w:szCs w:val="16"/>
                </w:rPr>
                <w:t>TAA Training Module 3.2 50 50 50 and RTAA 11.2021</w:t>
              </w:r>
            </w:hyperlink>
          </w:p>
        </w:tc>
        <w:tc>
          <w:tcPr>
            <w:tcW w:w="5400" w:type="dxa"/>
            <w:shd w:val="clear" w:color="auto" w:fill="auto"/>
          </w:tcPr>
          <w:p w14:paraId="7B32072B"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RTAA planned services:     </w:t>
            </w:r>
            <w:sdt>
              <w:sdtPr>
                <w:rPr>
                  <w:rFonts w:asciiTheme="majorHAnsi" w:hAnsiTheme="majorHAnsi" w:cstheme="majorHAnsi"/>
                  <w:b/>
                  <w:bCs/>
                  <w:sz w:val="16"/>
                  <w:szCs w:val="16"/>
                </w:rPr>
                <w:id w:val="1393239416"/>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209194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2214099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740EA0F" w14:textId="77777777" w:rsidR="00B569C2" w:rsidRPr="00CF6A2B" w:rsidRDefault="00B569C2" w:rsidP="00B569C2">
            <w:pPr>
              <w:rPr>
                <w:rFonts w:asciiTheme="majorHAnsi" w:hAnsiTheme="majorHAnsi" w:cstheme="majorHAnsi"/>
                <w:b/>
                <w:bCs/>
                <w:sz w:val="6"/>
                <w:szCs w:val="6"/>
              </w:rPr>
            </w:pPr>
          </w:p>
          <w:p w14:paraId="50600812"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80262553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501810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99661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0F2268C4" w14:textId="77777777" w:rsidR="00B569C2" w:rsidRPr="00CF6A2B" w:rsidRDefault="00B569C2" w:rsidP="00B569C2">
            <w:pPr>
              <w:rPr>
                <w:rFonts w:asciiTheme="majorHAnsi" w:hAnsiTheme="majorHAnsi" w:cstheme="majorHAnsi"/>
                <w:b/>
                <w:bCs/>
                <w:sz w:val="6"/>
                <w:szCs w:val="6"/>
              </w:rPr>
            </w:pPr>
          </w:p>
          <w:p w14:paraId="3619F2F5" w14:textId="77777777" w:rsidR="00B569C2" w:rsidRDefault="0028149F" w:rsidP="00B569C2">
            <w:pPr>
              <w:rPr>
                <w:rFonts w:asciiTheme="majorHAnsi" w:hAnsiTheme="majorHAnsi" w:cstheme="majorHAnsi"/>
                <w:b/>
                <w:bCs/>
                <w:sz w:val="16"/>
                <w:szCs w:val="16"/>
              </w:rPr>
            </w:pPr>
            <w:sdt>
              <w:sdtPr>
                <w:rPr>
                  <w:rFonts w:ascii="Segoe UI Symbol" w:eastAsia="MS Gothic" w:hAnsi="Segoe UI Symbol" w:cs="Segoe UI Symbol"/>
                  <w:b/>
                  <w:bCs/>
                  <w:sz w:val="16"/>
                  <w:szCs w:val="16"/>
                </w:rPr>
                <w:id w:val="462002738"/>
                <w14:checkbox>
                  <w14:checked w14:val="0"/>
                  <w14:checkedState w14:val="2612" w14:font="MS Gothic"/>
                  <w14:uncheckedState w14:val="2610" w14:font="MS Gothic"/>
                </w14:checkbox>
              </w:sdtPr>
              <w:sdtEndPr/>
              <w:sdtContent>
                <w:r w:rsidR="00B569C2" w:rsidRPr="004E77A1">
                  <w:rPr>
                    <w:rFonts w:ascii="Segoe UI Symbol" w:eastAsia="MS Gothic" w:hAnsi="Segoe UI Symbol" w:cs="Segoe UI Symbol"/>
                    <w:b/>
                    <w:bCs/>
                    <w:sz w:val="16"/>
                    <w:szCs w:val="16"/>
                  </w:rPr>
                  <w:t>☐</w:t>
                </w:r>
              </w:sdtContent>
            </w:sdt>
            <w:r w:rsidR="00B569C2" w:rsidRPr="004E77A1">
              <w:rPr>
                <w:rFonts w:asciiTheme="majorHAnsi" w:hAnsiTheme="majorHAnsi" w:cstheme="majorHAnsi"/>
                <w:b/>
                <w:bCs/>
                <w:sz w:val="16"/>
                <w:szCs w:val="16"/>
              </w:rPr>
              <w:t xml:space="preserve">  </w:t>
            </w:r>
            <w:r w:rsidR="00B569C2" w:rsidRPr="004E77A1">
              <w:rPr>
                <w:rFonts w:asciiTheme="majorHAnsi" w:hAnsiTheme="majorHAnsi" w:cs="Arial"/>
                <w:b/>
                <w:bCs/>
                <w:sz w:val="16"/>
                <w:szCs w:val="16"/>
              </w:rPr>
              <w:t>Individualized Training and Supportive Services TP’s were completed for A/RTAA service</w:t>
            </w:r>
            <w:r w:rsidR="00B569C2">
              <w:rPr>
                <w:rFonts w:asciiTheme="majorHAnsi" w:hAnsiTheme="majorHAnsi" w:cs="Arial"/>
                <w:b/>
                <w:bCs/>
                <w:sz w:val="16"/>
                <w:szCs w:val="16"/>
              </w:rPr>
              <w:t xml:space="preserve">:  </w:t>
            </w:r>
            <w:sdt>
              <w:sdtPr>
                <w:rPr>
                  <w:rFonts w:asciiTheme="majorHAnsi" w:hAnsiTheme="majorHAnsi" w:cstheme="majorHAnsi"/>
                  <w:b/>
                  <w:bCs/>
                  <w:sz w:val="16"/>
                  <w:szCs w:val="16"/>
                </w:rPr>
                <w:id w:val="-882093632"/>
                <w14:checkbox>
                  <w14:checked w14:val="0"/>
                  <w14:checkedState w14:val="2612" w14:font="MS Gothic"/>
                  <w14:uncheckedState w14:val="2610" w14:font="MS Gothic"/>
                </w14:checkbox>
              </w:sdtPr>
              <w:sdtEndPr/>
              <w:sdtContent>
                <w:r w:rsidR="00B569C2" w:rsidRPr="00285695">
                  <w:rPr>
                    <w:rFonts w:ascii="Segoe UI Symbol" w:hAnsi="Segoe UI Symbol" w:cs="Segoe UI Symbol"/>
                    <w:b/>
                    <w:bCs/>
                    <w:sz w:val="16"/>
                    <w:szCs w:val="16"/>
                  </w:rPr>
                  <w:t>☐</w:t>
                </w:r>
              </w:sdtContent>
            </w:sdt>
            <w:r w:rsidR="00B569C2" w:rsidRPr="00285695">
              <w:rPr>
                <w:rFonts w:asciiTheme="majorHAnsi" w:hAnsiTheme="majorHAnsi" w:cstheme="majorHAnsi"/>
                <w:b/>
                <w:bCs/>
                <w:sz w:val="16"/>
                <w:szCs w:val="16"/>
              </w:rPr>
              <w:t xml:space="preserve">  </w:t>
            </w:r>
            <w:r w:rsidR="00B569C2">
              <w:rPr>
                <w:rFonts w:asciiTheme="majorHAnsi" w:hAnsiTheme="majorHAnsi" w:cstheme="majorHAnsi"/>
                <w:b/>
                <w:bCs/>
                <w:sz w:val="16"/>
                <w:szCs w:val="16"/>
              </w:rPr>
              <w:t xml:space="preserve">N/A     </w:t>
            </w:r>
            <w:sdt>
              <w:sdtPr>
                <w:rPr>
                  <w:rFonts w:asciiTheme="majorHAnsi" w:hAnsiTheme="majorHAnsi" w:cstheme="majorHAnsi"/>
                  <w:b/>
                  <w:bCs/>
                  <w:sz w:val="16"/>
                  <w:szCs w:val="16"/>
                </w:rPr>
                <w:id w:val="-2043508734"/>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31472726"/>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NO</w:t>
            </w:r>
          </w:p>
          <w:p w14:paraId="4A416E69" w14:textId="01264638" w:rsidR="00D63566" w:rsidRPr="00C51659" w:rsidRDefault="00D63566" w:rsidP="00D63566">
            <w:pPr>
              <w:rPr>
                <w:rFonts w:ascii="Arial" w:hAnsi="Arial" w:cs="Arial"/>
                <w:b/>
                <w:bCs/>
                <w:sz w:val="20"/>
                <w:szCs w:val="20"/>
              </w:rPr>
            </w:pPr>
          </w:p>
        </w:tc>
      </w:tr>
    </w:tbl>
    <w:p w14:paraId="671982DA" w14:textId="77777777" w:rsidR="001470DF" w:rsidRDefault="001470DF">
      <w:bookmarkStart w:id="24" w:name="_Hlk95380248"/>
      <w:bookmarkStart w:id="25" w:name="_Hlk52786951"/>
      <w:bookmarkEnd w:id="23"/>
      <w:r>
        <w:br w:type="page"/>
      </w:r>
    </w:p>
    <w:tbl>
      <w:tblPr>
        <w:tblStyle w:val="TableGrid"/>
        <w:tblW w:w="14485" w:type="dxa"/>
        <w:tblLook w:val="04A0" w:firstRow="1" w:lastRow="0" w:firstColumn="1" w:lastColumn="0" w:noHBand="0" w:noVBand="1"/>
      </w:tblPr>
      <w:tblGrid>
        <w:gridCol w:w="4507"/>
        <w:gridCol w:w="4578"/>
        <w:gridCol w:w="5400"/>
      </w:tblGrid>
      <w:tr w:rsidR="00D63566" w:rsidRPr="00B85814" w14:paraId="54CA0601" w14:textId="77777777" w:rsidTr="00D63566">
        <w:trPr>
          <w:trHeight w:val="206"/>
        </w:trPr>
        <w:tc>
          <w:tcPr>
            <w:tcW w:w="14485" w:type="dxa"/>
            <w:gridSpan w:val="3"/>
            <w:shd w:val="clear" w:color="auto" w:fill="E4E4F8"/>
          </w:tcPr>
          <w:p w14:paraId="5D250E0A" w14:textId="77777777" w:rsidR="00D63566" w:rsidRPr="00AF4607" w:rsidRDefault="00D63566" w:rsidP="002774AF">
            <w:pPr>
              <w:pStyle w:val="ListParagraph"/>
              <w:numPr>
                <w:ilvl w:val="0"/>
                <w:numId w:val="9"/>
              </w:numPr>
              <w:ind w:left="338"/>
              <w:rPr>
                <w:rFonts w:asciiTheme="majorHAnsi" w:hAnsiTheme="majorHAnsi" w:cstheme="majorHAnsi"/>
                <w:b/>
                <w:sz w:val="20"/>
                <w:szCs w:val="20"/>
              </w:rPr>
            </w:pPr>
            <w:r w:rsidRPr="001470DF">
              <w:rPr>
                <w:rFonts w:asciiTheme="majorHAnsi" w:hAnsiTheme="majorHAnsi" w:cstheme="majorHAnsi"/>
                <w:b/>
                <w:bCs/>
                <w:sz w:val="20"/>
                <w:szCs w:val="20"/>
              </w:rPr>
              <w:t>INFORMATION MANAGEMENT SYSTEM – ETO – DATA INTEGRITY (TAA)</w:t>
            </w:r>
            <w:r>
              <w:rPr>
                <w:rFonts w:asciiTheme="majorHAnsi" w:hAnsiTheme="majorHAnsi" w:cstheme="majorHAnsi"/>
                <w:b/>
                <w:bCs/>
                <w:sz w:val="20"/>
                <w:szCs w:val="20"/>
              </w:rPr>
              <w:t xml:space="preserve"> </w:t>
            </w:r>
          </w:p>
          <w:p w14:paraId="3DBB481B" w14:textId="7D6D1755" w:rsidR="00AF4607" w:rsidRPr="00AF4607" w:rsidRDefault="00AF4607" w:rsidP="00AF4607">
            <w:pPr>
              <w:ind w:left="-22"/>
              <w:rPr>
                <w:rFonts w:asciiTheme="majorHAnsi" w:hAnsiTheme="majorHAnsi" w:cstheme="majorHAnsi"/>
                <w:b/>
                <w:sz w:val="20"/>
                <w:szCs w:val="20"/>
              </w:rPr>
            </w:pPr>
          </w:p>
        </w:tc>
      </w:tr>
      <w:tr w:rsidR="008A0143" w:rsidRPr="00C51659" w14:paraId="33D36991" w14:textId="77777777" w:rsidTr="00CD5F18">
        <w:trPr>
          <w:trHeight w:val="3347"/>
        </w:trPr>
        <w:tc>
          <w:tcPr>
            <w:tcW w:w="4507" w:type="dxa"/>
            <w:shd w:val="clear" w:color="auto" w:fill="auto"/>
          </w:tcPr>
          <w:p w14:paraId="03341274" w14:textId="5B00E023" w:rsidR="00B21EDF" w:rsidRPr="00B21EDF" w:rsidRDefault="00CD5F18" w:rsidP="00B21EDF">
            <w:pPr>
              <w:rPr>
                <w:rFonts w:asciiTheme="majorHAnsi" w:hAnsiTheme="majorHAnsi" w:cstheme="majorHAnsi"/>
                <w:b/>
                <w:bCs/>
                <w:sz w:val="16"/>
                <w:szCs w:val="16"/>
              </w:rPr>
            </w:pPr>
            <w:bookmarkStart w:id="26" w:name="_Hlk96421784"/>
            <w:bookmarkEnd w:id="24"/>
            <w:r>
              <w:rPr>
                <w:rFonts w:asciiTheme="majorHAnsi" w:hAnsiTheme="majorHAnsi" w:cstheme="majorHAnsi"/>
                <w:b/>
                <w:bCs/>
                <w:sz w:val="16"/>
                <w:szCs w:val="16"/>
              </w:rPr>
              <w:t xml:space="preserve">15-A.  </w:t>
            </w:r>
            <w:r w:rsidR="00B21EDF" w:rsidRPr="001470DF">
              <w:rPr>
                <w:rFonts w:asciiTheme="majorHAnsi" w:hAnsiTheme="majorHAnsi" w:cstheme="majorHAnsi"/>
                <w:b/>
                <w:bCs/>
                <w:sz w:val="16"/>
                <w:szCs w:val="16"/>
              </w:rPr>
              <w:t xml:space="preserve">PROGRAM SERVICE </w:t>
            </w:r>
            <w:r w:rsidR="00DF5C4F">
              <w:rPr>
                <w:rFonts w:asciiTheme="majorHAnsi" w:hAnsiTheme="majorHAnsi" w:cstheme="majorHAnsi"/>
                <w:b/>
                <w:bCs/>
                <w:sz w:val="16"/>
                <w:szCs w:val="16"/>
              </w:rPr>
              <w:t>ENTRY-B</w:t>
            </w:r>
            <w:r w:rsidR="00B21EDF" w:rsidRPr="001470DF">
              <w:rPr>
                <w:rFonts w:asciiTheme="majorHAnsi" w:hAnsiTheme="majorHAnsi" w:cstheme="majorHAnsi"/>
                <w:b/>
                <w:bCs/>
                <w:sz w:val="16"/>
                <w:szCs w:val="16"/>
              </w:rPr>
              <w:t xml:space="preserve">ASIC </w:t>
            </w:r>
            <w:r w:rsidR="00DF5C4F">
              <w:rPr>
                <w:rFonts w:asciiTheme="majorHAnsi" w:hAnsiTheme="majorHAnsi" w:cstheme="majorHAnsi"/>
                <w:b/>
                <w:bCs/>
                <w:sz w:val="16"/>
                <w:szCs w:val="16"/>
              </w:rPr>
              <w:t xml:space="preserve">SERVICE </w:t>
            </w:r>
            <w:r w:rsidR="00B21EDF" w:rsidRPr="001470DF">
              <w:rPr>
                <w:rFonts w:asciiTheme="majorHAnsi" w:hAnsiTheme="majorHAnsi" w:cstheme="majorHAnsi"/>
                <w:b/>
                <w:bCs/>
                <w:sz w:val="16"/>
                <w:szCs w:val="16"/>
              </w:rPr>
              <w:t>TP</w:t>
            </w:r>
          </w:p>
          <w:p w14:paraId="127F43FD" w14:textId="77777777" w:rsidR="001969DC" w:rsidRPr="001E2D7D" w:rsidRDefault="0028149F" w:rsidP="001969DC">
            <w:pPr>
              <w:rPr>
                <w:rFonts w:asciiTheme="majorHAnsi" w:hAnsiTheme="majorHAnsi" w:cstheme="majorHAnsi"/>
                <w:b/>
                <w:bCs/>
                <w:sz w:val="16"/>
                <w:szCs w:val="16"/>
              </w:rPr>
            </w:pPr>
            <w:hyperlink r:id="rId642" w:history="1">
              <w:r w:rsidR="001969DC" w:rsidRPr="001E2D7D">
                <w:rPr>
                  <w:rStyle w:val="Hyperlink"/>
                  <w:rFonts w:asciiTheme="majorHAnsi" w:hAnsiTheme="majorHAnsi" w:cstheme="majorHAnsi"/>
                  <w:b/>
                  <w:bCs/>
                  <w:sz w:val="16"/>
                  <w:szCs w:val="16"/>
                </w:rPr>
                <w:t>20 CFR 618</w:t>
              </w:r>
              <w:r w:rsidR="001969DC">
                <w:rPr>
                  <w:rStyle w:val="Hyperlink"/>
                  <w:rFonts w:asciiTheme="majorHAnsi" w:hAnsiTheme="majorHAnsi" w:cstheme="majorHAnsi"/>
                  <w:b/>
                  <w:bCs/>
                  <w:sz w:val="16"/>
                  <w:szCs w:val="16"/>
                </w:rPr>
                <w:t>;</w:t>
              </w:r>
              <w:r w:rsidR="001969DC" w:rsidRPr="001E2D7D">
                <w:rPr>
                  <w:rStyle w:val="Hyperlink"/>
                  <w:rFonts w:asciiTheme="majorHAnsi" w:hAnsiTheme="majorHAnsi" w:cstheme="majorHAnsi"/>
                  <w:b/>
                  <w:bCs/>
                  <w:sz w:val="16"/>
                  <w:szCs w:val="16"/>
                </w:rPr>
                <w:t xml:space="preserve"> </w:t>
              </w:r>
              <w:r w:rsidR="001969DC">
                <w:rPr>
                  <w:rStyle w:val="Hyperlink"/>
                  <w:rFonts w:asciiTheme="majorHAnsi" w:hAnsiTheme="majorHAnsi" w:cstheme="majorHAnsi"/>
                  <w:b/>
                  <w:bCs/>
                  <w:sz w:val="16"/>
                  <w:szCs w:val="16"/>
                </w:rPr>
                <w:t>0</w:t>
              </w:r>
              <w:r w:rsidR="001969DC" w:rsidRPr="001E2D7D">
                <w:rPr>
                  <w:rStyle w:val="Hyperlink"/>
                  <w:rFonts w:asciiTheme="majorHAnsi" w:hAnsiTheme="majorHAnsi" w:cstheme="majorHAnsi"/>
                  <w:b/>
                  <w:bCs/>
                  <w:sz w:val="16"/>
                  <w:szCs w:val="16"/>
                </w:rPr>
                <w:t>9/21/2020</w:t>
              </w:r>
            </w:hyperlink>
          </w:p>
          <w:p w14:paraId="375FF0DD" w14:textId="6C004E8B" w:rsidR="001969DC" w:rsidRDefault="0028149F" w:rsidP="001969DC">
            <w:pPr>
              <w:rPr>
                <w:rFonts w:asciiTheme="majorHAnsi" w:hAnsiTheme="majorHAnsi" w:cstheme="majorHAnsi"/>
                <w:b/>
                <w:bCs/>
                <w:sz w:val="16"/>
                <w:szCs w:val="16"/>
              </w:rPr>
            </w:pPr>
            <w:hyperlink r:id="rId643" w:history="1">
              <w:r w:rsidR="001969DC" w:rsidRPr="001E2D7D">
                <w:rPr>
                  <w:rStyle w:val="Hyperlink"/>
                  <w:rFonts w:asciiTheme="majorHAnsi" w:hAnsiTheme="majorHAnsi" w:cstheme="majorHAnsi"/>
                  <w:b/>
                  <w:bCs/>
                  <w:sz w:val="16"/>
                  <w:szCs w:val="16"/>
                </w:rPr>
                <w:t>§ 618.110 Definitions.</w:t>
              </w:r>
            </w:hyperlink>
            <w:r w:rsidR="001969DC" w:rsidRPr="001E2D7D">
              <w:rPr>
                <w:rFonts w:asciiTheme="majorHAnsi" w:hAnsiTheme="majorHAnsi" w:cstheme="majorHAnsi"/>
                <w:b/>
                <w:bCs/>
                <w:sz w:val="16"/>
                <w:szCs w:val="16"/>
              </w:rPr>
              <w:t xml:space="preserve"> </w:t>
            </w:r>
          </w:p>
          <w:p w14:paraId="3131B471" w14:textId="77777777" w:rsidR="00F4505C" w:rsidRPr="000F5374" w:rsidRDefault="00F4505C" w:rsidP="00F4505C">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23186C58" w14:textId="77777777" w:rsidR="001969DC" w:rsidRDefault="0028149F" w:rsidP="001969DC">
            <w:pPr>
              <w:rPr>
                <w:rFonts w:asciiTheme="majorHAnsi" w:hAnsiTheme="majorHAnsi" w:cstheme="majorHAnsi"/>
                <w:b/>
                <w:bCs/>
                <w:sz w:val="16"/>
                <w:szCs w:val="16"/>
              </w:rPr>
            </w:pPr>
            <w:hyperlink r:id="rId644"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61A46402" w14:textId="34560A1E" w:rsidR="001969DC" w:rsidRPr="00C51659" w:rsidRDefault="001969DC" w:rsidP="00D63566">
            <w:pPr>
              <w:rPr>
                <w:rFonts w:ascii="Arial" w:hAnsi="Arial" w:cs="Arial"/>
                <w:b/>
                <w:bCs/>
                <w:sz w:val="20"/>
                <w:szCs w:val="20"/>
              </w:rPr>
            </w:pPr>
          </w:p>
        </w:tc>
        <w:tc>
          <w:tcPr>
            <w:tcW w:w="4578" w:type="dxa"/>
            <w:shd w:val="clear" w:color="auto" w:fill="auto"/>
          </w:tcPr>
          <w:p w14:paraId="56B47725" w14:textId="5DA65F31" w:rsidR="001470DF" w:rsidRPr="00F4505C" w:rsidRDefault="001470DF" w:rsidP="001470DF">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 xml:space="preserve">ESD State Policy </w:t>
            </w:r>
          </w:p>
          <w:p w14:paraId="27AC5B8C" w14:textId="22A1359E" w:rsidR="001470DF" w:rsidRDefault="0028149F" w:rsidP="001470DF">
            <w:pPr>
              <w:rPr>
                <w:rStyle w:val="Hyperlink"/>
                <w:rFonts w:asciiTheme="majorHAnsi" w:hAnsiTheme="majorHAnsi" w:cstheme="majorHAnsi"/>
                <w:b/>
                <w:bCs/>
                <w:sz w:val="16"/>
                <w:szCs w:val="16"/>
              </w:rPr>
            </w:pPr>
            <w:hyperlink r:id="rId645" w:history="1">
              <w:r w:rsidR="001470DF" w:rsidRPr="00365393">
                <w:rPr>
                  <w:rStyle w:val="Hyperlink"/>
                  <w:rFonts w:asciiTheme="majorHAnsi" w:hAnsiTheme="majorHAnsi" w:cstheme="majorHAnsi"/>
                  <w:b/>
                  <w:bCs/>
                  <w:sz w:val="16"/>
                  <w:szCs w:val="16"/>
                </w:rPr>
                <w:t>ESD State Policy 3070, Rev 1 Assessments and Required Services: 9/21/2020</w:t>
              </w:r>
            </w:hyperlink>
          </w:p>
          <w:p w14:paraId="1D92BA87" w14:textId="77777777" w:rsidR="001470DF" w:rsidRPr="001470DF" w:rsidRDefault="001470DF" w:rsidP="001470DF">
            <w:pPr>
              <w:rPr>
                <w:rFonts w:asciiTheme="majorHAnsi" w:hAnsiTheme="majorHAnsi" w:cstheme="majorHAnsi"/>
                <w:b/>
                <w:bCs/>
                <w:sz w:val="6"/>
                <w:szCs w:val="6"/>
              </w:rPr>
            </w:pPr>
          </w:p>
          <w:p w14:paraId="2BD095E6" w14:textId="77777777" w:rsidR="00D63566" w:rsidRPr="00313F56" w:rsidRDefault="00D63566" w:rsidP="00D63566">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 xml:space="preserve">WIN’s </w:t>
            </w:r>
          </w:p>
          <w:p w14:paraId="7C1373D0" w14:textId="18CF77C2" w:rsidR="00D63566" w:rsidRDefault="0028149F" w:rsidP="00D63566">
            <w:pPr>
              <w:rPr>
                <w:rFonts w:asciiTheme="majorHAnsi" w:hAnsiTheme="majorHAnsi" w:cstheme="majorHAnsi"/>
                <w:b/>
                <w:bCs/>
                <w:sz w:val="16"/>
                <w:szCs w:val="16"/>
              </w:rPr>
            </w:pPr>
            <w:hyperlink r:id="rId646" w:history="1">
              <w:r w:rsidR="001470DF" w:rsidRPr="00DD1595">
                <w:rPr>
                  <w:rStyle w:val="Hyperlink"/>
                  <w:rFonts w:asciiTheme="majorHAnsi" w:hAnsiTheme="majorHAnsi" w:cstheme="majorHAnsi"/>
                  <w:b/>
                  <w:bCs/>
                  <w:sz w:val="16"/>
                  <w:szCs w:val="16"/>
                </w:rPr>
                <w:t>WIN0082 Real Time Data Entry in the Efforts to Outcomes (ETO) System</w:t>
              </w:r>
              <w:r w:rsidR="00DD1595" w:rsidRPr="00DD1595">
                <w:rPr>
                  <w:rStyle w:val="Hyperlink"/>
                  <w:rFonts w:asciiTheme="majorHAnsi" w:hAnsiTheme="majorHAnsi" w:cstheme="majorHAnsi"/>
                  <w:b/>
                  <w:bCs/>
                  <w:sz w:val="16"/>
                  <w:szCs w:val="16"/>
                </w:rPr>
                <w:t>; 9/30/2020</w:t>
              </w:r>
            </w:hyperlink>
          </w:p>
          <w:p w14:paraId="2E161BC7" w14:textId="77777777" w:rsidR="001470DF" w:rsidRPr="001470DF" w:rsidRDefault="001470DF" w:rsidP="00D63566">
            <w:pPr>
              <w:rPr>
                <w:rFonts w:asciiTheme="majorHAnsi" w:hAnsiTheme="majorHAnsi" w:cstheme="majorHAnsi"/>
                <w:b/>
                <w:bCs/>
                <w:sz w:val="6"/>
                <w:szCs w:val="6"/>
              </w:rPr>
            </w:pPr>
          </w:p>
          <w:p w14:paraId="4F03C9EE"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F668943" w14:textId="77777777" w:rsidR="00F83F7B" w:rsidRDefault="0028149F" w:rsidP="00F83F7B">
            <w:pPr>
              <w:rPr>
                <w:rFonts w:asciiTheme="majorHAnsi" w:hAnsiTheme="majorHAnsi" w:cstheme="majorHAnsi"/>
                <w:b/>
                <w:bCs/>
                <w:sz w:val="16"/>
                <w:szCs w:val="16"/>
                <w:highlight w:val="yellow"/>
              </w:rPr>
            </w:pPr>
            <w:hyperlink r:id="rId647" w:history="1">
              <w:r w:rsidR="00F83F7B" w:rsidRPr="002E1690">
                <w:rPr>
                  <w:rStyle w:val="Hyperlink"/>
                  <w:rFonts w:asciiTheme="majorHAnsi" w:hAnsiTheme="majorHAnsi" w:cstheme="majorHAnsi"/>
                  <w:b/>
                  <w:bCs/>
                  <w:sz w:val="16"/>
                  <w:szCs w:val="16"/>
                </w:rPr>
                <w:t>TAA Procedures Manual</w:t>
              </w:r>
            </w:hyperlink>
          </w:p>
          <w:p w14:paraId="74E05EF8" w14:textId="77777777" w:rsidR="001470DF" w:rsidRPr="001470DF" w:rsidRDefault="001470DF" w:rsidP="00F83F7B">
            <w:pPr>
              <w:rPr>
                <w:rFonts w:asciiTheme="majorHAnsi" w:hAnsiTheme="majorHAnsi" w:cstheme="majorHAnsi"/>
                <w:b/>
                <w:bCs/>
                <w:sz w:val="6"/>
                <w:szCs w:val="6"/>
                <w:u w:val="single"/>
              </w:rPr>
            </w:pPr>
          </w:p>
          <w:p w14:paraId="2B056E53" w14:textId="213477B0"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21606908" w14:textId="4C76CB9F" w:rsidR="001470DF" w:rsidRDefault="0028149F" w:rsidP="00D63566">
            <w:pPr>
              <w:rPr>
                <w:rFonts w:asciiTheme="majorHAnsi" w:hAnsiTheme="majorHAnsi" w:cstheme="majorHAnsi"/>
                <w:b/>
                <w:bCs/>
                <w:sz w:val="16"/>
                <w:szCs w:val="16"/>
              </w:rPr>
            </w:pPr>
            <w:hyperlink r:id="rId648"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ETO and Touchpoint Desk Aids - All Documents (wa.gov)</w:t>
              </w:r>
            </w:hyperlink>
          </w:p>
          <w:p w14:paraId="046E7BF7" w14:textId="0E4EF346" w:rsidR="001470DF" w:rsidRPr="001470DF" w:rsidRDefault="0028149F" w:rsidP="00D63566">
            <w:pPr>
              <w:rPr>
                <w:rFonts w:asciiTheme="majorHAnsi" w:hAnsiTheme="majorHAnsi" w:cstheme="majorHAnsi"/>
                <w:b/>
                <w:bCs/>
                <w:sz w:val="16"/>
                <w:szCs w:val="16"/>
              </w:rPr>
            </w:pPr>
            <w:hyperlink r:id="rId649"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TAA Qualifying Services Desk Aid 7.15.21</w:t>
              </w:r>
            </w:hyperlink>
          </w:p>
          <w:p w14:paraId="507E9A37" w14:textId="4C915C29" w:rsidR="00D63566" w:rsidRPr="001470DF" w:rsidRDefault="0028149F" w:rsidP="001969DC">
            <w:pPr>
              <w:rPr>
                <w:rFonts w:asciiTheme="majorHAnsi" w:hAnsiTheme="majorHAnsi" w:cstheme="majorHAnsi"/>
                <w:b/>
                <w:bCs/>
                <w:sz w:val="16"/>
                <w:szCs w:val="16"/>
                <w:highlight w:val="yellow"/>
              </w:rPr>
            </w:pPr>
            <w:hyperlink r:id="rId650"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7A9D7ED5" w14:textId="6B3AF965" w:rsidR="00172298" w:rsidRPr="00C51659" w:rsidRDefault="00172298" w:rsidP="001969DC">
            <w:pPr>
              <w:rPr>
                <w:rFonts w:ascii="Arial" w:hAnsi="Arial" w:cs="Arial"/>
                <w:b/>
                <w:bCs/>
                <w:sz w:val="20"/>
                <w:szCs w:val="20"/>
              </w:rPr>
            </w:pPr>
          </w:p>
        </w:tc>
        <w:tc>
          <w:tcPr>
            <w:tcW w:w="5400" w:type="dxa"/>
            <w:shd w:val="clear" w:color="auto" w:fill="auto"/>
          </w:tcPr>
          <w:p w14:paraId="61A3F3A0" w14:textId="442EDDF8" w:rsidR="00CA050C" w:rsidRPr="0086333F" w:rsidRDefault="00CA050C" w:rsidP="00CA050C">
            <w:pPr>
              <w:contextualSpacing/>
              <w:rPr>
                <w:rFonts w:asciiTheme="majorHAnsi" w:hAnsiTheme="majorHAnsi" w:cstheme="majorHAnsi"/>
                <w:b/>
                <w:sz w:val="16"/>
                <w:szCs w:val="16"/>
                <w:u w:val="single"/>
              </w:rPr>
            </w:pPr>
            <w:r>
              <w:rPr>
                <w:rFonts w:asciiTheme="majorHAnsi" w:hAnsiTheme="majorHAnsi" w:cstheme="majorHAnsi"/>
                <w:b/>
                <w:sz w:val="16"/>
                <w:szCs w:val="16"/>
                <w:u w:val="single"/>
              </w:rPr>
              <w:t>BASIC</w:t>
            </w:r>
            <w:r w:rsidRPr="0086333F">
              <w:rPr>
                <w:rFonts w:asciiTheme="majorHAnsi" w:hAnsiTheme="majorHAnsi" w:cstheme="majorHAnsi"/>
                <w:b/>
                <w:sz w:val="16"/>
                <w:szCs w:val="16"/>
                <w:u w:val="single"/>
              </w:rPr>
              <w:t xml:space="preserve"> SERVICES</w:t>
            </w:r>
          </w:p>
          <w:p w14:paraId="69C61950" w14:textId="4710052B" w:rsidR="00CA050C"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234688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w:t>
            </w:r>
            <w:r w:rsidR="00CA050C">
              <w:rPr>
                <w:rFonts w:asciiTheme="majorHAnsi" w:hAnsiTheme="majorHAnsi" w:cstheme="majorHAnsi"/>
                <w:b/>
                <w:sz w:val="16"/>
                <w:szCs w:val="16"/>
              </w:rPr>
              <w:t xml:space="preserve">were consistently entered in the CMS within 90 days and detailed customer engagement in the provision of BASIC services </w:t>
            </w:r>
          </w:p>
          <w:p w14:paraId="6FC60A3F" w14:textId="77777777" w:rsidR="00CA050C" w:rsidRPr="003C430B"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506942030"/>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1B83FA37" w14:textId="301E83BF"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604528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w:t>
            </w:r>
            <w:r w:rsidR="00CA050C">
              <w:rPr>
                <w:rFonts w:asciiTheme="majorHAnsi" w:hAnsiTheme="majorHAnsi" w:cstheme="majorHAnsi"/>
                <w:b/>
                <w:sz w:val="16"/>
                <w:szCs w:val="16"/>
              </w:rPr>
              <w:t>services that identified the delivery of any o</w:t>
            </w:r>
            <w:r w:rsidR="00CA050C" w:rsidRPr="009F4D54">
              <w:rPr>
                <w:rFonts w:asciiTheme="majorHAnsi" w:hAnsiTheme="majorHAnsi" w:cstheme="majorHAnsi"/>
                <w:b/>
                <w:sz w:val="16"/>
                <w:szCs w:val="16"/>
              </w:rPr>
              <w:t xml:space="preserve">n-going </w:t>
            </w:r>
            <w:r w:rsidR="00CA050C">
              <w:rPr>
                <w:rFonts w:asciiTheme="majorHAnsi" w:hAnsiTheme="majorHAnsi" w:cstheme="majorHAnsi"/>
                <w:b/>
                <w:sz w:val="16"/>
                <w:szCs w:val="16"/>
              </w:rPr>
              <w:t>BASIC services</w:t>
            </w:r>
          </w:p>
          <w:p w14:paraId="3122D60A" w14:textId="77777777" w:rsidR="00CA050C" w:rsidRPr="0086333F" w:rsidRDefault="00CA050C" w:rsidP="00CA050C">
            <w:pPr>
              <w:contextualSpacing/>
              <w:rPr>
                <w:rFonts w:asciiTheme="majorHAnsi" w:hAnsiTheme="majorHAnsi" w:cstheme="majorHAnsi"/>
                <w:b/>
                <w:sz w:val="6"/>
                <w:szCs w:val="6"/>
              </w:rPr>
            </w:pPr>
          </w:p>
          <w:p w14:paraId="207A111B" w14:textId="45030D6D"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sidR="00DF5C4F">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05EEF9A0"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3BEB272C" w14:textId="77777777" w:rsidR="00CA050C" w:rsidRPr="003C430B" w:rsidRDefault="0028149F"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06975567"/>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474A97BA" w14:textId="77777777" w:rsidR="00CA050C" w:rsidRPr="003C430B"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567936635"/>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28535E29" w14:textId="77777777" w:rsidR="009715C3" w:rsidRPr="003C430B" w:rsidRDefault="0028149F"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2035806"/>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2150178C" w14:textId="77777777" w:rsidR="009715C3" w:rsidRPr="0086333F" w:rsidRDefault="009715C3" w:rsidP="009715C3">
            <w:pPr>
              <w:contextualSpacing/>
              <w:rPr>
                <w:rFonts w:asciiTheme="majorHAnsi" w:hAnsiTheme="majorHAnsi" w:cstheme="majorHAnsi"/>
                <w:b/>
                <w:sz w:val="6"/>
                <w:szCs w:val="6"/>
              </w:rPr>
            </w:pPr>
          </w:p>
          <w:p w14:paraId="18A428BC" w14:textId="77777777" w:rsidR="009715C3" w:rsidRPr="003C430B" w:rsidRDefault="009715C3" w:rsidP="009715C3">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CBB63B9" w14:textId="77777777" w:rsidR="009715C3" w:rsidRPr="003C430B" w:rsidRDefault="0028149F" w:rsidP="009715C3">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77541762"/>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YES, No Issues Identified</w:t>
            </w:r>
          </w:p>
          <w:p w14:paraId="6BEDAF95" w14:textId="77777777" w:rsidR="009715C3" w:rsidRPr="003C430B" w:rsidRDefault="0028149F" w:rsidP="009715C3">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955585186"/>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One or Two Issues Identified</w:t>
            </w:r>
          </w:p>
          <w:p w14:paraId="1875DF3E" w14:textId="77777777" w:rsidR="009715C3" w:rsidRDefault="0028149F"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45248619"/>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Several or More Issues Identified</w:t>
            </w:r>
          </w:p>
          <w:p w14:paraId="7D020797" w14:textId="77777777" w:rsidR="009715C3" w:rsidRPr="00A508EE" w:rsidRDefault="009715C3" w:rsidP="009715C3">
            <w:pPr>
              <w:contextualSpacing/>
              <w:rPr>
                <w:rFonts w:asciiTheme="majorHAnsi" w:hAnsiTheme="majorHAnsi" w:cstheme="majorHAnsi"/>
                <w:b/>
                <w:sz w:val="6"/>
                <w:szCs w:val="6"/>
              </w:rPr>
            </w:pPr>
          </w:p>
          <w:p w14:paraId="4ACAD5EF"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627E06DE" w14:textId="77777777" w:rsidR="00CA050C" w:rsidRPr="003C430B" w:rsidRDefault="0028149F"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528406704"/>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17DA52B6" w14:textId="77777777" w:rsidR="00CA050C" w:rsidRPr="003C430B"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2414578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2DA3BE59" w14:textId="5BE5F94B" w:rsidR="00CA050C" w:rsidRDefault="0028149F" w:rsidP="00CA050C">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7345883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0717B6FB" w14:textId="77C217EB" w:rsidR="00D63566" w:rsidRPr="00CD5F18" w:rsidRDefault="00CD5F18" w:rsidP="00CA050C">
            <w:pPr>
              <w:rPr>
                <w:rFonts w:ascii="Arial" w:hAnsi="Arial" w:cs="Arial"/>
                <w:sz w:val="6"/>
                <w:szCs w:val="6"/>
              </w:rPr>
            </w:pPr>
            <w:r w:rsidRPr="00CD5F18">
              <w:rPr>
                <w:rFonts w:ascii="Arial" w:hAnsi="Arial" w:cs="Arial"/>
                <w:sz w:val="6"/>
                <w:szCs w:val="6"/>
              </w:rPr>
              <w:t>.</w:t>
            </w:r>
          </w:p>
        </w:tc>
      </w:tr>
      <w:bookmarkEnd w:id="26"/>
      <w:tr w:rsidR="008A0143" w:rsidRPr="00C51659" w14:paraId="708EBEBD" w14:textId="77777777" w:rsidTr="008A0143">
        <w:tc>
          <w:tcPr>
            <w:tcW w:w="4507" w:type="dxa"/>
            <w:shd w:val="clear" w:color="auto" w:fill="auto"/>
          </w:tcPr>
          <w:p w14:paraId="4282E5FA" w14:textId="055AE095" w:rsidR="00B21EDF" w:rsidRPr="00B21EDF" w:rsidRDefault="00CD5F18" w:rsidP="00125C86">
            <w:pPr>
              <w:rPr>
                <w:rFonts w:asciiTheme="majorHAnsi" w:hAnsiTheme="majorHAnsi" w:cstheme="majorHAnsi"/>
                <w:b/>
                <w:bCs/>
                <w:sz w:val="16"/>
                <w:szCs w:val="16"/>
              </w:rPr>
            </w:pPr>
            <w:r>
              <w:rPr>
                <w:rFonts w:asciiTheme="majorHAnsi" w:hAnsiTheme="majorHAnsi" w:cstheme="majorHAnsi"/>
                <w:b/>
                <w:bCs/>
                <w:sz w:val="16"/>
                <w:szCs w:val="16"/>
              </w:rPr>
              <w:t xml:space="preserve">15-B.  </w:t>
            </w:r>
            <w:r w:rsidR="00B21EDF" w:rsidRPr="001470DF">
              <w:rPr>
                <w:rFonts w:asciiTheme="majorHAnsi" w:hAnsiTheme="majorHAnsi" w:cstheme="majorHAnsi"/>
                <w:b/>
                <w:bCs/>
                <w:sz w:val="16"/>
                <w:szCs w:val="16"/>
              </w:rPr>
              <w:t>PROGRAM SERVICE ENTR</w:t>
            </w:r>
            <w:r w:rsidR="00DF5C4F">
              <w:rPr>
                <w:rFonts w:asciiTheme="majorHAnsi" w:hAnsiTheme="majorHAnsi" w:cstheme="majorHAnsi"/>
                <w:b/>
                <w:bCs/>
                <w:sz w:val="16"/>
                <w:szCs w:val="16"/>
              </w:rPr>
              <w:t>Y</w:t>
            </w:r>
            <w:r w:rsidR="00B21EDF" w:rsidRPr="001470DF">
              <w:rPr>
                <w:rFonts w:asciiTheme="majorHAnsi" w:hAnsiTheme="majorHAnsi" w:cstheme="majorHAnsi"/>
                <w:b/>
                <w:bCs/>
                <w:sz w:val="16"/>
                <w:szCs w:val="16"/>
              </w:rPr>
              <w:t xml:space="preserve">-ITSS TP </w:t>
            </w:r>
          </w:p>
          <w:p w14:paraId="2C7732CF" w14:textId="77777777" w:rsidR="00B21EDF" w:rsidRPr="001E2D7D" w:rsidRDefault="0028149F" w:rsidP="00125C86">
            <w:pPr>
              <w:rPr>
                <w:rFonts w:asciiTheme="majorHAnsi" w:hAnsiTheme="majorHAnsi" w:cstheme="majorHAnsi"/>
                <w:b/>
                <w:bCs/>
                <w:sz w:val="16"/>
                <w:szCs w:val="16"/>
              </w:rPr>
            </w:pPr>
            <w:hyperlink r:id="rId651" w:history="1">
              <w:r w:rsidR="00B21EDF" w:rsidRPr="001E2D7D">
                <w:rPr>
                  <w:rStyle w:val="Hyperlink"/>
                  <w:rFonts w:asciiTheme="majorHAnsi" w:hAnsiTheme="majorHAnsi" w:cstheme="majorHAnsi"/>
                  <w:b/>
                  <w:bCs/>
                  <w:sz w:val="16"/>
                  <w:szCs w:val="16"/>
                </w:rPr>
                <w:t>20 CFR 618</w:t>
              </w:r>
              <w:r w:rsidR="00B21EDF">
                <w:rPr>
                  <w:rStyle w:val="Hyperlink"/>
                  <w:rFonts w:asciiTheme="majorHAnsi" w:hAnsiTheme="majorHAnsi" w:cstheme="majorHAnsi"/>
                  <w:b/>
                  <w:bCs/>
                  <w:sz w:val="16"/>
                  <w:szCs w:val="16"/>
                </w:rPr>
                <w:t>;</w:t>
              </w:r>
              <w:r w:rsidR="00B21EDF" w:rsidRPr="001E2D7D">
                <w:rPr>
                  <w:rStyle w:val="Hyperlink"/>
                  <w:rFonts w:asciiTheme="majorHAnsi" w:hAnsiTheme="majorHAnsi" w:cstheme="majorHAnsi"/>
                  <w:b/>
                  <w:bCs/>
                  <w:sz w:val="16"/>
                  <w:szCs w:val="16"/>
                </w:rPr>
                <w:t xml:space="preserve"> </w:t>
              </w:r>
              <w:r w:rsidR="00B21EDF">
                <w:rPr>
                  <w:rStyle w:val="Hyperlink"/>
                  <w:rFonts w:asciiTheme="majorHAnsi" w:hAnsiTheme="majorHAnsi" w:cstheme="majorHAnsi"/>
                  <w:b/>
                  <w:bCs/>
                  <w:sz w:val="16"/>
                  <w:szCs w:val="16"/>
                </w:rPr>
                <w:t>0</w:t>
              </w:r>
              <w:r w:rsidR="00B21EDF" w:rsidRPr="001E2D7D">
                <w:rPr>
                  <w:rStyle w:val="Hyperlink"/>
                  <w:rFonts w:asciiTheme="majorHAnsi" w:hAnsiTheme="majorHAnsi" w:cstheme="majorHAnsi"/>
                  <w:b/>
                  <w:bCs/>
                  <w:sz w:val="16"/>
                  <w:szCs w:val="16"/>
                </w:rPr>
                <w:t>9/21/2020</w:t>
              </w:r>
            </w:hyperlink>
          </w:p>
          <w:p w14:paraId="73E4EEA9" w14:textId="77777777" w:rsidR="00B21EDF" w:rsidRDefault="0028149F" w:rsidP="00125C86">
            <w:pPr>
              <w:rPr>
                <w:rFonts w:asciiTheme="majorHAnsi" w:hAnsiTheme="majorHAnsi" w:cstheme="majorHAnsi"/>
                <w:b/>
                <w:bCs/>
                <w:sz w:val="16"/>
                <w:szCs w:val="16"/>
              </w:rPr>
            </w:pPr>
            <w:hyperlink r:id="rId652" w:history="1">
              <w:r w:rsidR="00B21EDF" w:rsidRPr="001E2D7D">
                <w:rPr>
                  <w:rStyle w:val="Hyperlink"/>
                  <w:rFonts w:asciiTheme="majorHAnsi" w:hAnsiTheme="majorHAnsi" w:cstheme="majorHAnsi"/>
                  <w:b/>
                  <w:bCs/>
                  <w:sz w:val="16"/>
                  <w:szCs w:val="16"/>
                </w:rPr>
                <w:t>§ 618.110 Definitions.</w:t>
              </w:r>
            </w:hyperlink>
            <w:r w:rsidR="00B21EDF" w:rsidRPr="001E2D7D">
              <w:rPr>
                <w:rFonts w:asciiTheme="majorHAnsi" w:hAnsiTheme="majorHAnsi" w:cstheme="majorHAnsi"/>
                <w:b/>
                <w:bCs/>
                <w:sz w:val="16"/>
                <w:szCs w:val="16"/>
              </w:rPr>
              <w:t xml:space="preserve"> </w:t>
            </w:r>
          </w:p>
          <w:p w14:paraId="7C91F548" w14:textId="77777777" w:rsidR="00712012" w:rsidRPr="000F5374" w:rsidRDefault="00712012" w:rsidP="00712012">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BF96E5D" w14:textId="77777777" w:rsidR="00B21EDF" w:rsidRDefault="0028149F" w:rsidP="00125C86">
            <w:pPr>
              <w:rPr>
                <w:rFonts w:asciiTheme="majorHAnsi" w:hAnsiTheme="majorHAnsi" w:cstheme="majorHAnsi"/>
                <w:b/>
                <w:bCs/>
                <w:sz w:val="16"/>
                <w:szCs w:val="16"/>
              </w:rPr>
            </w:pPr>
            <w:hyperlink r:id="rId653" w:history="1">
              <w:r w:rsidR="00B21E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21EDF">
                <w:rPr>
                  <w:rStyle w:val="Hyperlink"/>
                  <w:rFonts w:asciiTheme="majorHAnsi" w:hAnsiTheme="majorHAnsi" w:cstheme="majorHAnsi"/>
                  <w:b/>
                  <w:bCs/>
                  <w:sz w:val="16"/>
                  <w:szCs w:val="16"/>
                </w:rPr>
                <w:t>0</w:t>
              </w:r>
              <w:r w:rsidR="00B21EDF" w:rsidRPr="0061386E">
                <w:rPr>
                  <w:rStyle w:val="Hyperlink"/>
                  <w:rFonts w:asciiTheme="majorHAnsi" w:hAnsiTheme="majorHAnsi" w:cstheme="majorHAnsi"/>
                  <w:b/>
                  <w:bCs/>
                  <w:sz w:val="16"/>
                  <w:szCs w:val="16"/>
                </w:rPr>
                <w:t>6/4/2021</w:t>
              </w:r>
            </w:hyperlink>
            <w:r w:rsidR="00B21EDF">
              <w:rPr>
                <w:rStyle w:val="Hyperlink"/>
                <w:rFonts w:asciiTheme="majorHAnsi" w:hAnsiTheme="majorHAnsi" w:cstheme="majorHAnsi"/>
                <w:b/>
                <w:bCs/>
                <w:sz w:val="16"/>
                <w:szCs w:val="16"/>
                <w:u w:val="none"/>
              </w:rPr>
              <w:t xml:space="preserve"> </w:t>
            </w:r>
            <w:r w:rsidR="00B21EDF">
              <w:rPr>
                <w:rFonts w:asciiTheme="majorHAnsi" w:hAnsiTheme="majorHAnsi" w:cstheme="majorHAnsi"/>
                <w:b/>
                <w:bCs/>
                <w:sz w:val="16"/>
                <w:szCs w:val="16"/>
              </w:rPr>
              <w:t>(</w:t>
            </w:r>
            <w:r w:rsidR="00B21EDF" w:rsidRPr="00A76BF5">
              <w:rPr>
                <w:rFonts w:asciiTheme="majorHAnsi" w:hAnsiTheme="majorHAnsi" w:cstheme="majorHAnsi"/>
                <w:b/>
                <w:bCs/>
                <w:sz w:val="16"/>
                <w:szCs w:val="16"/>
              </w:rPr>
              <w:t>REVERSION 2021</w:t>
            </w:r>
            <w:r w:rsidR="00B21EDF">
              <w:rPr>
                <w:rFonts w:asciiTheme="majorHAnsi" w:hAnsiTheme="majorHAnsi" w:cstheme="majorHAnsi"/>
                <w:b/>
                <w:bCs/>
                <w:sz w:val="16"/>
                <w:szCs w:val="16"/>
              </w:rPr>
              <w:t>)</w:t>
            </w:r>
          </w:p>
          <w:p w14:paraId="6B0BB129" w14:textId="77777777" w:rsidR="00B21EDF" w:rsidRPr="00C51659" w:rsidRDefault="00B21EDF" w:rsidP="00125C86">
            <w:pPr>
              <w:rPr>
                <w:rFonts w:ascii="Arial" w:hAnsi="Arial" w:cs="Arial"/>
                <w:b/>
                <w:bCs/>
                <w:sz w:val="20"/>
                <w:szCs w:val="20"/>
              </w:rPr>
            </w:pPr>
          </w:p>
        </w:tc>
        <w:tc>
          <w:tcPr>
            <w:tcW w:w="4578" w:type="dxa"/>
            <w:shd w:val="clear" w:color="auto" w:fill="auto"/>
          </w:tcPr>
          <w:p w14:paraId="018EDAB8" w14:textId="77777777" w:rsidR="001470DF" w:rsidRPr="006B63CB" w:rsidRDefault="001470DF" w:rsidP="001470DF">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4A5366CA" w14:textId="77777777" w:rsidR="001470DF" w:rsidRPr="002E1690" w:rsidRDefault="0028149F" w:rsidP="001470DF">
            <w:pPr>
              <w:rPr>
                <w:rFonts w:asciiTheme="majorHAnsi" w:hAnsiTheme="majorHAnsi" w:cstheme="majorHAnsi"/>
                <w:b/>
                <w:bCs/>
                <w:sz w:val="16"/>
                <w:szCs w:val="16"/>
              </w:rPr>
            </w:pPr>
            <w:hyperlink r:id="rId654" w:history="1">
              <w:r w:rsidR="001470DF" w:rsidRPr="00365393">
                <w:rPr>
                  <w:rStyle w:val="Hyperlink"/>
                  <w:rFonts w:asciiTheme="majorHAnsi" w:hAnsiTheme="majorHAnsi" w:cstheme="majorHAnsi"/>
                  <w:b/>
                  <w:bCs/>
                  <w:sz w:val="16"/>
                  <w:szCs w:val="16"/>
                </w:rPr>
                <w:t>ESD State Policy 3070, Rev 1 Assessments and Required Services: 9/21/2020</w:t>
              </w:r>
            </w:hyperlink>
          </w:p>
          <w:p w14:paraId="7C9B2401" w14:textId="77777777" w:rsidR="001470DF" w:rsidRPr="006B63CB" w:rsidRDefault="0028149F" w:rsidP="001470DF">
            <w:pPr>
              <w:rPr>
                <w:rFonts w:asciiTheme="majorHAnsi" w:hAnsiTheme="majorHAnsi" w:cstheme="majorHAnsi"/>
                <w:b/>
                <w:bCs/>
                <w:sz w:val="16"/>
                <w:szCs w:val="16"/>
              </w:rPr>
            </w:pPr>
            <w:hyperlink r:id="rId655" w:history="1">
              <w:r w:rsidR="001470DF" w:rsidRPr="006B63CB">
                <w:rPr>
                  <w:rStyle w:val="Hyperlink"/>
                  <w:rFonts w:asciiTheme="majorHAnsi" w:hAnsiTheme="majorHAnsi" w:cstheme="majorHAnsi"/>
                  <w:b/>
                  <w:bCs/>
                  <w:sz w:val="16"/>
                  <w:szCs w:val="16"/>
                </w:rPr>
                <w:t>ESD State Policy 3065, Rev 6 Approval of TAA Training; 1/18/2022</w:t>
              </w:r>
            </w:hyperlink>
          </w:p>
          <w:p w14:paraId="0F776277" w14:textId="77777777" w:rsidR="00B21EDF" w:rsidRPr="001470DF" w:rsidRDefault="00B21EDF" w:rsidP="00125C86">
            <w:pPr>
              <w:rPr>
                <w:rFonts w:asciiTheme="majorHAnsi" w:hAnsiTheme="majorHAnsi" w:cstheme="majorHAnsi"/>
                <w:b/>
                <w:bCs/>
                <w:sz w:val="6"/>
                <w:szCs w:val="6"/>
                <w:highlight w:val="yellow"/>
              </w:rPr>
            </w:pPr>
          </w:p>
          <w:p w14:paraId="4448338F" w14:textId="77777777" w:rsidR="001470DF" w:rsidRPr="00313F56" w:rsidRDefault="001470DF" w:rsidP="001470DF">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 xml:space="preserve">WIN’s </w:t>
            </w:r>
          </w:p>
          <w:p w14:paraId="603B534A" w14:textId="77777777" w:rsidR="00DD1595" w:rsidRDefault="0028149F" w:rsidP="00DD1595">
            <w:pPr>
              <w:rPr>
                <w:rFonts w:asciiTheme="majorHAnsi" w:hAnsiTheme="majorHAnsi" w:cstheme="majorHAnsi"/>
                <w:b/>
                <w:bCs/>
                <w:sz w:val="16"/>
                <w:szCs w:val="16"/>
              </w:rPr>
            </w:pPr>
            <w:hyperlink r:id="rId656" w:history="1">
              <w:r w:rsidR="00DD1595" w:rsidRPr="00DD1595">
                <w:rPr>
                  <w:rStyle w:val="Hyperlink"/>
                  <w:rFonts w:asciiTheme="majorHAnsi" w:hAnsiTheme="majorHAnsi" w:cstheme="majorHAnsi"/>
                  <w:b/>
                  <w:bCs/>
                  <w:sz w:val="16"/>
                  <w:szCs w:val="16"/>
                </w:rPr>
                <w:t>WIN0082 Real Time Data Entry in the Efforts to Outcomes (ETO) System; 9/30/2020</w:t>
              </w:r>
            </w:hyperlink>
          </w:p>
          <w:p w14:paraId="63A3EA05" w14:textId="77777777" w:rsidR="00B21EDF" w:rsidRPr="001470DF" w:rsidRDefault="00B21EDF" w:rsidP="00125C86">
            <w:pPr>
              <w:rPr>
                <w:rFonts w:asciiTheme="majorHAnsi" w:hAnsiTheme="majorHAnsi" w:cstheme="majorHAnsi"/>
                <w:b/>
                <w:bCs/>
                <w:sz w:val="6"/>
                <w:szCs w:val="6"/>
                <w:highlight w:val="yellow"/>
              </w:rPr>
            </w:pPr>
          </w:p>
          <w:p w14:paraId="0A661F07"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AC0FDDA" w14:textId="77777777" w:rsidR="00F83F7B" w:rsidRDefault="0028149F" w:rsidP="00F83F7B">
            <w:pPr>
              <w:rPr>
                <w:rFonts w:asciiTheme="majorHAnsi" w:hAnsiTheme="majorHAnsi" w:cstheme="majorHAnsi"/>
                <w:b/>
                <w:bCs/>
                <w:sz w:val="16"/>
                <w:szCs w:val="16"/>
                <w:highlight w:val="yellow"/>
              </w:rPr>
            </w:pPr>
            <w:hyperlink r:id="rId657" w:history="1">
              <w:r w:rsidR="00F83F7B" w:rsidRPr="002E1690">
                <w:rPr>
                  <w:rStyle w:val="Hyperlink"/>
                  <w:rFonts w:asciiTheme="majorHAnsi" w:hAnsiTheme="majorHAnsi" w:cstheme="majorHAnsi"/>
                  <w:b/>
                  <w:bCs/>
                  <w:sz w:val="16"/>
                  <w:szCs w:val="16"/>
                </w:rPr>
                <w:t>TAA Procedures Manual</w:t>
              </w:r>
            </w:hyperlink>
          </w:p>
          <w:p w14:paraId="28D7516A" w14:textId="77777777" w:rsidR="00F83F7B" w:rsidRPr="001470DF" w:rsidRDefault="00F83F7B" w:rsidP="00F83F7B">
            <w:pPr>
              <w:rPr>
                <w:rFonts w:asciiTheme="majorHAnsi" w:hAnsiTheme="majorHAnsi" w:cstheme="majorHAnsi"/>
                <w:b/>
                <w:bCs/>
                <w:sz w:val="6"/>
                <w:szCs w:val="6"/>
                <w:highlight w:val="yellow"/>
              </w:rPr>
            </w:pPr>
          </w:p>
          <w:p w14:paraId="675B1257" w14:textId="77777777"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1E22D97D" w14:textId="77777777" w:rsidR="001470DF" w:rsidRDefault="0028149F" w:rsidP="001470DF">
            <w:pPr>
              <w:rPr>
                <w:rFonts w:asciiTheme="majorHAnsi" w:hAnsiTheme="majorHAnsi" w:cstheme="majorHAnsi"/>
                <w:b/>
                <w:bCs/>
                <w:sz w:val="16"/>
                <w:szCs w:val="16"/>
              </w:rPr>
            </w:pPr>
            <w:hyperlink r:id="rId658"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ETO and Touchpoint Desk Aids - All Documents (wa.gov)</w:t>
              </w:r>
            </w:hyperlink>
          </w:p>
          <w:p w14:paraId="39FE472F" w14:textId="77777777" w:rsidR="001470DF" w:rsidRPr="001470DF" w:rsidRDefault="0028149F" w:rsidP="001470DF">
            <w:pPr>
              <w:rPr>
                <w:rFonts w:asciiTheme="majorHAnsi" w:hAnsiTheme="majorHAnsi" w:cstheme="majorHAnsi"/>
                <w:b/>
                <w:bCs/>
                <w:sz w:val="16"/>
                <w:szCs w:val="16"/>
              </w:rPr>
            </w:pPr>
            <w:hyperlink r:id="rId659"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TAA Qualifying Services Desk Aid 7.15.21</w:t>
              </w:r>
            </w:hyperlink>
          </w:p>
          <w:p w14:paraId="6AFDA772" w14:textId="2AA4F75E" w:rsidR="001470DF" w:rsidRDefault="0028149F" w:rsidP="001470DF">
            <w:pPr>
              <w:rPr>
                <w:rFonts w:asciiTheme="majorHAnsi" w:hAnsiTheme="majorHAnsi" w:cstheme="majorHAnsi"/>
                <w:b/>
                <w:bCs/>
                <w:sz w:val="16"/>
                <w:szCs w:val="16"/>
              </w:rPr>
            </w:pPr>
            <w:hyperlink r:id="rId660" w:anchor="/TAA%20LD/Forms/AllItems.aspx?RootFolder=%2Fsites%2FESD%2FECProgramsOneStop%2FTAA%20LD%2FTAA%20New%20Staff%20Training%2FTAA%20Staff%20Training%20Support%20Documents&amp;FolderCTID=0x012000FA04A8A614A6DF4FAC68B342D446D4BC&amp;View=%7BBD643DD0%2D9B75%2D4F92%2DA887%2D7297B5D197BD%7D" w:history="1">
              <w:r w:rsidR="001470DF" w:rsidRPr="00296B18">
                <w:rPr>
                  <w:rStyle w:val="Hyperlink"/>
                  <w:rFonts w:asciiTheme="majorHAnsi" w:hAnsiTheme="majorHAnsi" w:cstheme="majorHAnsi"/>
                  <w:b/>
                  <w:bCs/>
                  <w:sz w:val="16"/>
                  <w:szCs w:val="16"/>
                </w:rPr>
                <w:t>Training Plan Procedure Overview Desk Aid 02.17.2021</w:t>
              </w:r>
            </w:hyperlink>
          </w:p>
          <w:p w14:paraId="15B2AC6A" w14:textId="369E2FE8" w:rsidR="001470DF" w:rsidRDefault="0028149F" w:rsidP="001470DF">
            <w:pPr>
              <w:rPr>
                <w:rFonts w:asciiTheme="majorHAnsi" w:hAnsiTheme="majorHAnsi" w:cstheme="majorHAnsi"/>
                <w:b/>
                <w:bCs/>
                <w:sz w:val="16"/>
                <w:szCs w:val="16"/>
                <w:highlight w:val="yellow"/>
              </w:rPr>
            </w:pPr>
            <w:hyperlink r:id="rId661" w:anchor="/TAA%20LD/Forms/AllItems.aspx?RootFolder=%2Fsites%2FESD%2FECProgramsOneStop%2FTAA%20LD%2FTAA%20New%20Staff%20Training&amp;FolderCTID=0x012000FA04A8A614A6DF4FAC68B342D446D4BC&amp;View=%7BBD643DD0%2D9B75%2D4F92%2DA887%2D7297B5D197BD%7D" w:history="1">
              <w:r w:rsidR="001470DF" w:rsidRPr="009764A4">
                <w:rPr>
                  <w:rStyle w:val="Hyperlink"/>
                  <w:rFonts w:asciiTheme="majorHAnsi" w:hAnsiTheme="majorHAnsi" w:cstheme="majorHAnsi"/>
                  <w:b/>
                  <w:bCs/>
                  <w:sz w:val="16"/>
                  <w:szCs w:val="16"/>
                </w:rPr>
                <w:t>TAA Training Module 4.5</w:t>
              </w:r>
              <w:r w:rsidR="009764A4" w:rsidRPr="009764A4">
                <w:rPr>
                  <w:rStyle w:val="Hyperlink"/>
                  <w:rFonts w:asciiTheme="majorHAnsi" w:hAnsiTheme="majorHAnsi" w:cstheme="majorHAnsi"/>
                  <w:b/>
                  <w:bCs/>
                  <w:sz w:val="16"/>
                  <w:szCs w:val="16"/>
                </w:rPr>
                <w:t xml:space="preserve"> Maintenance of the Training Plan 11.2021</w:t>
              </w:r>
            </w:hyperlink>
          </w:p>
          <w:p w14:paraId="200DA44C" w14:textId="77777777" w:rsidR="001470DF" w:rsidRDefault="0028149F" w:rsidP="001470DF">
            <w:pPr>
              <w:rPr>
                <w:rFonts w:asciiTheme="majorHAnsi" w:hAnsiTheme="majorHAnsi" w:cstheme="majorHAnsi"/>
                <w:b/>
                <w:bCs/>
                <w:sz w:val="16"/>
                <w:szCs w:val="16"/>
              </w:rPr>
            </w:pPr>
            <w:hyperlink r:id="rId662" w:anchor="/TAA%20LD/Forms/AllItems.aspx?RootFolder=%2Fsites%2FESD%2FECProgramsOneStop%2FTAA%20LD%2FTAA%20New%20Staff%20Training&amp;FolderCTID=0x012000FA04A8A614A6DF4FAC68B342D446D4BC&amp;View=%7BBD643DD0%2D9B75%2D4F92%2DA887%2D7297B5D197BD%7D" w:history="1">
              <w:r w:rsidR="001470DF" w:rsidRPr="00172298">
                <w:rPr>
                  <w:rStyle w:val="Hyperlink"/>
                  <w:rFonts w:asciiTheme="majorHAnsi" w:hAnsiTheme="majorHAnsi" w:cstheme="majorHAnsi"/>
                  <w:b/>
                  <w:bCs/>
                  <w:sz w:val="16"/>
                  <w:szCs w:val="16"/>
                </w:rPr>
                <w:t>TAA Training Module 3.2 50 50 50 and RTAA 11.2021</w:t>
              </w:r>
            </w:hyperlink>
          </w:p>
          <w:p w14:paraId="2769CE3C" w14:textId="77777777" w:rsidR="00B21EDF" w:rsidRPr="00C51659" w:rsidRDefault="00B21EDF" w:rsidP="00125C86">
            <w:pPr>
              <w:rPr>
                <w:rFonts w:ascii="Arial" w:hAnsi="Arial" w:cs="Arial"/>
                <w:b/>
                <w:bCs/>
                <w:sz w:val="20"/>
                <w:szCs w:val="20"/>
              </w:rPr>
            </w:pPr>
          </w:p>
        </w:tc>
        <w:tc>
          <w:tcPr>
            <w:tcW w:w="5400" w:type="dxa"/>
            <w:shd w:val="clear" w:color="auto" w:fill="auto"/>
          </w:tcPr>
          <w:p w14:paraId="645C940F" w14:textId="77777777" w:rsidR="00CA050C" w:rsidRPr="0086333F" w:rsidRDefault="00CA050C" w:rsidP="00CA050C">
            <w:pPr>
              <w:contextualSpacing/>
              <w:rPr>
                <w:rFonts w:asciiTheme="majorHAnsi" w:hAnsiTheme="majorHAnsi" w:cstheme="majorHAnsi"/>
                <w:b/>
                <w:sz w:val="6"/>
                <w:szCs w:val="6"/>
              </w:rPr>
            </w:pPr>
          </w:p>
          <w:p w14:paraId="4EA8E0BC" w14:textId="7C07ED12"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sidR="00DF5C4F">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3FC26B9B"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20A6F4F3" w14:textId="77777777" w:rsidR="00CA050C" w:rsidRPr="003C430B" w:rsidRDefault="0028149F"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934485838"/>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400FC75F" w14:textId="77777777" w:rsidR="00CA050C" w:rsidRPr="003C430B"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64748038"/>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31C200E3" w14:textId="77777777" w:rsidR="009715C3" w:rsidRPr="003C430B" w:rsidRDefault="0028149F"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8826630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7AA8E040" w14:textId="77777777" w:rsidR="009715C3" w:rsidRPr="0086333F" w:rsidRDefault="009715C3" w:rsidP="009715C3">
            <w:pPr>
              <w:contextualSpacing/>
              <w:rPr>
                <w:rFonts w:asciiTheme="majorHAnsi" w:hAnsiTheme="majorHAnsi" w:cstheme="majorHAnsi"/>
                <w:b/>
                <w:sz w:val="6"/>
                <w:szCs w:val="6"/>
              </w:rPr>
            </w:pPr>
          </w:p>
          <w:p w14:paraId="3BAFE4A5" w14:textId="77777777" w:rsidR="009715C3" w:rsidRPr="003C430B" w:rsidRDefault="009715C3" w:rsidP="009715C3">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5E36F45" w14:textId="77777777" w:rsidR="009715C3" w:rsidRPr="003C430B" w:rsidRDefault="0028149F" w:rsidP="009715C3">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335886399"/>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YES, No Issues Identified</w:t>
            </w:r>
          </w:p>
          <w:p w14:paraId="6130A865" w14:textId="77777777" w:rsidR="009715C3" w:rsidRPr="003C430B" w:rsidRDefault="0028149F" w:rsidP="009715C3">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06166412"/>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One or Two Issues Identified</w:t>
            </w:r>
          </w:p>
          <w:p w14:paraId="22B90DF9" w14:textId="77777777" w:rsidR="009715C3" w:rsidRDefault="0028149F"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807662458"/>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Several or More Issues Identified</w:t>
            </w:r>
          </w:p>
          <w:p w14:paraId="3059D6C9" w14:textId="77777777" w:rsidR="009715C3" w:rsidRPr="00A508EE" w:rsidRDefault="009715C3" w:rsidP="009715C3">
            <w:pPr>
              <w:contextualSpacing/>
              <w:rPr>
                <w:rFonts w:asciiTheme="majorHAnsi" w:eastAsia="Times New Roman" w:hAnsiTheme="majorHAnsi" w:cstheme="majorHAnsi"/>
                <w:b/>
                <w:sz w:val="6"/>
                <w:szCs w:val="6"/>
              </w:rPr>
            </w:pPr>
          </w:p>
          <w:p w14:paraId="1B494B94"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65E53CF0" w14:textId="77777777" w:rsidR="00CA050C" w:rsidRPr="003C430B" w:rsidRDefault="0028149F"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809777887"/>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265FAAAA" w14:textId="77777777" w:rsidR="00CA050C" w:rsidRPr="003C430B"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2423256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3F230FAE" w14:textId="77777777" w:rsidR="00CA050C" w:rsidRDefault="0028149F" w:rsidP="00CA050C">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933173379"/>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25A1E22C" w14:textId="77777777" w:rsidR="00CD5F18" w:rsidRPr="0086333F" w:rsidRDefault="00CD5F18" w:rsidP="00CD5F18">
            <w:pPr>
              <w:contextualSpacing/>
              <w:rPr>
                <w:rFonts w:asciiTheme="majorHAnsi" w:eastAsia="Times New Roman" w:hAnsiTheme="majorHAnsi" w:cstheme="majorHAnsi"/>
                <w:b/>
                <w:sz w:val="6"/>
                <w:szCs w:val="6"/>
              </w:rPr>
            </w:pPr>
          </w:p>
          <w:p w14:paraId="4E6E745F" w14:textId="77777777" w:rsidR="00CD5F18" w:rsidRPr="003C430B" w:rsidRDefault="00CD5F18" w:rsidP="00CD5F18">
            <w:pPr>
              <w:contextualSpacing/>
              <w:rPr>
                <w:rFonts w:cstheme="minorHAnsi"/>
                <w:b/>
                <w:sz w:val="10"/>
                <w:szCs w:val="10"/>
              </w:rPr>
            </w:pPr>
            <w:r>
              <w:rPr>
                <w:rFonts w:asciiTheme="majorHAnsi" w:hAnsiTheme="majorHAnsi" w:cstheme="majorHAnsi"/>
                <w:b/>
                <w:sz w:val="16"/>
                <w:szCs w:val="16"/>
              </w:rPr>
              <w:t xml:space="preserve">Appropriate services outcomes were recorded? </w:t>
            </w:r>
          </w:p>
          <w:p w14:paraId="7E7337CD" w14:textId="77777777" w:rsidR="00CD5F18" w:rsidRPr="003C430B" w:rsidRDefault="0028149F" w:rsidP="00CD5F18">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723950196"/>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YES, No Issues Identified</w:t>
            </w:r>
          </w:p>
          <w:p w14:paraId="2530A4C4" w14:textId="77777777" w:rsidR="00CD5F18" w:rsidRPr="003C430B" w:rsidRDefault="0028149F" w:rsidP="00CD5F18">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454399557"/>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NO, One or Two Issues Identified</w:t>
            </w:r>
          </w:p>
          <w:p w14:paraId="2119A9AB" w14:textId="562DBF41" w:rsidR="00B21EDF" w:rsidRPr="00C51659" w:rsidRDefault="0028149F" w:rsidP="00CD5F18">
            <w:pPr>
              <w:rPr>
                <w:rFonts w:ascii="Arial" w:hAnsi="Arial" w:cs="Arial"/>
                <w:b/>
                <w:bCs/>
                <w:sz w:val="20"/>
                <w:szCs w:val="20"/>
              </w:rPr>
            </w:pPr>
            <w:sdt>
              <w:sdtPr>
                <w:rPr>
                  <w:rFonts w:asciiTheme="majorHAnsi" w:eastAsia="Times New Roman" w:hAnsiTheme="majorHAnsi" w:cstheme="majorHAnsi"/>
                  <w:b/>
                  <w:sz w:val="16"/>
                  <w:szCs w:val="16"/>
                </w:rPr>
                <w:id w:val="510642770"/>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NO, Several or More Issues Identified</w:t>
            </w:r>
          </w:p>
        </w:tc>
      </w:tr>
      <w:tr w:rsidR="008A0143" w:rsidRPr="00C51659" w14:paraId="69D917FD" w14:textId="77777777" w:rsidTr="008A0143">
        <w:trPr>
          <w:trHeight w:val="1439"/>
        </w:trPr>
        <w:tc>
          <w:tcPr>
            <w:tcW w:w="4507" w:type="dxa"/>
            <w:shd w:val="clear" w:color="auto" w:fill="auto"/>
          </w:tcPr>
          <w:p w14:paraId="7A1852A0" w14:textId="0668A4E2" w:rsidR="00A44123" w:rsidRPr="00B21EDF" w:rsidRDefault="00CD5F18" w:rsidP="00A44123">
            <w:pPr>
              <w:rPr>
                <w:rFonts w:asciiTheme="majorHAnsi" w:hAnsiTheme="majorHAnsi" w:cstheme="majorHAnsi"/>
                <w:b/>
                <w:bCs/>
                <w:sz w:val="16"/>
                <w:szCs w:val="16"/>
              </w:rPr>
            </w:pPr>
            <w:r>
              <w:rPr>
                <w:rFonts w:asciiTheme="majorHAnsi" w:hAnsiTheme="majorHAnsi" w:cstheme="majorHAnsi"/>
                <w:b/>
                <w:bCs/>
                <w:sz w:val="16"/>
                <w:szCs w:val="16"/>
              </w:rPr>
              <w:t xml:space="preserve">15-C.  </w:t>
            </w:r>
            <w:r w:rsidR="00A44123" w:rsidRPr="009764A4">
              <w:rPr>
                <w:rFonts w:asciiTheme="majorHAnsi" w:hAnsiTheme="majorHAnsi" w:cstheme="majorHAnsi"/>
                <w:b/>
                <w:bCs/>
                <w:sz w:val="16"/>
                <w:szCs w:val="16"/>
              </w:rPr>
              <w:t>PROGRAM EXIT</w:t>
            </w:r>
          </w:p>
          <w:p w14:paraId="641BF152" w14:textId="77777777" w:rsidR="00B21EDF" w:rsidRPr="001E2D7D" w:rsidRDefault="0028149F" w:rsidP="00B21EDF">
            <w:pPr>
              <w:rPr>
                <w:rFonts w:asciiTheme="majorHAnsi" w:hAnsiTheme="majorHAnsi" w:cstheme="majorHAnsi"/>
                <w:b/>
                <w:bCs/>
                <w:sz w:val="16"/>
                <w:szCs w:val="16"/>
              </w:rPr>
            </w:pPr>
            <w:hyperlink r:id="rId663" w:history="1">
              <w:r w:rsidR="00B21EDF" w:rsidRPr="001E2D7D">
                <w:rPr>
                  <w:rStyle w:val="Hyperlink"/>
                  <w:rFonts w:asciiTheme="majorHAnsi" w:hAnsiTheme="majorHAnsi" w:cstheme="majorHAnsi"/>
                  <w:b/>
                  <w:bCs/>
                  <w:sz w:val="16"/>
                  <w:szCs w:val="16"/>
                </w:rPr>
                <w:t>20 CFR 618</w:t>
              </w:r>
              <w:r w:rsidR="00B21EDF">
                <w:rPr>
                  <w:rStyle w:val="Hyperlink"/>
                  <w:rFonts w:asciiTheme="majorHAnsi" w:hAnsiTheme="majorHAnsi" w:cstheme="majorHAnsi"/>
                  <w:b/>
                  <w:bCs/>
                  <w:sz w:val="16"/>
                  <w:szCs w:val="16"/>
                </w:rPr>
                <w:t>;</w:t>
              </w:r>
              <w:r w:rsidR="00B21EDF" w:rsidRPr="001E2D7D">
                <w:rPr>
                  <w:rStyle w:val="Hyperlink"/>
                  <w:rFonts w:asciiTheme="majorHAnsi" w:hAnsiTheme="majorHAnsi" w:cstheme="majorHAnsi"/>
                  <w:b/>
                  <w:bCs/>
                  <w:sz w:val="16"/>
                  <w:szCs w:val="16"/>
                </w:rPr>
                <w:t xml:space="preserve"> </w:t>
              </w:r>
              <w:r w:rsidR="00B21EDF">
                <w:rPr>
                  <w:rStyle w:val="Hyperlink"/>
                  <w:rFonts w:asciiTheme="majorHAnsi" w:hAnsiTheme="majorHAnsi" w:cstheme="majorHAnsi"/>
                  <w:b/>
                  <w:bCs/>
                  <w:sz w:val="16"/>
                  <w:szCs w:val="16"/>
                </w:rPr>
                <w:t>0</w:t>
              </w:r>
              <w:r w:rsidR="00B21EDF" w:rsidRPr="001E2D7D">
                <w:rPr>
                  <w:rStyle w:val="Hyperlink"/>
                  <w:rFonts w:asciiTheme="majorHAnsi" w:hAnsiTheme="majorHAnsi" w:cstheme="majorHAnsi"/>
                  <w:b/>
                  <w:bCs/>
                  <w:sz w:val="16"/>
                  <w:szCs w:val="16"/>
                </w:rPr>
                <w:t>9/21/2020</w:t>
              </w:r>
            </w:hyperlink>
          </w:p>
          <w:p w14:paraId="1F05B188" w14:textId="77777777" w:rsidR="00B21EDF" w:rsidRDefault="0028149F" w:rsidP="00B21EDF">
            <w:pPr>
              <w:rPr>
                <w:rFonts w:asciiTheme="majorHAnsi" w:hAnsiTheme="majorHAnsi" w:cstheme="majorHAnsi"/>
                <w:b/>
                <w:bCs/>
                <w:sz w:val="16"/>
                <w:szCs w:val="16"/>
              </w:rPr>
            </w:pPr>
            <w:hyperlink r:id="rId664" w:history="1">
              <w:r w:rsidR="00B21EDF" w:rsidRPr="001E2D7D">
                <w:rPr>
                  <w:rStyle w:val="Hyperlink"/>
                  <w:rFonts w:asciiTheme="majorHAnsi" w:hAnsiTheme="majorHAnsi" w:cstheme="majorHAnsi"/>
                  <w:b/>
                  <w:bCs/>
                  <w:sz w:val="16"/>
                  <w:szCs w:val="16"/>
                </w:rPr>
                <w:t>§ 618.110 Definitions.</w:t>
              </w:r>
            </w:hyperlink>
            <w:r w:rsidR="00B21EDF" w:rsidRPr="001E2D7D">
              <w:rPr>
                <w:rFonts w:asciiTheme="majorHAnsi" w:hAnsiTheme="majorHAnsi" w:cstheme="majorHAnsi"/>
                <w:b/>
                <w:bCs/>
                <w:sz w:val="16"/>
                <w:szCs w:val="16"/>
              </w:rPr>
              <w:t xml:space="preserve"> </w:t>
            </w:r>
          </w:p>
          <w:p w14:paraId="0CA981DC"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7D1F0EF8" w14:textId="77777777" w:rsidR="00B21EDF" w:rsidRDefault="0028149F" w:rsidP="00B21EDF">
            <w:pPr>
              <w:rPr>
                <w:rFonts w:asciiTheme="majorHAnsi" w:hAnsiTheme="majorHAnsi" w:cstheme="majorHAnsi"/>
                <w:b/>
                <w:bCs/>
                <w:sz w:val="16"/>
                <w:szCs w:val="16"/>
              </w:rPr>
            </w:pPr>
            <w:hyperlink r:id="rId665" w:history="1">
              <w:r w:rsidR="00B21E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21EDF">
                <w:rPr>
                  <w:rStyle w:val="Hyperlink"/>
                  <w:rFonts w:asciiTheme="majorHAnsi" w:hAnsiTheme="majorHAnsi" w:cstheme="majorHAnsi"/>
                  <w:b/>
                  <w:bCs/>
                  <w:sz w:val="16"/>
                  <w:szCs w:val="16"/>
                </w:rPr>
                <w:t>0</w:t>
              </w:r>
              <w:r w:rsidR="00B21EDF" w:rsidRPr="0061386E">
                <w:rPr>
                  <w:rStyle w:val="Hyperlink"/>
                  <w:rFonts w:asciiTheme="majorHAnsi" w:hAnsiTheme="majorHAnsi" w:cstheme="majorHAnsi"/>
                  <w:b/>
                  <w:bCs/>
                  <w:sz w:val="16"/>
                  <w:szCs w:val="16"/>
                </w:rPr>
                <w:t>6/4/2021</w:t>
              </w:r>
            </w:hyperlink>
            <w:r w:rsidR="00B21EDF">
              <w:rPr>
                <w:rStyle w:val="Hyperlink"/>
                <w:rFonts w:asciiTheme="majorHAnsi" w:hAnsiTheme="majorHAnsi" w:cstheme="majorHAnsi"/>
                <w:b/>
                <w:bCs/>
                <w:sz w:val="16"/>
                <w:szCs w:val="16"/>
                <w:u w:val="none"/>
              </w:rPr>
              <w:t xml:space="preserve"> </w:t>
            </w:r>
            <w:r w:rsidR="00B21EDF">
              <w:rPr>
                <w:rFonts w:asciiTheme="majorHAnsi" w:hAnsiTheme="majorHAnsi" w:cstheme="majorHAnsi"/>
                <w:b/>
                <w:bCs/>
                <w:sz w:val="16"/>
                <w:szCs w:val="16"/>
              </w:rPr>
              <w:t>(</w:t>
            </w:r>
            <w:r w:rsidR="00B21EDF" w:rsidRPr="00A76BF5">
              <w:rPr>
                <w:rFonts w:asciiTheme="majorHAnsi" w:hAnsiTheme="majorHAnsi" w:cstheme="majorHAnsi"/>
                <w:b/>
                <w:bCs/>
                <w:sz w:val="16"/>
                <w:szCs w:val="16"/>
              </w:rPr>
              <w:t>REVERSION 2021</w:t>
            </w:r>
            <w:r w:rsidR="00B21EDF">
              <w:rPr>
                <w:rFonts w:asciiTheme="majorHAnsi" w:hAnsiTheme="majorHAnsi" w:cstheme="majorHAnsi"/>
                <w:b/>
                <w:bCs/>
                <w:sz w:val="16"/>
                <w:szCs w:val="16"/>
              </w:rPr>
              <w:t>)</w:t>
            </w:r>
          </w:p>
          <w:p w14:paraId="1226BDE3" w14:textId="77777777" w:rsidR="00A44123" w:rsidRPr="00873C25" w:rsidRDefault="00A44123" w:rsidP="00A44123">
            <w:pPr>
              <w:rPr>
                <w:rFonts w:asciiTheme="majorHAnsi" w:hAnsiTheme="majorHAnsi" w:cstheme="majorHAnsi"/>
                <w:b/>
                <w:bCs/>
                <w:i/>
                <w:iCs/>
                <w:sz w:val="16"/>
                <w:szCs w:val="16"/>
                <w:u w:val="single"/>
              </w:rPr>
            </w:pPr>
          </w:p>
          <w:p w14:paraId="734F6762" w14:textId="77777777" w:rsidR="00A44123" w:rsidRPr="00873C25" w:rsidRDefault="00A44123" w:rsidP="00A44123">
            <w:pPr>
              <w:rPr>
                <w:rFonts w:asciiTheme="majorHAnsi" w:hAnsiTheme="majorHAnsi" w:cstheme="majorHAnsi"/>
                <w:b/>
                <w:sz w:val="16"/>
                <w:szCs w:val="16"/>
                <w:u w:val="single"/>
              </w:rPr>
            </w:pPr>
            <w:r w:rsidRPr="00873C25">
              <w:rPr>
                <w:rFonts w:asciiTheme="majorHAnsi" w:hAnsiTheme="majorHAnsi" w:cstheme="majorHAnsi"/>
                <w:b/>
                <w:bCs/>
                <w:i/>
                <w:iCs/>
                <w:sz w:val="16"/>
                <w:szCs w:val="16"/>
                <w:u w:val="single"/>
              </w:rPr>
              <w:t>DATA VALIDATION</w:t>
            </w:r>
            <w:r w:rsidRPr="00873C25">
              <w:rPr>
                <w:rFonts w:asciiTheme="majorHAnsi" w:hAnsiTheme="majorHAnsi" w:cstheme="majorHAnsi"/>
                <w:b/>
                <w:sz w:val="16"/>
                <w:szCs w:val="16"/>
                <w:u w:val="single"/>
              </w:rPr>
              <w:t xml:space="preserve"> TEGL 23-19, Attachment II:</w:t>
            </w:r>
          </w:p>
          <w:p w14:paraId="483E041A" w14:textId="77777777" w:rsidR="00A44123" w:rsidRPr="00873C25" w:rsidRDefault="00A44123" w:rsidP="00A44123">
            <w:pPr>
              <w:contextualSpacing/>
              <w:rPr>
                <w:rFonts w:asciiTheme="majorHAnsi" w:hAnsiTheme="majorHAnsi" w:cstheme="majorHAnsi"/>
                <w:b/>
                <w:bCs/>
                <w:sz w:val="16"/>
                <w:szCs w:val="16"/>
              </w:rPr>
            </w:pPr>
            <w:r w:rsidRPr="00873C25">
              <w:rPr>
                <w:rFonts w:asciiTheme="majorHAnsi" w:hAnsiTheme="majorHAnsi" w:cstheme="majorHAnsi"/>
                <w:b/>
                <w:bCs/>
                <w:sz w:val="16"/>
                <w:szCs w:val="16"/>
              </w:rPr>
              <w:t>Element 901:  Date of Program Exit (WIOA)</w:t>
            </w:r>
          </w:p>
          <w:p w14:paraId="7EC0469A" w14:textId="77777777" w:rsidR="00A44123" w:rsidRPr="00873C25" w:rsidRDefault="00A44123" w:rsidP="00A44123">
            <w:pPr>
              <w:contextualSpacing/>
              <w:rPr>
                <w:rFonts w:asciiTheme="majorHAnsi" w:hAnsiTheme="majorHAnsi" w:cstheme="majorHAnsi"/>
                <w:b/>
                <w:bCs/>
                <w:sz w:val="16"/>
                <w:szCs w:val="16"/>
              </w:rPr>
            </w:pPr>
            <w:r w:rsidRPr="00873C25">
              <w:rPr>
                <w:rFonts w:asciiTheme="majorHAnsi" w:hAnsiTheme="majorHAnsi" w:cstheme="majorHAnsi"/>
                <w:b/>
                <w:bCs/>
                <w:sz w:val="16"/>
                <w:szCs w:val="16"/>
              </w:rPr>
              <w:t>Element 923:  Other Reasons for Exit (WIOA)</w:t>
            </w:r>
          </w:p>
          <w:p w14:paraId="202BC0BF" w14:textId="08B812E5" w:rsidR="00A44123" w:rsidRDefault="00A44123" w:rsidP="00A44123">
            <w:pPr>
              <w:rPr>
                <w:rFonts w:ascii="Arial" w:hAnsi="Arial" w:cs="Arial"/>
                <w:b/>
                <w:bCs/>
                <w:sz w:val="20"/>
                <w:szCs w:val="20"/>
              </w:rPr>
            </w:pPr>
          </w:p>
        </w:tc>
        <w:tc>
          <w:tcPr>
            <w:tcW w:w="4578" w:type="dxa"/>
            <w:shd w:val="clear" w:color="auto" w:fill="auto"/>
          </w:tcPr>
          <w:p w14:paraId="3513C497" w14:textId="77777777" w:rsidR="009764A4" w:rsidRPr="006B63CB" w:rsidRDefault="009764A4" w:rsidP="009764A4">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394BEC43" w14:textId="77777777" w:rsidR="009764A4" w:rsidRPr="006B63CB" w:rsidRDefault="0028149F" w:rsidP="009764A4">
            <w:pPr>
              <w:rPr>
                <w:rFonts w:asciiTheme="majorHAnsi" w:hAnsiTheme="majorHAnsi" w:cstheme="majorHAnsi"/>
                <w:b/>
                <w:bCs/>
                <w:sz w:val="16"/>
                <w:szCs w:val="16"/>
              </w:rPr>
            </w:pPr>
            <w:hyperlink r:id="rId666" w:history="1">
              <w:r w:rsidR="009764A4" w:rsidRPr="006B63CB">
                <w:rPr>
                  <w:rStyle w:val="Hyperlink"/>
                  <w:rFonts w:asciiTheme="majorHAnsi" w:hAnsiTheme="majorHAnsi" w:cstheme="majorHAnsi"/>
                  <w:b/>
                  <w:bCs/>
                  <w:sz w:val="16"/>
                  <w:szCs w:val="16"/>
                </w:rPr>
                <w:t>ESD State Policy 3065, Rev 6 Approval of TAA Training; 1/18/2022</w:t>
              </w:r>
            </w:hyperlink>
          </w:p>
          <w:p w14:paraId="1BA09B46" w14:textId="77777777" w:rsidR="009764A4" w:rsidRPr="001470DF" w:rsidRDefault="009764A4" w:rsidP="009764A4">
            <w:pPr>
              <w:rPr>
                <w:rFonts w:asciiTheme="majorHAnsi" w:hAnsiTheme="majorHAnsi" w:cstheme="majorHAnsi"/>
                <w:b/>
                <w:bCs/>
                <w:sz w:val="6"/>
                <w:szCs w:val="6"/>
                <w:highlight w:val="yellow"/>
              </w:rPr>
            </w:pPr>
          </w:p>
          <w:p w14:paraId="7B717FE7" w14:textId="77777777" w:rsidR="009764A4" w:rsidRPr="00313F56" w:rsidRDefault="009764A4" w:rsidP="009764A4">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 xml:space="preserve">WIN’s </w:t>
            </w:r>
          </w:p>
          <w:p w14:paraId="5EF72A27" w14:textId="77777777" w:rsidR="00DD1595" w:rsidRDefault="0028149F" w:rsidP="00DD1595">
            <w:pPr>
              <w:rPr>
                <w:rFonts w:asciiTheme="majorHAnsi" w:hAnsiTheme="majorHAnsi" w:cstheme="majorHAnsi"/>
                <w:b/>
                <w:bCs/>
                <w:sz w:val="16"/>
                <w:szCs w:val="16"/>
              </w:rPr>
            </w:pPr>
            <w:hyperlink r:id="rId667" w:history="1">
              <w:r w:rsidR="00DD1595" w:rsidRPr="00DD1595">
                <w:rPr>
                  <w:rStyle w:val="Hyperlink"/>
                  <w:rFonts w:asciiTheme="majorHAnsi" w:hAnsiTheme="majorHAnsi" w:cstheme="majorHAnsi"/>
                  <w:b/>
                  <w:bCs/>
                  <w:sz w:val="16"/>
                  <w:szCs w:val="16"/>
                </w:rPr>
                <w:t>WIN0082 Real Time Data Entry in the Efforts to Outcomes (ETO) System; 9/30/2020</w:t>
              </w:r>
            </w:hyperlink>
          </w:p>
          <w:p w14:paraId="0378422F" w14:textId="77777777" w:rsidR="009764A4" w:rsidRPr="001470DF" w:rsidRDefault="009764A4" w:rsidP="009764A4">
            <w:pPr>
              <w:rPr>
                <w:rFonts w:asciiTheme="majorHAnsi" w:hAnsiTheme="majorHAnsi" w:cstheme="majorHAnsi"/>
                <w:b/>
                <w:bCs/>
                <w:sz w:val="6"/>
                <w:szCs w:val="6"/>
                <w:highlight w:val="yellow"/>
              </w:rPr>
            </w:pPr>
          </w:p>
          <w:p w14:paraId="21E4BC52" w14:textId="2000E6E3" w:rsidR="00F83F7B" w:rsidRDefault="009764A4" w:rsidP="009764A4">
            <w:pPr>
              <w:rPr>
                <w:rFonts w:asciiTheme="majorHAnsi" w:hAnsiTheme="majorHAnsi" w:cstheme="majorHAnsi"/>
                <w:b/>
                <w:bCs/>
                <w:sz w:val="16"/>
                <w:szCs w:val="16"/>
                <w:highlight w:val="yellow"/>
              </w:rPr>
            </w:pPr>
            <w:r w:rsidRPr="00174C1C">
              <w:rPr>
                <w:rFonts w:asciiTheme="majorHAnsi" w:hAnsiTheme="majorHAnsi" w:cstheme="majorHAnsi"/>
                <w:b/>
                <w:bCs/>
                <w:sz w:val="16"/>
                <w:szCs w:val="16"/>
                <w:u w:val="single"/>
              </w:rPr>
              <w:t>PROGRAM PROCEDURES</w:t>
            </w:r>
            <w:r>
              <w:t xml:space="preserve"> </w:t>
            </w:r>
            <w:hyperlink r:id="rId668" w:history="1">
              <w:r w:rsidR="00F83F7B" w:rsidRPr="002E1690">
                <w:rPr>
                  <w:rStyle w:val="Hyperlink"/>
                  <w:rFonts w:asciiTheme="majorHAnsi" w:hAnsiTheme="majorHAnsi" w:cstheme="majorHAnsi"/>
                  <w:b/>
                  <w:bCs/>
                  <w:sz w:val="16"/>
                  <w:szCs w:val="16"/>
                </w:rPr>
                <w:t>TAA Procedures Manual</w:t>
              </w:r>
            </w:hyperlink>
          </w:p>
          <w:p w14:paraId="5F196416" w14:textId="77777777" w:rsidR="00F83F7B" w:rsidRDefault="00F83F7B" w:rsidP="00F83F7B">
            <w:pPr>
              <w:rPr>
                <w:rFonts w:asciiTheme="majorHAnsi" w:hAnsiTheme="majorHAnsi" w:cstheme="majorHAnsi"/>
                <w:b/>
                <w:bCs/>
                <w:sz w:val="16"/>
                <w:szCs w:val="16"/>
                <w:highlight w:val="yellow"/>
              </w:rPr>
            </w:pPr>
          </w:p>
          <w:p w14:paraId="6C219913" w14:textId="77777777"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799489EB" w14:textId="77777777" w:rsidR="00A44123" w:rsidRDefault="0028149F" w:rsidP="00D63566">
            <w:pPr>
              <w:rPr>
                <w:rFonts w:asciiTheme="majorHAnsi" w:hAnsiTheme="majorHAnsi" w:cstheme="majorHAnsi"/>
                <w:b/>
                <w:bCs/>
                <w:sz w:val="16"/>
                <w:szCs w:val="16"/>
              </w:rPr>
            </w:pPr>
            <w:hyperlink r:id="rId669" w:anchor="/TAA%20LD/Forms/AllItems.aspx?RootFolder=%2Fsites%2FESD%2FECProgramsOneStop%2FTAA%20LD%2FTAA%20New%20Staff%20Training&amp;FolderCTID=0x012000FA04A8A614A6DF4FAC68B342D446D4BC&amp;View=%7BBD643DD0%2D9B75%2D4F92%2DA887%2D7297B5D197BD%7D" w:history="1">
              <w:r w:rsidR="006441E2" w:rsidRPr="006441E2">
                <w:rPr>
                  <w:rStyle w:val="Hyperlink"/>
                  <w:rFonts w:asciiTheme="majorHAnsi" w:hAnsiTheme="majorHAnsi" w:cstheme="majorHAnsi"/>
                  <w:b/>
                  <w:bCs/>
                  <w:sz w:val="16"/>
                  <w:szCs w:val="16"/>
                </w:rPr>
                <w:t>TAA Training Module 4.8 Training Completion 11.2021</w:t>
              </w:r>
            </w:hyperlink>
          </w:p>
          <w:p w14:paraId="494F185A" w14:textId="77777777" w:rsidR="006441E2" w:rsidRDefault="0028149F" w:rsidP="00D63566">
            <w:pPr>
              <w:rPr>
                <w:rFonts w:asciiTheme="majorHAnsi" w:hAnsiTheme="majorHAnsi" w:cstheme="majorHAnsi"/>
                <w:b/>
                <w:bCs/>
                <w:sz w:val="16"/>
                <w:szCs w:val="16"/>
              </w:rPr>
            </w:pPr>
            <w:hyperlink r:id="rId670" w:anchor="/TAA%20LD/Forms/AllItems.aspx?RootFolder=%2Fsites%2FESD%2FECProgramsOneStop%2FTAA%20LD%2FTAA%20New%20Staff%20Training&amp;FolderCTID=0x012000FA04A8A614A6DF4FAC68B342D446D4BC&amp;View=%7BBD643DD0%2D9B75%2D4F92%2DA887%2D7297B5D197BD%7D" w:history="1">
              <w:r w:rsidR="006441E2" w:rsidRPr="006441E2">
                <w:rPr>
                  <w:rStyle w:val="Hyperlink"/>
                  <w:rFonts w:asciiTheme="majorHAnsi" w:hAnsiTheme="majorHAnsi" w:cstheme="majorHAnsi"/>
                  <w:b/>
                  <w:bCs/>
                  <w:sz w:val="16"/>
                  <w:szCs w:val="16"/>
                </w:rPr>
                <w:t>TAA Training Module 7.0 Customer Engagement and PIRL 7-20-2021</w:t>
              </w:r>
            </w:hyperlink>
          </w:p>
          <w:p w14:paraId="498E194E" w14:textId="7F3FD277" w:rsidR="006441E2" w:rsidRPr="008C71BB" w:rsidRDefault="0028149F" w:rsidP="00D63566">
            <w:pPr>
              <w:rPr>
                <w:rFonts w:asciiTheme="majorHAnsi" w:hAnsiTheme="majorHAnsi" w:cstheme="majorHAnsi"/>
                <w:b/>
                <w:bCs/>
                <w:sz w:val="16"/>
                <w:szCs w:val="16"/>
                <w:highlight w:val="yellow"/>
              </w:rPr>
            </w:pPr>
            <w:hyperlink r:id="rId671" w:anchor="/TAA%20LD/Forms/AllItems.aspx?RootFolder=%2Fsites%2FESD%2FECProgramsOneStop%2FTAA%20LD%2FTAA%20New%20Staff%20Training&amp;FolderCTID=0x012000FA04A8A614A6DF4FAC68B342D446D4BC&amp;View=%7BBD643DD0%2D9B75%2D4F92%2DA887%2D7297B5D197BD%7D" w:history="1">
              <w:r w:rsidR="006441E2" w:rsidRPr="006441E2">
                <w:rPr>
                  <w:rStyle w:val="Hyperlink"/>
                  <w:rFonts w:asciiTheme="majorHAnsi" w:hAnsiTheme="majorHAnsi" w:cstheme="majorHAnsi"/>
                  <w:b/>
                  <w:bCs/>
                  <w:sz w:val="16"/>
                  <w:szCs w:val="16"/>
                </w:rPr>
                <w:t>TAA Training Module 8 Need to Know 11.2021</w:t>
              </w:r>
            </w:hyperlink>
          </w:p>
        </w:tc>
        <w:tc>
          <w:tcPr>
            <w:tcW w:w="5400" w:type="dxa"/>
            <w:shd w:val="clear" w:color="auto" w:fill="auto"/>
          </w:tcPr>
          <w:p w14:paraId="00194281" w14:textId="73F0E85A" w:rsidR="00CD5F18" w:rsidRPr="001B6373" w:rsidRDefault="00CD5F18" w:rsidP="00CD5F18">
            <w:pPr>
              <w:rPr>
                <w:rFonts w:asciiTheme="majorHAnsi" w:hAnsiTheme="majorHAnsi" w:cstheme="majorHAnsi"/>
                <w:b/>
                <w:sz w:val="16"/>
                <w:szCs w:val="16"/>
              </w:rPr>
            </w:pPr>
            <w:r w:rsidRPr="00CD5F18">
              <w:rPr>
                <w:rFonts w:asciiTheme="majorHAnsi" w:hAnsiTheme="majorHAnsi" w:cs="Arial"/>
                <w:b/>
                <w:sz w:val="16"/>
                <w:szCs w:val="16"/>
              </w:rPr>
              <w:t>PROGRAM EXIT</w:t>
            </w:r>
            <w:r>
              <w:rPr>
                <w:rFonts w:asciiTheme="majorHAnsi" w:hAnsiTheme="majorHAnsi" w:cs="Arial"/>
                <w:b/>
                <w:sz w:val="16"/>
                <w:szCs w:val="16"/>
              </w:rPr>
              <w:t xml:space="preserve">:  </w:t>
            </w:r>
            <w:sdt>
              <w:sdtPr>
                <w:rPr>
                  <w:rFonts w:ascii="MS Gothic" w:eastAsia="MS Gothic" w:hAnsi="MS Gothic" w:cstheme="majorHAnsi"/>
                  <w:b/>
                  <w:sz w:val="16"/>
                  <w:szCs w:val="16"/>
                </w:rPr>
                <w:id w:val="-1510669664"/>
                <w14:checkbox>
                  <w14:checked w14:val="0"/>
                  <w14:checkedState w14:val="2612" w14:font="MS Gothic"/>
                  <w14:uncheckedState w14:val="2610" w14:font="MS Gothic"/>
                </w14:checkbox>
              </w:sdtPr>
              <w:sdtEndPr/>
              <w:sdtContent>
                <w:r>
                  <w:rPr>
                    <w:rFonts w:ascii="MS Gothic" w:eastAsia="MS Gothic" w:hAnsi="MS Gothic" w:cstheme="majorHAnsi" w:hint="eastAsia"/>
                    <w:b/>
                    <w:sz w:val="16"/>
                    <w:szCs w:val="16"/>
                  </w:rPr>
                  <w:t>☐</w:t>
                </w:r>
              </w:sdtContent>
            </w:sdt>
            <w:r w:rsidRPr="001B6373">
              <w:rPr>
                <w:rFonts w:asciiTheme="majorHAnsi" w:hAnsiTheme="majorHAnsi" w:cstheme="majorHAnsi"/>
                <w:b/>
                <w:sz w:val="16"/>
                <w:szCs w:val="16"/>
              </w:rPr>
              <w:t xml:space="preserve">  </w:t>
            </w:r>
            <w:r>
              <w:rPr>
                <w:rFonts w:asciiTheme="majorHAnsi" w:hAnsiTheme="majorHAnsi" w:cstheme="majorHAnsi"/>
                <w:b/>
                <w:sz w:val="16"/>
                <w:szCs w:val="16"/>
              </w:rPr>
              <w:t>N/A</w:t>
            </w:r>
          </w:p>
          <w:p w14:paraId="0A60B15E" w14:textId="64190A6E" w:rsidR="00CD5F18" w:rsidRPr="00152431" w:rsidRDefault="00CD5F18" w:rsidP="00CD5F18">
            <w:pPr>
              <w:rPr>
                <w:rFonts w:asciiTheme="majorHAnsi" w:hAnsiTheme="majorHAnsi" w:cs="Arial"/>
                <w:b/>
                <w:sz w:val="6"/>
                <w:szCs w:val="6"/>
                <w:u w:val="single"/>
              </w:rPr>
            </w:pPr>
          </w:p>
          <w:p w14:paraId="3A810790" w14:textId="77777777" w:rsidR="00CD5F18" w:rsidRDefault="00CD5F18" w:rsidP="00CD5F18">
            <w:pPr>
              <w:rPr>
                <w:rFonts w:asciiTheme="majorHAnsi" w:hAnsiTheme="majorHAnsi" w:cs="Arial"/>
                <w:b/>
                <w:sz w:val="16"/>
                <w:szCs w:val="16"/>
              </w:rPr>
            </w:pPr>
            <w:r w:rsidRPr="002330C4">
              <w:rPr>
                <w:rFonts w:asciiTheme="majorHAnsi" w:hAnsiTheme="majorHAnsi" w:cs="Arial"/>
                <w:b/>
                <w:sz w:val="16"/>
                <w:szCs w:val="16"/>
              </w:rPr>
              <w:t xml:space="preserve">Case Notes supported </w:t>
            </w:r>
            <w:r>
              <w:rPr>
                <w:rFonts w:asciiTheme="majorHAnsi" w:hAnsiTheme="majorHAnsi" w:cs="Arial"/>
                <w:b/>
                <w:sz w:val="16"/>
                <w:szCs w:val="16"/>
              </w:rPr>
              <w:t xml:space="preserve">the </w:t>
            </w:r>
            <w:r w:rsidRPr="002330C4">
              <w:rPr>
                <w:rFonts w:asciiTheme="majorHAnsi" w:hAnsiTheme="majorHAnsi" w:cs="Arial"/>
                <w:b/>
                <w:sz w:val="16"/>
                <w:szCs w:val="16"/>
              </w:rPr>
              <w:t>date and reason for program exit?</w:t>
            </w:r>
          </w:p>
          <w:p w14:paraId="030C03CC" w14:textId="77777777" w:rsidR="00CD5F18" w:rsidRPr="001B6373" w:rsidRDefault="0028149F" w:rsidP="00CD5F18">
            <w:pPr>
              <w:rPr>
                <w:rFonts w:asciiTheme="majorHAnsi" w:hAnsiTheme="majorHAnsi" w:cstheme="majorHAnsi"/>
                <w:b/>
                <w:sz w:val="16"/>
                <w:szCs w:val="16"/>
              </w:rPr>
            </w:pPr>
            <w:sdt>
              <w:sdtPr>
                <w:rPr>
                  <w:rFonts w:ascii="MS Gothic" w:eastAsia="MS Gothic" w:hAnsi="MS Gothic" w:cstheme="majorHAnsi"/>
                  <w:b/>
                  <w:sz w:val="16"/>
                  <w:szCs w:val="16"/>
                </w:rPr>
                <w:id w:val="-1897652120"/>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7EFA4C79" w14:textId="77777777" w:rsidR="00CD5F18" w:rsidRDefault="0028149F" w:rsidP="00CD5F18">
            <w:pPr>
              <w:rPr>
                <w:rFonts w:asciiTheme="majorHAnsi" w:hAnsiTheme="majorHAnsi" w:cstheme="majorHAnsi"/>
                <w:b/>
                <w:sz w:val="16"/>
                <w:szCs w:val="16"/>
              </w:rPr>
            </w:pPr>
            <w:sdt>
              <w:sdtPr>
                <w:rPr>
                  <w:rFonts w:ascii="Segoe UI Symbol" w:eastAsia="MS Gothic" w:hAnsi="Segoe UI Symbol" w:cs="Segoe UI Symbol"/>
                  <w:b/>
                  <w:sz w:val="16"/>
                  <w:szCs w:val="16"/>
                </w:rPr>
                <w:id w:val="-2024851121"/>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p w14:paraId="6354B3F8" w14:textId="77777777" w:rsidR="00CD5F18" w:rsidRPr="00DB3A30" w:rsidRDefault="00CD5F18" w:rsidP="00CD5F18">
            <w:pPr>
              <w:rPr>
                <w:rFonts w:asciiTheme="majorHAnsi" w:hAnsiTheme="majorHAnsi" w:cs="Arial"/>
                <w:b/>
                <w:sz w:val="6"/>
                <w:szCs w:val="6"/>
              </w:rPr>
            </w:pPr>
          </w:p>
          <w:p w14:paraId="43892528" w14:textId="46A58C90" w:rsidR="00CD5F18" w:rsidRDefault="00CD5F18" w:rsidP="00CD5F18">
            <w:pPr>
              <w:rPr>
                <w:rFonts w:asciiTheme="majorHAnsi" w:hAnsiTheme="majorHAnsi" w:cs="Arial"/>
                <w:b/>
                <w:sz w:val="16"/>
                <w:szCs w:val="16"/>
              </w:rPr>
            </w:pPr>
            <w:r w:rsidRPr="002330C4">
              <w:rPr>
                <w:rFonts w:asciiTheme="majorHAnsi" w:hAnsiTheme="majorHAnsi" w:cs="Arial"/>
                <w:b/>
                <w:sz w:val="16"/>
                <w:szCs w:val="16"/>
              </w:rPr>
              <w:t>All open ITSS TPs were closed</w:t>
            </w:r>
            <w:r>
              <w:rPr>
                <w:rFonts w:asciiTheme="majorHAnsi" w:hAnsiTheme="majorHAnsi" w:cs="Arial"/>
                <w:b/>
                <w:sz w:val="16"/>
                <w:szCs w:val="16"/>
              </w:rPr>
              <w:t xml:space="preserve"> in ETO</w:t>
            </w:r>
            <w:r w:rsidRPr="002330C4">
              <w:rPr>
                <w:rFonts w:asciiTheme="majorHAnsi" w:hAnsiTheme="majorHAnsi" w:cs="Arial"/>
                <w:b/>
                <w:sz w:val="16"/>
                <w:szCs w:val="16"/>
              </w:rPr>
              <w:t>?</w:t>
            </w:r>
          </w:p>
          <w:p w14:paraId="7F63573A" w14:textId="77777777" w:rsidR="00CD5F18" w:rsidRPr="001B6373" w:rsidRDefault="0028149F" w:rsidP="00CD5F18">
            <w:pPr>
              <w:rPr>
                <w:rFonts w:asciiTheme="majorHAnsi" w:hAnsiTheme="majorHAnsi" w:cstheme="majorHAnsi"/>
                <w:b/>
                <w:sz w:val="16"/>
                <w:szCs w:val="16"/>
              </w:rPr>
            </w:pPr>
            <w:sdt>
              <w:sdtPr>
                <w:rPr>
                  <w:rFonts w:ascii="MS Gothic" w:eastAsia="MS Gothic" w:hAnsi="MS Gothic" w:cstheme="majorHAnsi"/>
                  <w:b/>
                  <w:sz w:val="16"/>
                  <w:szCs w:val="16"/>
                </w:rPr>
                <w:id w:val="1128359094"/>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21165B43" w14:textId="77777777" w:rsidR="00CD5F18" w:rsidRDefault="0028149F" w:rsidP="00CD5F18">
            <w:pPr>
              <w:rPr>
                <w:rFonts w:asciiTheme="majorHAnsi" w:hAnsiTheme="majorHAnsi" w:cstheme="majorHAnsi"/>
                <w:b/>
                <w:sz w:val="16"/>
                <w:szCs w:val="16"/>
              </w:rPr>
            </w:pPr>
            <w:sdt>
              <w:sdtPr>
                <w:rPr>
                  <w:rFonts w:ascii="Segoe UI Symbol" w:eastAsia="MS Gothic" w:hAnsi="Segoe UI Symbol" w:cs="Segoe UI Symbol"/>
                  <w:b/>
                  <w:sz w:val="16"/>
                  <w:szCs w:val="16"/>
                </w:rPr>
                <w:id w:val="-151762306"/>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p w14:paraId="71B7D14F" w14:textId="77777777" w:rsidR="00CD5F18" w:rsidRPr="00DB3A30" w:rsidRDefault="00CD5F18" w:rsidP="00CD5F18">
            <w:pPr>
              <w:rPr>
                <w:rFonts w:asciiTheme="majorHAnsi" w:hAnsiTheme="majorHAnsi" w:cs="Arial"/>
                <w:b/>
                <w:sz w:val="6"/>
                <w:szCs w:val="6"/>
              </w:rPr>
            </w:pPr>
          </w:p>
          <w:p w14:paraId="33E5B7D7" w14:textId="2B04E4F1" w:rsidR="00CD5F18" w:rsidRDefault="00DF5C4F" w:rsidP="00CD5F18">
            <w:pPr>
              <w:rPr>
                <w:rFonts w:asciiTheme="majorHAnsi" w:hAnsiTheme="majorHAnsi" w:cs="Arial"/>
                <w:b/>
                <w:sz w:val="16"/>
                <w:szCs w:val="16"/>
              </w:rPr>
            </w:pPr>
            <w:r>
              <w:rPr>
                <w:rFonts w:asciiTheme="majorHAnsi" w:hAnsiTheme="majorHAnsi" w:cs="Arial"/>
                <w:b/>
                <w:sz w:val="16"/>
                <w:szCs w:val="16"/>
              </w:rPr>
              <w:t xml:space="preserve">An </w:t>
            </w:r>
            <w:r w:rsidR="00CD5F18" w:rsidRPr="002330C4">
              <w:rPr>
                <w:rFonts w:asciiTheme="majorHAnsi" w:hAnsiTheme="majorHAnsi" w:cs="Arial"/>
                <w:b/>
                <w:sz w:val="16"/>
                <w:szCs w:val="16"/>
              </w:rPr>
              <w:t>Outcomes TP was complete</w:t>
            </w:r>
            <w:r w:rsidR="00CD5F18">
              <w:rPr>
                <w:rFonts w:asciiTheme="majorHAnsi" w:hAnsiTheme="majorHAnsi" w:cs="Arial"/>
                <w:b/>
                <w:sz w:val="16"/>
                <w:szCs w:val="16"/>
              </w:rPr>
              <w:t xml:space="preserve"> in ETO</w:t>
            </w:r>
            <w:r w:rsidR="00CD5F18" w:rsidRPr="002330C4">
              <w:rPr>
                <w:rFonts w:asciiTheme="majorHAnsi" w:hAnsiTheme="majorHAnsi" w:cs="Arial"/>
                <w:b/>
                <w:sz w:val="16"/>
                <w:szCs w:val="16"/>
              </w:rPr>
              <w:t xml:space="preserve">?  </w:t>
            </w:r>
          </w:p>
          <w:p w14:paraId="0ECA7B91" w14:textId="77777777" w:rsidR="00CD5F18" w:rsidRPr="001B6373" w:rsidRDefault="0028149F" w:rsidP="00CD5F18">
            <w:pPr>
              <w:rPr>
                <w:rFonts w:asciiTheme="majorHAnsi" w:hAnsiTheme="majorHAnsi" w:cstheme="majorHAnsi"/>
                <w:b/>
                <w:sz w:val="16"/>
                <w:szCs w:val="16"/>
              </w:rPr>
            </w:pPr>
            <w:sdt>
              <w:sdtPr>
                <w:rPr>
                  <w:rFonts w:ascii="MS Gothic" w:eastAsia="MS Gothic" w:hAnsi="MS Gothic" w:cstheme="majorHAnsi"/>
                  <w:b/>
                  <w:sz w:val="16"/>
                  <w:szCs w:val="16"/>
                </w:rPr>
                <w:id w:val="695355452"/>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6B6DAED5" w14:textId="08F30F98" w:rsidR="00A44123" w:rsidRPr="00C51659" w:rsidRDefault="0028149F" w:rsidP="00CD5F18">
            <w:pPr>
              <w:rPr>
                <w:rFonts w:ascii="Arial" w:hAnsi="Arial" w:cs="Arial"/>
                <w:b/>
                <w:bCs/>
                <w:sz w:val="20"/>
                <w:szCs w:val="20"/>
              </w:rPr>
            </w:pPr>
            <w:sdt>
              <w:sdtPr>
                <w:rPr>
                  <w:rFonts w:ascii="Segoe UI Symbol" w:eastAsia="MS Gothic" w:hAnsi="Segoe UI Symbol" w:cs="Segoe UI Symbol"/>
                  <w:b/>
                  <w:sz w:val="16"/>
                  <w:szCs w:val="16"/>
                </w:rPr>
                <w:id w:val="2133986493"/>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tc>
      </w:tr>
      <w:bookmarkEnd w:id="25"/>
      <w:tr w:rsidR="00D63566" w:rsidRPr="00B85814" w14:paraId="0F05DB04" w14:textId="77777777" w:rsidTr="009E3A6F">
        <w:trPr>
          <w:trHeight w:val="206"/>
        </w:trPr>
        <w:tc>
          <w:tcPr>
            <w:tcW w:w="14485" w:type="dxa"/>
            <w:gridSpan w:val="3"/>
            <w:shd w:val="clear" w:color="auto" w:fill="E4E4F8"/>
          </w:tcPr>
          <w:p w14:paraId="37F133E5" w14:textId="77777777" w:rsidR="00D63566" w:rsidRDefault="000853A8" w:rsidP="002774AF">
            <w:pPr>
              <w:pStyle w:val="ListParagraph"/>
              <w:numPr>
                <w:ilvl w:val="0"/>
                <w:numId w:val="9"/>
              </w:numPr>
              <w:ind w:left="338"/>
              <w:rPr>
                <w:rFonts w:asciiTheme="majorHAnsi" w:hAnsiTheme="majorHAnsi" w:cstheme="majorHAnsi"/>
                <w:b/>
                <w:sz w:val="20"/>
                <w:szCs w:val="20"/>
              </w:rPr>
            </w:pPr>
            <w:r w:rsidRPr="00174493">
              <w:rPr>
                <w:rFonts w:asciiTheme="majorHAnsi" w:hAnsiTheme="majorHAnsi" w:cstheme="majorHAnsi"/>
                <w:b/>
                <w:sz w:val="20"/>
                <w:szCs w:val="20"/>
              </w:rPr>
              <w:t>OBLIGATIONS</w:t>
            </w:r>
          </w:p>
          <w:p w14:paraId="1BD32A2E" w14:textId="473ADB05" w:rsidR="00AF4607" w:rsidRPr="00AF4607" w:rsidRDefault="00AF4607" w:rsidP="00AF4607">
            <w:pPr>
              <w:ind w:left="-22"/>
              <w:rPr>
                <w:rFonts w:asciiTheme="majorHAnsi" w:hAnsiTheme="majorHAnsi" w:cstheme="majorHAnsi"/>
                <w:b/>
                <w:sz w:val="20"/>
                <w:szCs w:val="20"/>
              </w:rPr>
            </w:pPr>
          </w:p>
        </w:tc>
      </w:tr>
      <w:tr w:rsidR="008A0143" w:rsidRPr="00C51659" w14:paraId="0FED27EF" w14:textId="77777777" w:rsidTr="008A0143">
        <w:tc>
          <w:tcPr>
            <w:tcW w:w="4507" w:type="dxa"/>
            <w:shd w:val="clear" w:color="auto" w:fill="auto"/>
          </w:tcPr>
          <w:p w14:paraId="6699BF10" w14:textId="56D02DF6" w:rsidR="000853A8" w:rsidRPr="00B21EDF" w:rsidRDefault="00DD1595" w:rsidP="000853A8">
            <w:pPr>
              <w:rPr>
                <w:rFonts w:asciiTheme="majorHAnsi" w:hAnsiTheme="majorHAnsi" w:cstheme="majorHAnsi"/>
                <w:b/>
                <w:bCs/>
                <w:sz w:val="16"/>
                <w:szCs w:val="16"/>
              </w:rPr>
            </w:pPr>
            <w:r>
              <w:rPr>
                <w:rFonts w:asciiTheme="majorHAnsi" w:hAnsiTheme="majorHAnsi" w:cstheme="majorHAnsi"/>
                <w:b/>
                <w:bCs/>
                <w:sz w:val="16"/>
                <w:szCs w:val="16"/>
              </w:rPr>
              <w:t xml:space="preserve">16.  </w:t>
            </w:r>
            <w:r w:rsidR="000853A8" w:rsidRPr="006441E2">
              <w:rPr>
                <w:rFonts w:asciiTheme="majorHAnsi" w:hAnsiTheme="majorHAnsi" w:cstheme="majorHAnsi"/>
                <w:b/>
                <w:bCs/>
                <w:sz w:val="16"/>
                <w:szCs w:val="16"/>
              </w:rPr>
              <w:t xml:space="preserve">OBLIGATIONS </w:t>
            </w:r>
          </w:p>
          <w:p w14:paraId="451FAE34" w14:textId="77777777" w:rsidR="000853A8" w:rsidRPr="001E2D7D" w:rsidRDefault="0028149F" w:rsidP="000853A8">
            <w:pPr>
              <w:rPr>
                <w:rFonts w:asciiTheme="majorHAnsi" w:hAnsiTheme="majorHAnsi" w:cstheme="majorHAnsi"/>
                <w:b/>
                <w:bCs/>
                <w:sz w:val="16"/>
                <w:szCs w:val="16"/>
              </w:rPr>
            </w:pPr>
            <w:hyperlink r:id="rId672"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6B6AC97E" w14:textId="77777777" w:rsidR="000853A8" w:rsidRDefault="0028149F" w:rsidP="000853A8">
            <w:pPr>
              <w:rPr>
                <w:rFonts w:asciiTheme="majorHAnsi" w:hAnsiTheme="majorHAnsi" w:cstheme="majorHAnsi"/>
                <w:b/>
                <w:bCs/>
                <w:sz w:val="16"/>
                <w:szCs w:val="16"/>
              </w:rPr>
            </w:pPr>
            <w:hyperlink r:id="rId673"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5DE79EE9"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57835D8" w14:textId="77777777" w:rsidR="000853A8" w:rsidRDefault="0028149F" w:rsidP="000853A8">
            <w:pPr>
              <w:rPr>
                <w:rFonts w:asciiTheme="majorHAnsi" w:hAnsiTheme="majorHAnsi" w:cstheme="majorHAnsi"/>
                <w:b/>
                <w:bCs/>
                <w:sz w:val="16"/>
                <w:szCs w:val="16"/>
              </w:rPr>
            </w:pPr>
            <w:hyperlink r:id="rId674"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3CF81604" w14:textId="77777777" w:rsidR="000853A8" w:rsidRPr="00C51659" w:rsidRDefault="000853A8" w:rsidP="000853A8">
            <w:pPr>
              <w:rPr>
                <w:rFonts w:ascii="Arial" w:hAnsi="Arial" w:cs="Arial"/>
                <w:sz w:val="20"/>
                <w:szCs w:val="20"/>
              </w:rPr>
            </w:pPr>
          </w:p>
        </w:tc>
        <w:tc>
          <w:tcPr>
            <w:tcW w:w="4578" w:type="dxa"/>
            <w:shd w:val="clear" w:color="auto" w:fill="auto"/>
          </w:tcPr>
          <w:p w14:paraId="31E632BD" w14:textId="77777777" w:rsidR="009764A4" w:rsidRPr="006B63CB" w:rsidRDefault="009764A4" w:rsidP="009764A4">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6735390D" w14:textId="77777777" w:rsidR="009764A4" w:rsidRPr="006B63CB" w:rsidRDefault="0028149F" w:rsidP="009764A4">
            <w:pPr>
              <w:rPr>
                <w:rFonts w:asciiTheme="majorHAnsi" w:hAnsiTheme="majorHAnsi" w:cstheme="majorHAnsi"/>
                <w:b/>
                <w:bCs/>
                <w:sz w:val="16"/>
                <w:szCs w:val="16"/>
              </w:rPr>
            </w:pPr>
            <w:hyperlink r:id="rId675" w:history="1">
              <w:r w:rsidR="009764A4" w:rsidRPr="006B63CB">
                <w:rPr>
                  <w:rStyle w:val="Hyperlink"/>
                  <w:rFonts w:asciiTheme="majorHAnsi" w:hAnsiTheme="majorHAnsi" w:cstheme="majorHAnsi"/>
                  <w:b/>
                  <w:bCs/>
                  <w:sz w:val="16"/>
                  <w:szCs w:val="16"/>
                </w:rPr>
                <w:t>ESD State Policy 3065, Rev 6 Approval of TAA Training; 1/18/2022</w:t>
              </w:r>
            </w:hyperlink>
          </w:p>
          <w:p w14:paraId="794FE387" w14:textId="77777777" w:rsidR="000853A8" w:rsidRPr="009764A4" w:rsidRDefault="000853A8" w:rsidP="000853A8">
            <w:pPr>
              <w:rPr>
                <w:rFonts w:asciiTheme="majorHAnsi" w:hAnsiTheme="majorHAnsi" w:cstheme="majorHAnsi"/>
                <w:b/>
                <w:bCs/>
                <w:sz w:val="6"/>
                <w:szCs w:val="6"/>
                <w:highlight w:val="yellow"/>
              </w:rPr>
            </w:pPr>
          </w:p>
          <w:p w14:paraId="5FFA5C1F"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2ACF298" w14:textId="77777777" w:rsidR="00F83F7B" w:rsidRDefault="0028149F" w:rsidP="00F83F7B">
            <w:pPr>
              <w:rPr>
                <w:rFonts w:asciiTheme="majorHAnsi" w:hAnsiTheme="majorHAnsi" w:cstheme="majorHAnsi"/>
                <w:b/>
                <w:bCs/>
                <w:sz w:val="16"/>
                <w:szCs w:val="16"/>
                <w:highlight w:val="yellow"/>
              </w:rPr>
            </w:pPr>
            <w:hyperlink r:id="rId676" w:history="1">
              <w:r w:rsidR="00F83F7B" w:rsidRPr="002E1690">
                <w:rPr>
                  <w:rStyle w:val="Hyperlink"/>
                  <w:rFonts w:asciiTheme="majorHAnsi" w:hAnsiTheme="majorHAnsi" w:cstheme="majorHAnsi"/>
                  <w:b/>
                  <w:bCs/>
                  <w:sz w:val="16"/>
                  <w:szCs w:val="16"/>
                </w:rPr>
                <w:t>TAA Procedures Manual</w:t>
              </w:r>
            </w:hyperlink>
          </w:p>
          <w:p w14:paraId="5FE3892F" w14:textId="77777777" w:rsidR="00F83F7B" w:rsidRPr="009764A4" w:rsidRDefault="00F83F7B" w:rsidP="00F83F7B">
            <w:pPr>
              <w:rPr>
                <w:rFonts w:asciiTheme="majorHAnsi" w:hAnsiTheme="majorHAnsi" w:cstheme="majorHAnsi"/>
                <w:b/>
                <w:bCs/>
                <w:sz w:val="6"/>
                <w:szCs w:val="6"/>
                <w:highlight w:val="yellow"/>
              </w:rPr>
            </w:pPr>
          </w:p>
          <w:p w14:paraId="3712B35B" w14:textId="77777777"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07585232" w14:textId="706892E4" w:rsidR="000853A8" w:rsidRDefault="0028149F" w:rsidP="000853A8">
            <w:pPr>
              <w:rPr>
                <w:rFonts w:asciiTheme="majorHAnsi" w:hAnsiTheme="majorHAnsi" w:cstheme="majorHAnsi"/>
                <w:b/>
                <w:bCs/>
                <w:sz w:val="16"/>
                <w:szCs w:val="16"/>
                <w:highlight w:val="yellow"/>
              </w:rPr>
            </w:pPr>
            <w:hyperlink r:id="rId677"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7548BF90" w14:textId="77777777" w:rsidR="000853A8" w:rsidRDefault="0028149F" w:rsidP="000853A8">
            <w:pPr>
              <w:rPr>
                <w:rFonts w:asciiTheme="majorHAnsi" w:hAnsiTheme="majorHAnsi" w:cstheme="majorHAnsi"/>
                <w:b/>
                <w:bCs/>
                <w:sz w:val="16"/>
                <w:szCs w:val="16"/>
              </w:rPr>
            </w:pPr>
            <w:hyperlink r:id="rId678" w:anchor="/TAA%20LD/Forms/AllItems.aspx?RootFolder=%2Fsites%2FESD%2FECProgramsOneStop%2FTAA%20LD%2FTAA%20New%20Staff%20Training&amp;FolderCTID=0x012000FA04A8A614A6DF4FAC68B342D446D4BC&amp;View=%7BBD643DD0%2D9B75%2D4F92%2DA887%2D7297B5D197BD%7D" w:history="1">
              <w:r w:rsidR="006441E2" w:rsidRPr="006441E2">
                <w:rPr>
                  <w:rStyle w:val="Hyperlink"/>
                  <w:rFonts w:asciiTheme="majorHAnsi" w:hAnsiTheme="majorHAnsi" w:cstheme="majorHAnsi"/>
                  <w:b/>
                  <w:bCs/>
                  <w:sz w:val="16"/>
                  <w:szCs w:val="16"/>
                </w:rPr>
                <w:t>TAA Training Module 5.0 Obligations, Procurement, Batching and Deobligations 11.2021</w:t>
              </w:r>
            </w:hyperlink>
          </w:p>
          <w:p w14:paraId="5FADC4E0" w14:textId="77777777" w:rsidR="009764A4" w:rsidRDefault="0028149F" w:rsidP="000853A8">
            <w:pPr>
              <w:rPr>
                <w:rFonts w:asciiTheme="majorHAnsi" w:hAnsiTheme="majorHAnsi" w:cstheme="majorHAnsi"/>
                <w:b/>
                <w:bCs/>
                <w:sz w:val="16"/>
                <w:szCs w:val="16"/>
              </w:rPr>
            </w:pPr>
            <w:hyperlink r:id="rId679" w:anchor="/TAA%20Tools%20%20Templates/Forms/AllItems.aspx?RootFolder=%2Fsites%2FESD%2FECProgramsOneStop%2FTAA%20Tools%20%20Templates%2FTAA%20Case%20Management%20Forms%20and%20Tools&amp;FolderCTID=0x012000777622C273792346B5A1187F812CAFA1&amp;View=%7BB6D0158A%2D13A5%2D40A5%2D9E67%2D78A24A4A3EB1%7D" w:history="1">
              <w:r w:rsidR="009764A4" w:rsidRPr="009764A4">
                <w:rPr>
                  <w:rStyle w:val="Hyperlink"/>
                  <w:rFonts w:asciiTheme="majorHAnsi" w:hAnsiTheme="majorHAnsi" w:cstheme="majorHAnsi"/>
                  <w:b/>
                  <w:bCs/>
                  <w:sz w:val="16"/>
                  <w:szCs w:val="16"/>
                </w:rPr>
                <w:t>TAA Obligation Payment Correction Request Form</w:t>
              </w:r>
            </w:hyperlink>
          </w:p>
          <w:p w14:paraId="674441A7" w14:textId="261E967A" w:rsidR="00CA050C" w:rsidRPr="006441E2" w:rsidRDefault="0028149F" w:rsidP="000853A8">
            <w:pPr>
              <w:rPr>
                <w:rFonts w:asciiTheme="majorHAnsi" w:hAnsiTheme="majorHAnsi" w:cstheme="majorHAnsi"/>
                <w:b/>
                <w:bCs/>
                <w:sz w:val="16"/>
                <w:szCs w:val="16"/>
              </w:rPr>
            </w:pPr>
            <w:hyperlink r:id="rId680" w:anchor="/TAA%20Tools%20%20Templates/Forms/AllItems.aspx?RootFolder=%2Fsites%2FESD%2FECProgramsOneStop%2FTAA%20Tools%20%20Templates%2FTAA%20Checklists%20and%20Trackers&amp;FolderCTID=0x012000777622C273792346B5A1187F812CAFA1&amp;View=%7BB6D0158A%2D13A5%2D40A5%2D9E67%2D78A24A4A3EB1%7D" w:history="1">
              <w:r w:rsidR="00CA050C" w:rsidRPr="00CA050C">
                <w:rPr>
                  <w:rStyle w:val="Hyperlink"/>
                  <w:rFonts w:asciiTheme="majorHAnsi" w:hAnsiTheme="majorHAnsi" w:cstheme="majorHAnsi"/>
                  <w:b/>
                  <w:bCs/>
                  <w:sz w:val="16"/>
                  <w:szCs w:val="16"/>
                </w:rPr>
                <w:t>Obligations Checklist Revised 3.2020</w:t>
              </w:r>
            </w:hyperlink>
          </w:p>
        </w:tc>
        <w:tc>
          <w:tcPr>
            <w:tcW w:w="5400" w:type="dxa"/>
            <w:shd w:val="clear" w:color="auto" w:fill="auto"/>
          </w:tcPr>
          <w:p w14:paraId="77A3782B"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Data</w:t>
            </w:r>
            <w:r w:rsidRPr="007A2B99">
              <w:rPr>
                <w:rFonts w:asciiTheme="majorHAnsi" w:hAnsiTheme="majorHAnsi" w:cs="Arial"/>
                <w:b/>
                <w:sz w:val="16"/>
                <w:szCs w:val="16"/>
              </w:rPr>
              <w:t xml:space="preserve"> </w:t>
            </w:r>
            <w:r>
              <w:rPr>
                <w:rFonts w:asciiTheme="majorHAnsi" w:hAnsiTheme="majorHAnsi" w:cs="Arial"/>
                <w:b/>
                <w:sz w:val="16"/>
                <w:szCs w:val="16"/>
              </w:rPr>
              <w:t xml:space="preserve">entry for TAA Obligations was recorded in ETO: </w:t>
            </w:r>
            <w:sdt>
              <w:sdtPr>
                <w:rPr>
                  <w:rFonts w:ascii="Segoe UI Symbol" w:eastAsia="MS Gothic" w:hAnsi="Segoe UI Symbol" w:cs="Segoe UI Symbol"/>
                  <w:b/>
                  <w:sz w:val="16"/>
                  <w:szCs w:val="16"/>
                </w:rPr>
                <w:id w:val="-517936783"/>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p>
          <w:p w14:paraId="5546015B" w14:textId="77777777" w:rsidR="00761D17" w:rsidRPr="002774AF" w:rsidRDefault="00761D17" w:rsidP="00761D17">
            <w:pPr>
              <w:rPr>
                <w:rFonts w:asciiTheme="majorHAnsi" w:hAnsiTheme="majorHAnsi" w:cs="Arial"/>
                <w:b/>
                <w:sz w:val="6"/>
                <w:szCs w:val="6"/>
              </w:rPr>
            </w:pPr>
          </w:p>
          <w:p w14:paraId="79AEE416" w14:textId="77777777" w:rsidR="00761D17" w:rsidRDefault="00761D17" w:rsidP="00761D17">
            <w:pPr>
              <w:rPr>
                <w:rFonts w:asciiTheme="majorHAnsi" w:hAnsiTheme="majorHAnsi" w:cs="Arial"/>
                <w:b/>
                <w:sz w:val="16"/>
                <w:szCs w:val="16"/>
              </w:rPr>
            </w:pPr>
            <w:r w:rsidRPr="00881A13">
              <w:rPr>
                <w:rFonts w:asciiTheme="majorHAnsi" w:hAnsiTheme="majorHAnsi" w:cs="Arial"/>
                <w:b/>
                <w:sz w:val="16"/>
                <w:szCs w:val="16"/>
              </w:rPr>
              <w:t>An Obligation TP was completed and linked in ETO</w:t>
            </w:r>
            <w:r>
              <w:rPr>
                <w:rFonts w:asciiTheme="majorHAnsi" w:hAnsiTheme="majorHAnsi" w:cs="Arial"/>
                <w:b/>
                <w:sz w:val="16"/>
                <w:szCs w:val="16"/>
              </w:rPr>
              <w:t xml:space="preserve"> </w:t>
            </w:r>
            <w:r w:rsidRPr="00881A13">
              <w:rPr>
                <w:rFonts w:asciiTheme="majorHAnsi" w:hAnsiTheme="majorHAnsi" w:cs="Arial"/>
                <w:b/>
                <w:sz w:val="16"/>
                <w:szCs w:val="16"/>
              </w:rPr>
              <w:t>to</w:t>
            </w:r>
            <w:r>
              <w:rPr>
                <w:rFonts w:asciiTheme="majorHAnsi" w:hAnsiTheme="majorHAnsi" w:cs="Arial"/>
                <w:b/>
                <w:sz w:val="16"/>
                <w:szCs w:val="16"/>
              </w:rPr>
              <w:t xml:space="preserve"> the following ITSS TP services:  </w:t>
            </w:r>
          </w:p>
          <w:p w14:paraId="45710CA3" w14:textId="77777777" w:rsidR="00761D17" w:rsidRDefault="0028149F"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2119748166"/>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95151178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35828400"/>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-On the Job</w:t>
            </w:r>
            <w:r w:rsidR="00761D17">
              <w:rPr>
                <w:rFonts w:asciiTheme="majorHAnsi" w:hAnsiTheme="majorHAnsi" w:cs="Arial"/>
                <w:b/>
                <w:sz w:val="16"/>
                <w:szCs w:val="16"/>
              </w:rPr>
              <w:t xml:space="preserve"> Training </w:t>
            </w:r>
          </w:p>
          <w:p w14:paraId="1CFEB1BE" w14:textId="77777777" w:rsidR="00761D17" w:rsidRDefault="0028149F" w:rsidP="00761D17">
            <w:pPr>
              <w:rPr>
                <w:rFonts w:asciiTheme="majorHAnsi" w:hAnsiTheme="majorHAnsi" w:cs="Arial"/>
                <w:b/>
                <w:sz w:val="16"/>
                <w:szCs w:val="16"/>
              </w:rPr>
            </w:pPr>
            <w:sdt>
              <w:sdtPr>
                <w:rPr>
                  <w:rFonts w:ascii="Segoe UI Symbol" w:eastAsia="MS Gothic" w:hAnsi="Segoe UI Symbol" w:cs="Segoe UI Symbol"/>
                  <w:b/>
                  <w:sz w:val="16"/>
                  <w:szCs w:val="16"/>
                </w:rPr>
                <w:id w:val="-76137819"/>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798960169"/>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201469258"/>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w:t>
            </w:r>
            <w:r w:rsidR="00761D17">
              <w:rPr>
                <w:rFonts w:asciiTheme="majorHAnsi" w:hAnsiTheme="majorHAnsi" w:cs="Arial"/>
                <w:b/>
                <w:sz w:val="16"/>
                <w:szCs w:val="16"/>
              </w:rPr>
              <w:t xml:space="preserve">Occupational </w:t>
            </w:r>
            <w:r w:rsidR="00761D17" w:rsidRPr="007A2B99">
              <w:rPr>
                <w:rFonts w:asciiTheme="majorHAnsi" w:hAnsiTheme="majorHAnsi" w:cs="Arial"/>
                <w:b/>
                <w:sz w:val="16"/>
                <w:szCs w:val="16"/>
              </w:rPr>
              <w:t>S</w:t>
            </w:r>
            <w:r w:rsidR="00761D17">
              <w:rPr>
                <w:rFonts w:asciiTheme="majorHAnsi" w:hAnsiTheme="majorHAnsi" w:cs="Arial"/>
                <w:b/>
                <w:sz w:val="16"/>
                <w:szCs w:val="16"/>
              </w:rPr>
              <w:t xml:space="preserve">kills </w:t>
            </w:r>
            <w:r w:rsidR="00761D17" w:rsidRPr="007A2B99">
              <w:rPr>
                <w:rFonts w:asciiTheme="majorHAnsi" w:hAnsiTheme="majorHAnsi" w:cs="Arial"/>
                <w:b/>
                <w:sz w:val="16"/>
                <w:szCs w:val="16"/>
              </w:rPr>
              <w:t>T</w:t>
            </w:r>
            <w:r w:rsidR="00761D17">
              <w:rPr>
                <w:rFonts w:asciiTheme="majorHAnsi" w:hAnsiTheme="majorHAnsi" w:cs="Arial"/>
                <w:b/>
                <w:sz w:val="16"/>
                <w:szCs w:val="16"/>
              </w:rPr>
              <w:t xml:space="preserve">raining (OST) </w:t>
            </w:r>
          </w:p>
          <w:p w14:paraId="71F58868" w14:textId="77777777" w:rsidR="00761D17" w:rsidRDefault="0028149F"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624698741"/>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682154586"/>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99482624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-Transportation </w:t>
            </w:r>
          </w:p>
          <w:p w14:paraId="737EFB6F" w14:textId="77777777" w:rsidR="00761D17" w:rsidRDefault="0028149F"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528413408"/>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650050774"/>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453938119"/>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-Subsistence </w:t>
            </w:r>
          </w:p>
          <w:p w14:paraId="6980C2B0" w14:textId="77777777" w:rsidR="00761D17" w:rsidRDefault="0028149F"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931119552"/>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137051848"/>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475832087"/>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-Out of Area Job Search </w:t>
            </w:r>
          </w:p>
          <w:p w14:paraId="0BB9D366" w14:textId="77777777" w:rsidR="00761D17" w:rsidRDefault="0028149F"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775019909"/>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490455117"/>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059243635"/>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-Relocation </w:t>
            </w:r>
          </w:p>
          <w:p w14:paraId="72EFB463" w14:textId="77777777" w:rsidR="00761D17" w:rsidRPr="00FE108B" w:rsidRDefault="00761D17" w:rsidP="00761D17">
            <w:pPr>
              <w:rPr>
                <w:rFonts w:asciiTheme="majorHAnsi" w:hAnsiTheme="majorHAnsi" w:cs="Arial"/>
                <w:b/>
                <w:sz w:val="6"/>
                <w:szCs w:val="6"/>
              </w:rPr>
            </w:pPr>
          </w:p>
          <w:p w14:paraId="70E82CFA"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 xml:space="preserve">All TAA Qualified Services recorded in ETO </w:t>
            </w:r>
            <w:r w:rsidRPr="00881A13">
              <w:rPr>
                <w:rFonts w:asciiTheme="majorHAnsi" w:hAnsiTheme="majorHAnsi" w:cs="Arial"/>
                <w:b/>
                <w:sz w:val="16"/>
                <w:szCs w:val="16"/>
              </w:rPr>
              <w:t xml:space="preserve">matched the </w:t>
            </w:r>
            <w:r>
              <w:rPr>
                <w:rFonts w:asciiTheme="majorHAnsi" w:hAnsiTheme="majorHAnsi" w:cs="Arial"/>
                <w:b/>
                <w:sz w:val="16"/>
                <w:szCs w:val="16"/>
              </w:rPr>
              <w:t>Obligation TP data entry</w:t>
            </w:r>
            <w:r w:rsidRPr="00881A13">
              <w:rPr>
                <w:rFonts w:asciiTheme="majorHAnsi" w:hAnsiTheme="majorHAnsi" w:cs="Arial"/>
                <w:b/>
                <w:sz w:val="16"/>
                <w:szCs w:val="16"/>
              </w:rPr>
              <w:t>:</w:t>
            </w:r>
            <w:r>
              <w:rPr>
                <w:rFonts w:asciiTheme="majorHAnsi" w:hAnsiTheme="majorHAnsi" w:cs="Arial"/>
                <w:b/>
                <w:sz w:val="16"/>
                <w:szCs w:val="16"/>
              </w:rPr>
              <w:t xml:space="preserve">  </w:t>
            </w:r>
            <w:sdt>
              <w:sdtPr>
                <w:rPr>
                  <w:rFonts w:ascii="Segoe UI Symbol" w:eastAsia="MS Gothic" w:hAnsi="Segoe UI Symbol" w:cs="Segoe UI Symbol"/>
                  <w:b/>
                  <w:sz w:val="16"/>
                  <w:szCs w:val="16"/>
                </w:rPr>
                <w:id w:val="2026741570"/>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sdt>
              <w:sdtPr>
                <w:rPr>
                  <w:rFonts w:asciiTheme="majorHAnsi" w:hAnsiTheme="majorHAnsi" w:cstheme="majorHAnsi"/>
                  <w:b/>
                  <w:sz w:val="16"/>
                  <w:szCs w:val="16"/>
                </w:rPr>
                <w:id w:val="111864062"/>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YES</w:t>
            </w:r>
            <w:r>
              <w:rPr>
                <w:rFonts w:asciiTheme="majorHAnsi" w:hAnsiTheme="majorHAnsi" w:cstheme="majorHAnsi"/>
                <w:b/>
                <w:sz w:val="16"/>
                <w:szCs w:val="16"/>
              </w:rPr>
              <w:t xml:space="preserve">     </w:t>
            </w:r>
            <w:sdt>
              <w:sdtPr>
                <w:rPr>
                  <w:rFonts w:asciiTheme="majorHAnsi" w:hAnsiTheme="majorHAnsi" w:cstheme="majorHAnsi"/>
                  <w:b/>
                  <w:sz w:val="16"/>
                  <w:szCs w:val="16"/>
                </w:rPr>
                <w:id w:val="-922566296"/>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NO</w:t>
            </w:r>
            <w:r>
              <w:rPr>
                <w:rFonts w:asciiTheme="majorHAnsi" w:hAnsiTheme="majorHAnsi" w:cs="Arial"/>
                <w:b/>
                <w:sz w:val="16"/>
                <w:szCs w:val="16"/>
              </w:rPr>
              <w:t xml:space="preserve"> </w:t>
            </w:r>
          </w:p>
          <w:p w14:paraId="16126C22" w14:textId="77777777" w:rsidR="00761D17" w:rsidRPr="002774AF" w:rsidRDefault="00761D17" w:rsidP="00761D17">
            <w:pPr>
              <w:rPr>
                <w:rFonts w:asciiTheme="majorHAnsi" w:hAnsiTheme="majorHAnsi" w:cs="Arial"/>
                <w:b/>
                <w:sz w:val="6"/>
                <w:szCs w:val="6"/>
              </w:rPr>
            </w:pPr>
          </w:p>
          <w:p w14:paraId="5BCB0AD3" w14:textId="77777777" w:rsidR="00761D17" w:rsidRDefault="00761D17" w:rsidP="00761D17">
            <w:pPr>
              <w:rPr>
                <w:rFonts w:asciiTheme="majorHAnsi" w:hAnsiTheme="majorHAnsi" w:cs="Arial"/>
                <w:b/>
                <w:sz w:val="16"/>
                <w:szCs w:val="16"/>
              </w:rPr>
            </w:pPr>
            <w:r w:rsidRPr="002C64B1">
              <w:rPr>
                <w:rFonts w:asciiTheme="majorHAnsi" w:hAnsiTheme="majorHAnsi" w:cs="Arial"/>
                <w:b/>
                <w:sz w:val="16"/>
                <w:szCs w:val="16"/>
              </w:rPr>
              <w:t xml:space="preserve">Once </w:t>
            </w:r>
            <w:r>
              <w:rPr>
                <w:rFonts w:asciiTheme="majorHAnsi" w:hAnsiTheme="majorHAnsi" w:cs="Arial"/>
                <w:b/>
                <w:sz w:val="16"/>
                <w:szCs w:val="16"/>
              </w:rPr>
              <w:t xml:space="preserve">a service </w:t>
            </w:r>
            <w:r w:rsidRPr="002C64B1">
              <w:rPr>
                <w:rFonts w:asciiTheme="majorHAnsi" w:hAnsiTheme="majorHAnsi" w:cs="Arial"/>
                <w:b/>
                <w:sz w:val="16"/>
                <w:szCs w:val="16"/>
              </w:rPr>
              <w:t>activity was complete</w:t>
            </w:r>
            <w:r>
              <w:rPr>
                <w:rFonts w:asciiTheme="majorHAnsi" w:hAnsiTheme="majorHAnsi" w:cs="Arial"/>
                <w:b/>
                <w:sz w:val="16"/>
                <w:szCs w:val="16"/>
              </w:rPr>
              <w:t>d</w:t>
            </w:r>
            <w:r w:rsidRPr="002C64B1">
              <w:rPr>
                <w:rFonts w:asciiTheme="majorHAnsi" w:hAnsiTheme="majorHAnsi" w:cs="Arial"/>
                <w:b/>
                <w:sz w:val="16"/>
                <w:szCs w:val="16"/>
              </w:rPr>
              <w:t>, the ITSS TP was closed by entered the Actual End Date and Outcome</w:t>
            </w:r>
            <w:r>
              <w:rPr>
                <w:rFonts w:asciiTheme="majorHAnsi" w:hAnsiTheme="majorHAnsi" w:cs="Arial"/>
                <w:b/>
                <w:sz w:val="16"/>
                <w:szCs w:val="16"/>
              </w:rPr>
              <w:t>:</w:t>
            </w:r>
          </w:p>
          <w:p w14:paraId="176B1C84" w14:textId="77777777" w:rsidR="00761D17" w:rsidRPr="00881A13" w:rsidRDefault="0028149F" w:rsidP="00761D17">
            <w:pPr>
              <w:rPr>
                <w:rFonts w:asciiTheme="majorHAnsi" w:hAnsiTheme="majorHAnsi" w:cs="Arial"/>
                <w:b/>
                <w:sz w:val="16"/>
                <w:szCs w:val="16"/>
              </w:rPr>
            </w:pPr>
            <w:sdt>
              <w:sdtPr>
                <w:rPr>
                  <w:rFonts w:ascii="Segoe UI Symbol" w:eastAsia="MS Gothic" w:hAnsi="Segoe UI Symbol" w:cs="Segoe UI Symbol"/>
                  <w:b/>
                  <w:sz w:val="16"/>
                  <w:szCs w:val="16"/>
                </w:rPr>
                <w:id w:val="-1693068738"/>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89690843"/>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677495180"/>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p>
          <w:p w14:paraId="0331C1F5" w14:textId="77777777" w:rsidR="00761D17" w:rsidRPr="00174493" w:rsidRDefault="00761D17" w:rsidP="00761D17">
            <w:pPr>
              <w:rPr>
                <w:rFonts w:asciiTheme="majorHAnsi" w:hAnsiTheme="majorHAnsi" w:cs="Arial"/>
                <w:b/>
                <w:sz w:val="6"/>
                <w:szCs w:val="6"/>
              </w:rPr>
            </w:pPr>
          </w:p>
          <w:p w14:paraId="26EA8ADA"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Funds were deobligated from t</w:t>
            </w:r>
            <w:r w:rsidRPr="002C64B1">
              <w:rPr>
                <w:rFonts w:asciiTheme="majorHAnsi" w:hAnsiTheme="majorHAnsi" w:cs="Arial"/>
                <w:b/>
                <w:sz w:val="16"/>
                <w:szCs w:val="16"/>
              </w:rPr>
              <w:t xml:space="preserve">he </w:t>
            </w:r>
            <w:r>
              <w:rPr>
                <w:rFonts w:asciiTheme="majorHAnsi" w:hAnsiTheme="majorHAnsi" w:cs="Arial"/>
                <w:b/>
                <w:sz w:val="16"/>
                <w:szCs w:val="16"/>
              </w:rPr>
              <w:t>corresponding Obligation TP when the ITSS TP service was closed:</w:t>
            </w:r>
          </w:p>
          <w:p w14:paraId="0EDDA58B" w14:textId="77777777" w:rsidR="00761D17" w:rsidRPr="00881A13" w:rsidRDefault="0028149F" w:rsidP="00761D17">
            <w:pPr>
              <w:rPr>
                <w:rFonts w:asciiTheme="majorHAnsi" w:hAnsiTheme="majorHAnsi" w:cs="Arial"/>
                <w:b/>
                <w:sz w:val="16"/>
                <w:szCs w:val="16"/>
              </w:rPr>
            </w:pPr>
            <w:sdt>
              <w:sdtPr>
                <w:rPr>
                  <w:rFonts w:ascii="Segoe UI Symbol" w:eastAsia="MS Gothic" w:hAnsi="Segoe UI Symbol" w:cs="Segoe UI Symbol"/>
                  <w:b/>
                  <w:sz w:val="16"/>
                  <w:szCs w:val="16"/>
                </w:rPr>
                <w:id w:val="-1683432216"/>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92791353"/>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81871722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p>
          <w:p w14:paraId="68246F87" w14:textId="77777777" w:rsidR="00761D17" w:rsidRPr="00174493" w:rsidRDefault="00761D17" w:rsidP="00761D17">
            <w:pPr>
              <w:rPr>
                <w:rFonts w:asciiTheme="majorHAnsi" w:hAnsiTheme="majorHAnsi" w:cs="Arial"/>
                <w:b/>
                <w:sz w:val="6"/>
                <w:szCs w:val="6"/>
                <w:highlight w:val="yellow"/>
              </w:rPr>
            </w:pPr>
            <w:r>
              <w:rPr>
                <w:rFonts w:asciiTheme="majorHAnsi" w:hAnsiTheme="majorHAnsi" w:cs="Arial"/>
                <w:b/>
                <w:sz w:val="6"/>
                <w:szCs w:val="6"/>
                <w:highlight w:val="yellow"/>
              </w:rPr>
              <w:t>.</w:t>
            </w:r>
          </w:p>
          <w:p w14:paraId="58D78A6C"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Review of participants</w:t>
            </w:r>
            <w:r w:rsidRPr="009023E1">
              <w:rPr>
                <w:rFonts w:asciiTheme="majorHAnsi" w:hAnsiTheme="majorHAnsi" w:cs="Arial"/>
                <w:b/>
                <w:sz w:val="16"/>
                <w:szCs w:val="16"/>
              </w:rPr>
              <w:t xml:space="preserve"> </w:t>
            </w:r>
            <w:r>
              <w:rPr>
                <w:rFonts w:asciiTheme="majorHAnsi" w:hAnsiTheme="majorHAnsi" w:cs="Arial"/>
                <w:b/>
                <w:sz w:val="16"/>
                <w:szCs w:val="16"/>
              </w:rPr>
              <w:t xml:space="preserve">in Co-Enrolled </w:t>
            </w:r>
            <w:r w:rsidRPr="009023E1">
              <w:rPr>
                <w:rFonts w:asciiTheme="majorHAnsi" w:hAnsiTheme="majorHAnsi" w:cs="Arial"/>
                <w:b/>
                <w:sz w:val="16"/>
                <w:szCs w:val="16"/>
              </w:rPr>
              <w:t>WIOA</w:t>
            </w:r>
            <w:r>
              <w:rPr>
                <w:rFonts w:asciiTheme="majorHAnsi" w:hAnsiTheme="majorHAnsi" w:cs="Arial"/>
                <w:b/>
                <w:sz w:val="16"/>
                <w:szCs w:val="16"/>
              </w:rPr>
              <w:t>,</w:t>
            </w:r>
            <w:r w:rsidRPr="009023E1">
              <w:rPr>
                <w:rFonts w:asciiTheme="majorHAnsi" w:hAnsiTheme="majorHAnsi" w:cs="Arial"/>
                <w:b/>
                <w:sz w:val="16"/>
                <w:szCs w:val="16"/>
              </w:rPr>
              <w:t xml:space="preserve"> </w:t>
            </w:r>
            <w:r>
              <w:rPr>
                <w:rFonts w:asciiTheme="majorHAnsi" w:hAnsiTheme="majorHAnsi" w:cs="Arial"/>
                <w:b/>
                <w:sz w:val="16"/>
                <w:szCs w:val="16"/>
              </w:rPr>
              <w:t xml:space="preserve">that were provided WIOA funded </w:t>
            </w:r>
            <w:r w:rsidRPr="009023E1">
              <w:rPr>
                <w:rFonts w:asciiTheme="majorHAnsi" w:hAnsiTheme="majorHAnsi" w:cs="Arial"/>
                <w:b/>
                <w:sz w:val="16"/>
                <w:szCs w:val="16"/>
              </w:rPr>
              <w:t>supportive services</w:t>
            </w:r>
            <w:r>
              <w:rPr>
                <w:rFonts w:asciiTheme="majorHAnsi" w:hAnsiTheme="majorHAnsi" w:cs="Arial"/>
                <w:b/>
                <w:sz w:val="16"/>
                <w:szCs w:val="16"/>
              </w:rPr>
              <w:t>, to ensure WIOA</w:t>
            </w:r>
            <w:r w:rsidRPr="009023E1">
              <w:rPr>
                <w:rFonts w:asciiTheme="majorHAnsi" w:hAnsiTheme="majorHAnsi" w:cs="Arial"/>
                <w:b/>
                <w:sz w:val="16"/>
                <w:szCs w:val="16"/>
              </w:rPr>
              <w:t xml:space="preserve"> </w:t>
            </w:r>
            <w:r>
              <w:rPr>
                <w:rFonts w:asciiTheme="majorHAnsi" w:hAnsiTheme="majorHAnsi" w:cs="Arial"/>
                <w:b/>
                <w:sz w:val="16"/>
                <w:szCs w:val="16"/>
              </w:rPr>
              <w:t xml:space="preserve">funded services did not </w:t>
            </w:r>
            <w:r w:rsidRPr="009023E1">
              <w:rPr>
                <w:rFonts w:asciiTheme="majorHAnsi" w:hAnsiTheme="majorHAnsi" w:cs="Arial"/>
                <w:b/>
                <w:sz w:val="16"/>
                <w:szCs w:val="16"/>
              </w:rPr>
              <w:t>conflict with TAA paid training or transportation/subsistence services</w:t>
            </w:r>
            <w:r>
              <w:rPr>
                <w:rFonts w:asciiTheme="majorHAnsi" w:hAnsiTheme="majorHAnsi" w:cs="Arial"/>
                <w:b/>
                <w:sz w:val="16"/>
                <w:szCs w:val="16"/>
              </w:rPr>
              <w:t>:</w:t>
            </w:r>
          </w:p>
          <w:p w14:paraId="5FE63F27" w14:textId="77777777" w:rsidR="00761D17" w:rsidRDefault="0028149F" w:rsidP="00761D17">
            <w:pPr>
              <w:rPr>
                <w:rFonts w:asciiTheme="majorHAnsi" w:hAnsiTheme="majorHAnsi" w:cstheme="majorHAnsi"/>
                <w:b/>
                <w:sz w:val="16"/>
                <w:szCs w:val="16"/>
              </w:rPr>
            </w:pPr>
            <w:sdt>
              <w:sdtPr>
                <w:rPr>
                  <w:rFonts w:asciiTheme="majorHAnsi" w:hAnsiTheme="majorHAnsi" w:cstheme="majorHAnsi"/>
                  <w:b/>
                  <w:sz w:val="16"/>
                  <w:szCs w:val="16"/>
                </w:rPr>
                <w:id w:val="-445082732"/>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w:t>
            </w:r>
            <w:r w:rsidR="00761D17">
              <w:rPr>
                <w:rFonts w:asciiTheme="majorHAnsi" w:hAnsiTheme="majorHAnsi" w:cstheme="majorHAnsi"/>
                <w:b/>
                <w:sz w:val="16"/>
                <w:szCs w:val="16"/>
              </w:rPr>
              <w:t xml:space="preserve">N/A     </w:t>
            </w:r>
            <w:sdt>
              <w:sdtPr>
                <w:rPr>
                  <w:rFonts w:ascii="MS Gothic" w:eastAsia="MS Gothic" w:hAnsi="MS Gothic" w:cstheme="majorHAnsi"/>
                  <w:b/>
                  <w:sz w:val="16"/>
                  <w:szCs w:val="16"/>
                </w:rPr>
                <w:id w:val="-48924426"/>
                <w14:checkbox>
                  <w14:checked w14:val="0"/>
                  <w14:checkedState w14:val="2612" w14:font="MS Gothic"/>
                  <w14:uncheckedState w14:val="2610" w14:font="MS Gothic"/>
                </w14:checkbox>
              </w:sdtPr>
              <w:sdtEndPr/>
              <w:sdtContent>
                <w:r w:rsidR="00761D17">
                  <w:rPr>
                    <w:rFonts w:ascii="MS Gothic" w:eastAsia="MS Gothic" w:hAnsi="MS Gothic" w:cstheme="majorHAnsi" w:hint="eastAsia"/>
                    <w:b/>
                    <w:sz w:val="16"/>
                    <w:szCs w:val="16"/>
                  </w:rPr>
                  <w:t>☐</w:t>
                </w:r>
              </w:sdtContent>
            </w:sdt>
            <w:r w:rsidR="00761D17" w:rsidRPr="001B6373">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Segoe UI Symbol" w:eastAsia="MS Gothic" w:hAnsi="Segoe UI Symbol" w:cs="Segoe UI Symbol"/>
                  <w:b/>
                  <w:sz w:val="16"/>
                  <w:szCs w:val="16"/>
                </w:rPr>
                <w:id w:val="-963881088"/>
                <w14:checkbox>
                  <w14:checked w14:val="0"/>
                  <w14:checkedState w14:val="2612" w14:font="MS Gothic"/>
                  <w14:uncheckedState w14:val="2610" w14:font="MS Gothic"/>
                </w14:checkbox>
              </w:sdtPr>
              <w:sdtEndPr/>
              <w:sdtContent>
                <w:r w:rsidR="00761D17" w:rsidRPr="001B6373">
                  <w:rPr>
                    <w:rFonts w:ascii="Segoe UI Symbol" w:eastAsia="MS Gothic" w:hAnsi="Segoe UI Symbol" w:cs="Segoe UI Symbol"/>
                    <w:b/>
                    <w:sz w:val="16"/>
                    <w:szCs w:val="16"/>
                  </w:rPr>
                  <w:t>☐</w:t>
                </w:r>
              </w:sdtContent>
            </w:sdt>
            <w:r w:rsidR="00761D17" w:rsidRPr="001B6373">
              <w:rPr>
                <w:rFonts w:asciiTheme="majorHAnsi" w:hAnsiTheme="majorHAnsi" w:cstheme="majorHAnsi"/>
                <w:b/>
                <w:sz w:val="16"/>
                <w:szCs w:val="16"/>
              </w:rPr>
              <w:t xml:space="preserve">  NO</w:t>
            </w:r>
          </w:p>
          <w:p w14:paraId="40978599" w14:textId="51804805" w:rsidR="00174493" w:rsidRPr="00174493" w:rsidRDefault="00174493" w:rsidP="00FE108B">
            <w:pPr>
              <w:rPr>
                <w:rFonts w:asciiTheme="majorHAnsi" w:hAnsiTheme="majorHAnsi" w:cstheme="majorHAnsi"/>
                <w:sz w:val="6"/>
                <w:szCs w:val="6"/>
              </w:rPr>
            </w:pPr>
            <w:r w:rsidRPr="00174493">
              <w:rPr>
                <w:rFonts w:asciiTheme="majorHAnsi" w:hAnsiTheme="majorHAnsi" w:cstheme="majorHAnsi"/>
                <w:sz w:val="6"/>
                <w:szCs w:val="6"/>
              </w:rPr>
              <w:t>.</w:t>
            </w:r>
          </w:p>
        </w:tc>
      </w:tr>
    </w:tbl>
    <w:p w14:paraId="4F9B4132" w14:textId="77777777" w:rsidR="00174493" w:rsidRDefault="00174493">
      <w:r>
        <w:br w:type="page"/>
      </w:r>
    </w:p>
    <w:tbl>
      <w:tblPr>
        <w:tblStyle w:val="TableGrid"/>
        <w:tblW w:w="14485" w:type="dxa"/>
        <w:tblLook w:val="04A0" w:firstRow="1" w:lastRow="0" w:firstColumn="1" w:lastColumn="0" w:noHBand="0" w:noVBand="1"/>
      </w:tblPr>
      <w:tblGrid>
        <w:gridCol w:w="4507"/>
        <w:gridCol w:w="4578"/>
        <w:gridCol w:w="5400"/>
      </w:tblGrid>
      <w:tr w:rsidR="000853A8" w:rsidRPr="00B85814" w14:paraId="357B92BC" w14:textId="77777777" w:rsidTr="009E3A6F">
        <w:trPr>
          <w:trHeight w:val="206"/>
        </w:trPr>
        <w:tc>
          <w:tcPr>
            <w:tcW w:w="14485" w:type="dxa"/>
            <w:gridSpan w:val="3"/>
            <w:shd w:val="clear" w:color="auto" w:fill="E4E4F8"/>
          </w:tcPr>
          <w:p w14:paraId="1373ADBB"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9764A4">
              <w:rPr>
                <w:rFonts w:asciiTheme="majorHAnsi" w:hAnsiTheme="majorHAnsi" w:cstheme="majorHAnsi"/>
                <w:b/>
                <w:bCs/>
                <w:sz w:val="20"/>
                <w:szCs w:val="20"/>
              </w:rPr>
              <w:t>INFORMATION MANAGEMENT SYSTEM – ETO – CASE NOTES (TAA)</w:t>
            </w:r>
          </w:p>
          <w:p w14:paraId="58A10CF9" w14:textId="30D917D2" w:rsidR="00AF4607" w:rsidRPr="00AF4607" w:rsidRDefault="00AF4607" w:rsidP="00AF4607">
            <w:pPr>
              <w:ind w:left="-22"/>
              <w:rPr>
                <w:rFonts w:asciiTheme="majorHAnsi" w:hAnsiTheme="majorHAnsi" w:cstheme="majorHAnsi"/>
                <w:b/>
                <w:bCs/>
                <w:sz w:val="20"/>
                <w:szCs w:val="20"/>
              </w:rPr>
            </w:pPr>
          </w:p>
        </w:tc>
      </w:tr>
      <w:tr w:rsidR="008A0143" w:rsidRPr="00C51659" w14:paraId="618C795B" w14:textId="77777777" w:rsidTr="008A0143">
        <w:tc>
          <w:tcPr>
            <w:tcW w:w="4507" w:type="dxa"/>
            <w:shd w:val="clear" w:color="auto" w:fill="auto"/>
          </w:tcPr>
          <w:p w14:paraId="4F8D0E72" w14:textId="5A684DB3" w:rsidR="000853A8" w:rsidRPr="009764A4" w:rsidRDefault="00DD1595" w:rsidP="000853A8">
            <w:pPr>
              <w:rPr>
                <w:rFonts w:asciiTheme="majorHAnsi" w:hAnsiTheme="majorHAnsi" w:cstheme="majorHAnsi"/>
                <w:b/>
                <w:bCs/>
                <w:sz w:val="16"/>
                <w:szCs w:val="16"/>
              </w:rPr>
            </w:pPr>
            <w:bookmarkStart w:id="27" w:name="_Hlk96423112"/>
            <w:r>
              <w:rPr>
                <w:rFonts w:asciiTheme="majorHAnsi" w:hAnsiTheme="majorHAnsi" w:cstheme="majorHAnsi"/>
                <w:b/>
                <w:bCs/>
                <w:sz w:val="16"/>
                <w:szCs w:val="16"/>
              </w:rPr>
              <w:t xml:space="preserve">17.  </w:t>
            </w:r>
            <w:r w:rsidR="00761D17">
              <w:rPr>
                <w:rFonts w:asciiTheme="majorHAnsi" w:hAnsiTheme="majorHAnsi" w:cstheme="majorHAnsi"/>
                <w:b/>
                <w:bCs/>
                <w:sz w:val="16"/>
                <w:szCs w:val="16"/>
              </w:rPr>
              <w:t>CASE NOTES</w:t>
            </w:r>
          </w:p>
          <w:p w14:paraId="0D9A26D1" w14:textId="41ED817A" w:rsidR="000853A8" w:rsidRPr="001E2D7D" w:rsidRDefault="0028149F" w:rsidP="000853A8">
            <w:pPr>
              <w:rPr>
                <w:rFonts w:asciiTheme="majorHAnsi" w:hAnsiTheme="majorHAnsi" w:cstheme="majorHAnsi"/>
                <w:b/>
                <w:bCs/>
                <w:sz w:val="16"/>
                <w:szCs w:val="16"/>
              </w:rPr>
            </w:pPr>
            <w:hyperlink r:id="rId681"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6DCFDE1D" w14:textId="77777777" w:rsidR="000853A8" w:rsidRDefault="0028149F" w:rsidP="000853A8">
            <w:pPr>
              <w:rPr>
                <w:rFonts w:asciiTheme="majorHAnsi" w:hAnsiTheme="majorHAnsi" w:cstheme="majorHAnsi"/>
                <w:b/>
                <w:bCs/>
                <w:sz w:val="16"/>
                <w:szCs w:val="16"/>
              </w:rPr>
            </w:pPr>
            <w:hyperlink r:id="rId682"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616A2A75"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342BA2F" w14:textId="77777777" w:rsidR="000853A8" w:rsidRDefault="0028149F" w:rsidP="000853A8">
            <w:pPr>
              <w:rPr>
                <w:rFonts w:asciiTheme="majorHAnsi" w:hAnsiTheme="majorHAnsi" w:cstheme="majorHAnsi"/>
                <w:b/>
                <w:bCs/>
                <w:sz w:val="16"/>
                <w:szCs w:val="16"/>
              </w:rPr>
            </w:pPr>
            <w:hyperlink r:id="rId683"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72A2A87D" w14:textId="7FC811FF" w:rsidR="000853A8" w:rsidRPr="00C51659" w:rsidRDefault="000853A8" w:rsidP="000853A8">
            <w:pPr>
              <w:rPr>
                <w:rFonts w:ascii="Arial" w:hAnsi="Arial" w:cs="Arial"/>
                <w:sz w:val="20"/>
                <w:szCs w:val="20"/>
              </w:rPr>
            </w:pPr>
          </w:p>
        </w:tc>
        <w:tc>
          <w:tcPr>
            <w:tcW w:w="4578" w:type="dxa"/>
            <w:shd w:val="clear" w:color="auto" w:fill="auto"/>
          </w:tcPr>
          <w:p w14:paraId="1DE11EE1" w14:textId="77777777" w:rsidR="009764A4" w:rsidRPr="006B63CB" w:rsidRDefault="009764A4" w:rsidP="009764A4">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606A6F09" w14:textId="77777777" w:rsidR="009764A4" w:rsidRPr="002E1690" w:rsidRDefault="0028149F" w:rsidP="009764A4">
            <w:pPr>
              <w:rPr>
                <w:rFonts w:asciiTheme="majorHAnsi" w:hAnsiTheme="majorHAnsi" w:cstheme="majorHAnsi"/>
                <w:b/>
                <w:bCs/>
                <w:sz w:val="16"/>
                <w:szCs w:val="16"/>
              </w:rPr>
            </w:pPr>
            <w:hyperlink r:id="rId684" w:history="1">
              <w:r w:rsidR="009764A4" w:rsidRPr="00365393">
                <w:rPr>
                  <w:rStyle w:val="Hyperlink"/>
                  <w:rFonts w:asciiTheme="majorHAnsi" w:hAnsiTheme="majorHAnsi" w:cstheme="majorHAnsi"/>
                  <w:b/>
                  <w:bCs/>
                  <w:sz w:val="16"/>
                  <w:szCs w:val="16"/>
                </w:rPr>
                <w:t>ESD State Policy 3070, Rev 1 Assessments and Required Services: 9/21/2020</w:t>
              </w:r>
            </w:hyperlink>
          </w:p>
          <w:p w14:paraId="6E32892E" w14:textId="77777777" w:rsidR="009764A4" w:rsidRPr="006B63CB" w:rsidRDefault="0028149F" w:rsidP="009764A4">
            <w:pPr>
              <w:rPr>
                <w:rFonts w:asciiTheme="majorHAnsi" w:hAnsiTheme="majorHAnsi" w:cstheme="majorHAnsi"/>
                <w:b/>
                <w:bCs/>
                <w:sz w:val="16"/>
                <w:szCs w:val="16"/>
              </w:rPr>
            </w:pPr>
            <w:hyperlink r:id="rId685" w:history="1">
              <w:r w:rsidR="009764A4" w:rsidRPr="006B63CB">
                <w:rPr>
                  <w:rStyle w:val="Hyperlink"/>
                  <w:rFonts w:asciiTheme="majorHAnsi" w:hAnsiTheme="majorHAnsi" w:cstheme="majorHAnsi"/>
                  <w:b/>
                  <w:bCs/>
                  <w:sz w:val="16"/>
                  <w:szCs w:val="16"/>
                </w:rPr>
                <w:t>ESD State Policy 3065, Rev 6 Approval of TAA Training; 1/18/2022</w:t>
              </w:r>
            </w:hyperlink>
          </w:p>
          <w:p w14:paraId="4980CB65" w14:textId="77777777" w:rsidR="000853A8" w:rsidRPr="009764A4" w:rsidRDefault="000853A8" w:rsidP="000853A8">
            <w:pPr>
              <w:rPr>
                <w:rFonts w:asciiTheme="majorHAnsi" w:hAnsiTheme="majorHAnsi" w:cstheme="majorHAnsi"/>
                <w:b/>
                <w:bCs/>
                <w:sz w:val="6"/>
                <w:szCs w:val="6"/>
                <w:highlight w:val="yellow"/>
              </w:rPr>
            </w:pPr>
          </w:p>
          <w:p w14:paraId="3B40060E"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23517A3" w14:textId="77777777" w:rsidR="00F83F7B" w:rsidRDefault="0028149F" w:rsidP="00F83F7B">
            <w:pPr>
              <w:rPr>
                <w:rFonts w:asciiTheme="majorHAnsi" w:hAnsiTheme="majorHAnsi" w:cstheme="majorHAnsi"/>
                <w:b/>
                <w:bCs/>
                <w:sz w:val="16"/>
                <w:szCs w:val="16"/>
                <w:highlight w:val="yellow"/>
              </w:rPr>
            </w:pPr>
            <w:hyperlink r:id="rId686" w:history="1">
              <w:r w:rsidR="00F83F7B" w:rsidRPr="002E1690">
                <w:rPr>
                  <w:rStyle w:val="Hyperlink"/>
                  <w:rFonts w:asciiTheme="majorHAnsi" w:hAnsiTheme="majorHAnsi" w:cstheme="majorHAnsi"/>
                  <w:b/>
                  <w:bCs/>
                  <w:sz w:val="16"/>
                  <w:szCs w:val="16"/>
                </w:rPr>
                <w:t>TAA Procedures Manual</w:t>
              </w:r>
            </w:hyperlink>
          </w:p>
          <w:p w14:paraId="69D885CE" w14:textId="77777777" w:rsidR="00F83F7B" w:rsidRPr="009764A4" w:rsidRDefault="00F83F7B" w:rsidP="00F83F7B">
            <w:pPr>
              <w:rPr>
                <w:rFonts w:asciiTheme="majorHAnsi" w:hAnsiTheme="majorHAnsi" w:cstheme="majorHAnsi"/>
                <w:b/>
                <w:bCs/>
                <w:sz w:val="6"/>
                <w:szCs w:val="6"/>
                <w:highlight w:val="yellow"/>
              </w:rPr>
            </w:pPr>
          </w:p>
          <w:p w14:paraId="32921584" w14:textId="77777777"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6526A890" w14:textId="598CEB54" w:rsidR="000853A8" w:rsidRPr="009764A4" w:rsidRDefault="0028149F" w:rsidP="000853A8">
            <w:pPr>
              <w:rPr>
                <w:rFonts w:asciiTheme="majorHAnsi" w:hAnsiTheme="majorHAnsi" w:cstheme="majorHAnsi"/>
                <w:b/>
                <w:bCs/>
                <w:sz w:val="16"/>
                <w:szCs w:val="16"/>
              </w:rPr>
            </w:pPr>
            <w:hyperlink r:id="rId687" w:anchor="/TAA%20Tools%20%20Templates/Forms/AllItems.aspx?RootFolder=%2Fsites%2FESD%2FECProgramsOneStop%2FTAA%20Tools%20%20Templates%2FTAA%20Desk%20Aids&amp;FolderCTID=0x012000777622C273792346B5A1187F812CAFA1&amp;View=%7BB6D0158A%2D13A5%2D40A5%2D9E67%2D78A24A4A3EB1%7D" w:history="1">
              <w:r w:rsidR="009764A4" w:rsidRPr="009764A4">
                <w:rPr>
                  <w:rStyle w:val="Hyperlink"/>
                  <w:rFonts w:asciiTheme="majorHAnsi" w:hAnsiTheme="majorHAnsi" w:cstheme="majorHAnsi"/>
                  <w:b/>
                  <w:bCs/>
                  <w:sz w:val="16"/>
                  <w:szCs w:val="16"/>
                </w:rPr>
                <w:t>Creating Effective Case Notes 7/15/2021</w:t>
              </w:r>
            </w:hyperlink>
          </w:p>
        </w:tc>
        <w:tc>
          <w:tcPr>
            <w:tcW w:w="5400" w:type="dxa"/>
            <w:shd w:val="clear" w:color="auto" w:fill="auto"/>
          </w:tcPr>
          <w:p w14:paraId="55E1F6A9" w14:textId="77777777" w:rsidR="00CA050C" w:rsidRDefault="00CA050C" w:rsidP="00CA050C">
            <w:pPr>
              <w:contextualSpacing/>
              <w:rPr>
                <w:rFonts w:asciiTheme="majorHAnsi" w:hAnsiTheme="majorHAnsi" w:cstheme="majorHAnsi"/>
                <w:b/>
                <w:sz w:val="16"/>
                <w:szCs w:val="16"/>
                <w:u w:val="single"/>
              </w:rPr>
            </w:pPr>
            <w:r>
              <w:rPr>
                <w:rFonts w:asciiTheme="majorHAnsi" w:hAnsiTheme="majorHAnsi" w:cstheme="majorHAnsi"/>
                <w:b/>
                <w:sz w:val="16"/>
                <w:szCs w:val="16"/>
                <w:u w:val="single"/>
              </w:rPr>
              <w:t>COMMUNICATION BETWEEN TAA/TRA DESCRIBING THE PROVISION OF PARTICIPANT SERVICES</w:t>
            </w:r>
          </w:p>
          <w:p w14:paraId="58C09293" w14:textId="77777777" w:rsidR="00CA050C" w:rsidRPr="009F4D54" w:rsidRDefault="0028149F"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1190562955"/>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6EC401CB"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91197109"/>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7085B444" w14:textId="77777777" w:rsidR="00CA050C" w:rsidRPr="00A9423B"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63969970"/>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w:t>
            </w:r>
            <w:r w:rsidR="00CA050C">
              <w:rPr>
                <w:rFonts w:asciiTheme="majorHAnsi" w:hAnsiTheme="majorHAnsi" w:cstheme="majorHAnsi"/>
                <w:b/>
                <w:sz w:val="16"/>
                <w:szCs w:val="16"/>
              </w:rPr>
              <w:t xml:space="preserve"> in ETO/UTAB</w:t>
            </w:r>
            <w:r w:rsidR="00CA050C" w:rsidRPr="009F4D54">
              <w:rPr>
                <w:rFonts w:asciiTheme="majorHAnsi" w:hAnsiTheme="majorHAnsi" w:cstheme="majorHAnsi"/>
                <w:b/>
                <w:sz w:val="16"/>
                <w:szCs w:val="16"/>
              </w:rPr>
              <w:t xml:space="preserve"> describing the </w:t>
            </w:r>
            <w:r w:rsidR="00CA050C">
              <w:rPr>
                <w:rFonts w:asciiTheme="majorHAnsi" w:hAnsiTheme="majorHAnsi" w:cstheme="majorHAnsi"/>
                <w:b/>
                <w:sz w:val="16"/>
                <w:szCs w:val="16"/>
              </w:rPr>
              <w:t xml:space="preserve">communication between TAA/TRA staff for the </w:t>
            </w:r>
            <w:r w:rsidR="00CA050C" w:rsidRPr="009F4D54">
              <w:rPr>
                <w:rFonts w:asciiTheme="majorHAnsi" w:hAnsiTheme="majorHAnsi" w:cstheme="majorHAnsi"/>
                <w:b/>
                <w:sz w:val="16"/>
                <w:szCs w:val="16"/>
              </w:rPr>
              <w:t xml:space="preserve">participant’s </w:t>
            </w:r>
            <w:r w:rsidR="00CA050C">
              <w:rPr>
                <w:rFonts w:asciiTheme="majorHAnsi" w:hAnsiTheme="majorHAnsi" w:cstheme="majorHAnsi"/>
                <w:b/>
                <w:sz w:val="16"/>
                <w:szCs w:val="16"/>
              </w:rPr>
              <w:t xml:space="preserve">provision of services </w:t>
            </w:r>
          </w:p>
          <w:p w14:paraId="39B2CD5B" w14:textId="77777777" w:rsidR="00CA050C" w:rsidRPr="00CA050C" w:rsidRDefault="00CA050C" w:rsidP="00CA050C">
            <w:pPr>
              <w:contextualSpacing/>
              <w:rPr>
                <w:rFonts w:asciiTheme="majorHAnsi" w:hAnsiTheme="majorHAnsi" w:cstheme="majorHAnsi"/>
                <w:b/>
                <w:sz w:val="6"/>
                <w:szCs w:val="6"/>
                <w:u w:val="single"/>
              </w:rPr>
            </w:pPr>
          </w:p>
          <w:p w14:paraId="546187B8" w14:textId="613497DC"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ENROLLMENT, EMPLOYMENT &amp; CASE MANAGEMENT SERVICES</w:t>
            </w:r>
          </w:p>
          <w:p w14:paraId="3CA070CA" w14:textId="77777777" w:rsidR="00CA050C" w:rsidRPr="009F4D54" w:rsidRDefault="0028149F"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93053317"/>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7213D224"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5635445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0CA07771" w14:textId="6753DEBD" w:rsidR="00CA050C" w:rsidRPr="00CA050C"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25188695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the participant’s </w:t>
            </w:r>
            <w:r w:rsidR="009715C3">
              <w:rPr>
                <w:rFonts w:asciiTheme="majorHAnsi" w:hAnsiTheme="majorHAnsi" w:cstheme="majorHAnsi"/>
                <w:b/>
                <w:sz w:val="16"/>
                <w:szCs w:val="16"/>
              </w:rPr>
              <w:t>seven</w:t>
            </w:r>
            <w:r w:rsidR="00CA050C" w:rsidRPr="009F4D54">
              <w:rPr>
                <w:rFonts w:asciiTheme="majorHAnsi" w:hAnsiTheme="majorHAnsi" w:cstheme="majorHAnsi"/>
                <w:b/>
                <w:sz w:val="16"/>
                <w:szCs w:val="16"/>
              </w:rPr>
              <w:t xml:space="preserve"> (</w:t>
            </w:r>
            <w:r w:rsidR="009715C3">
              <w:rPr>
                <w:rFonts w:asciiTheme="majorHAnsi" w:hAnsiTheme="majorHAnsi" w:cstheme="majorHAnsi"/>
                <w:b/>
                <w:sz w:val="16"/>
                <w:szCs w:val="16"/>
              </w:rPr>
              <w:t>7</w:t>
            </w:r>
            <w:r w:rsidR="00CA050C" w:rsidRPr="009F4D54">
              <w:rPr>
                <w:rFonts w:asciiTheme="majorHAnsi" w:hAnsiTheme="majorHAnsi" w:cstheme="majorHAnsi"/>
                <w:b/>
                <w:sz w:val="16"/>
                <w:szCs w:val="16"/>
              </w:rPr>
              <w:t>)</w:t>
            </w:r>
            <w:r w:rsidR="00CA050C">
              <w:rPr>
                <w:rFonts w:asciiTheme="majorHAnsi" w:hAnsiTheme="majorHAnsi" w:cstheme="majorHAnsi"/>
                <w:b/>
                <w:sz w:val="16"/>
                <w:szCs w:val="16"/>
              </w:rPr>
              <w:t xml:space="preserve"> required s</w:t>
            </w:r>
            <w:r w:rsidR="00CA050C" w:rsidRPr="009F4D54">
              <w:rPr>
                <w:rFonts w:asciiTheme="majorHAnsi" w:hAnsiTheme="majorHAnsi" w:cstheme="majorHAnsi"/>
                <w:b/>
                <w:sz w:val="16"/>
                <w:szCs w:val="16"/>
              </w:rPr>
              <w:t>ervices</w:t>
            </w:r>
            <w:r w:rsidR="00CA050C">
              <w:rPr>
                <w:rFonts w:asciiTheme="majorHAnsi" w:hAnsiTheme="majorHAnsi" w:cstheme="majorHAnsi"/>
                <w:b/>
                <w:sz w:val="16"/>
                <w:szCs w:val="16"/>
              </w:rPr>
              <w:t>,</w:t>
            </w:r>
            <w:r w:rsidR="00CA050C" w:rsidRPr="009F4D54">
              <w:rPr>
                <w:rFonts w:asciiTheme="majorHAnsi" w:hAnsiTheme="majorHAnsi" w:cstheme="majorHAnsi"/>
                <w:b/>
                <w:sz w:val="16"/>
                <w:szCs w:val="16"/>
              </w:rPr>
              <w:t xml:space="preserve"> </w:t>
            </w:r>
            <w:r w:rsidR="00CA050C">
              <w:rPr>
                <w:rFonts w:asciiTheme="majorHAnsi" w:hAnsiTheme="majorHAnsi" w:cstheme="majorHAnsi"/>
                <w:b/>
                <w:sz w:val="16"/>
                <w:szCs w:val="16"/>
              </w:rPr>
              <w:t xml:space="preserve">related the </w:t>
            </w:r>
            <w:r w:rsidR="00CA050C" w:rsidRPr="009F4D54">
              <w:rPr>
                <w:rFonts w:asciiTheme="majorHAnsi" w:hAnsiTheme="majorHAnsi" w:cstheme="majorHAnsi"/>
                <w:b/>
                <w:sz w:val="16"/>
                <w:szCs w:val="16"/>
              </w:rPr>
              <w:t xml:space="preserve">justification for enrollment or </w:t>
            </w:r>
            <w:r w:rsidR="00CA050C">
              <w:rPr>
                <w:rFonts w:asciiTheme="majorHAnsi" w:hAnsiTheme="majorHAnsi" w:cstheme="majorHAnsi"/>
                <w:b/>
                <w:sz w:val="16"/>
                <w:szCs w:val="16"/>
              </w:rPr>
              <w:t xml:space="preserve">on-going provision of case management </w:t>
            </w:r>
          </w:p>
          <w:p w14:paraId="0312E792" w14:textId="77777777" w:rsidR="00CA050C" w:rsidRPr="009F4D54" w:rsidRDefault="00CA050C" w:rsidP="00CA050C">
            <w:pPr>
              <w:shd w:val="clear" w:color="auto" w:fill="FFFFFF" w:themeFill="background1"/>
              <w:rPr>
                <w:rFonts w:asciiTheme="majorHAnsi" w:hAnsiTheme="majorHAnsi" w:cstheme="majorHAnsi"/>
                <w:b/>
                <w:sz w:val="4"/>
                <w:szCs w:val="4"/>
              </w:rPr>
            </w:pPr>
          </w:p>
          <w:p w14:paraId="074A8464" w14:textId="77777777" w:rsidR="00CA050C" w:rsidRPr="0086333F" w:rsidRDefault="00CA050C" w:rsidP="00CA050C">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ASSESSMENT</w:t>
            </w:r>
          </w:p>
          <w:p w14:paraId="50C59438" w14:textId="77777777" w:rsidR="00CA050C" w:rsidRPr="009F4D54" w:rsidRDefault="0028149F"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2038118786"/>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46D41967"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854173"/>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51DF52A4"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99146371"/>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assessment instruments utilized or if a review of the tools had occurred</w:t>
            </w:r>
          </w:p>
          <w:p w14:paraId="7F724FB1" w14:textId="77777777" w:rsidR="00CA050C" w:rsidRPr="009F4D54" w:rsidRDefault="00CA050C" w:rsidP="00CA050C">
            <w:pPr>
              <w:shd w:val="clear" w:color="auto" w:fill="FFFFFF" w:themeFill="background1"/>
              <w:rPr>
                <w:rFonts w:asciiTheme="majorHAnsi" w:hAnsiTheme="majorHAnsi" w:cstheme="majorHAnsi"/>
                <w:b/>
                <w:sz w:val="6"/>
                <w:szCs w:val="6"/>
              </w:rPr>
            </w:pPr>
          </w:p>
          <w:p w14:paraId="5F682BA4" w14:textId="77777777" w:rsidR="00CA050C" w:rsidRPr="0086333F" w:rsidRDefault="00CA050C" w:rsidP="00CA050C">
            <w:pPr>
              <w:contextualSpacing/>
              <w:rPr>
                <w:rFonts w:asciiTheme="majorHAnsi" w:eastAsia="Times New Roman" w:hAnsiTheme="majorHAnsi" w:cstheme="majorHAnsi"/>
                <w:b/>
                <w:sz w:val="16"/>
                <w:szCs w:val="16"/>
                <w:u w:val="single"/>
              </w:rPr>
            </w:pPr>
            <w:r w:rsidRPr="0086333F">
              <w:rPr>
                <w:rFonts w:asciiTheme="majorHAnsi" w:eastAsia="Times New Roman" w:hAnsiTheme="majorHAnsi" w:cstheme="majorHAnsi"/>
                <w:b/>
                <w:sz w:val="16"/>
                <w:szCs w:val="16"/>
                <w:u w:val="single"/>
              </w:rPr>
              <w:t>INDIVIDUAL EMPLOYMENT PLAN</w:t>
            </w:r>
          </w:p>
          <w:p w14:paraId="3A5F139C" w14:textId="77777777" w:rsidR="00CA050C" w:rsidRPr="009F4D54" w:rsidRDefault="0028149F" w:rsidP="00CA050C">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3581148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YES, very detailed</w:t>
            </w:r>
          </w:p>
          <w:p w14:paraId="6C802A20" w14:textId="77777777" w:rsidR="00CA050C" w:rsidRPr="009F4D54" w:rsidRDefault="0028149F" w:rsidP="00CA050C">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8918201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YES, some detail</w:t>
            </w:r>
          </w:p>
          <w:p w14:paraId="0BDD0165" w14:textId="77777777" w:rsidR="00CA050C" w:rsidRPr="009F4D54" w:rsidRDefault="0028149F"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1753572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NO, could not locate case notes supporting </w:t>
            </w:r>
            <w:r w:rsidR="00CA050C">
              <w:rPr>
                <w:rFonts w:asciiTheme="majorHAnsi" w:eastAsia="Times New Roman" w:hAnsiTheme="majorHAnsi" w:cstheme="majorHAnsi"/>
                <w:b/>
                <w:sz w:val="16"/>
                <w:szCs w:val="16"/>
              </w:rPr>
              <w:t>the development of the participant’s individual employment plan</w:t>
            </w:r>
          </w:p>
          <w:p w14:paraId="388B253B" w14:textId="77777777" w:rsidR="00CA050C" w:rsidRPr="0086333F" w:rsidRDefault="00CA050C" w:rsidP="00CA050C">
            <w:pPr>
              <w:shd w:val="clear" w:color="auto" w:fill="FFFFFF" w:themeFill="background1"/>
              <w:rPr>
                <w:rFonts w:asciiTheme="majorHAnsi" w:hAnsiTheme="majorHAnsi" w:cstheme="majorHAnsi"/>
                <w:b/>
                <w:sz w:val="6"/>
                <w:szCs w:val="6"/>
              </w:rPr>
            </w:pPr>
          </w:p>
          <w:p w14:paraId="4D202259" w14:textId="77777777" w:rsidR="00CA050C" w:rsidRPr="009F4D54" w:rsidRDefault="00CA050C" w:rsidP="00CA050C">
            <w:pPr>
              <w:shd w:val="clear" w:color="auto" w:fill="FFFFFF" w:themeFill="background1"/>
              <w:rPr>
                <w:rFonts w:asciiTheme="majorHAnsi" w:hAnsiTheme="majorHAnsi" w:cstheme="majorHAnsi"/>
                <w:b/>
                <w:sz w:val="16"/>
                <w:szCs w:val="16"/>
              </w:rPr>
            </w:pPr>
            <w:r w:rsidRPr="0086333F">
              <w:rPr>
                <w:rFonts w:asciiTheme="majorHAnsi" w:hAnsiTheme="majorHAnsi" w:cstheme="majorHAnsi"/>
                <w:b/>
                <w:sz w:val="16"/>
                <w:szCs w:val="16"/>
                <w:u w:val="single"/>
              </w:rPr>
              <w:t>PROGRESS AND COMPLETION OF SERVICES</w:t>
            </w:r>
            <w:r>
              <w:rPr>
                <w:rFonts w:asciiTheme="majorHAnsi" w:hAnsiTheme="majorHAnsi" w:cstheme="majorHAnsi"/>
                <w:b/>
                <w:sz w:val="16"/>
                <w:szCs w:val="16"/>
              </w:rPr>
              <w:t xml:space="preserve"> </w:t>
            </w:r>
          </w:p>
          <w:p w14:paraId="64D288F8"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029489458"/>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7BDD8DB9"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25439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7D92E72B" w14:textId="77777777" w:rsidR="00CA050C"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41574975"/>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on one or more occasions, could not locate case notes describing the </w:t>
            </w:r>
            <w:r w:rsidR="00CA050C">
              <w:rPr>
                <w:rFonts w:asciiTheme="majorHAnsi" w:hAnsiTheme="majorHAnsi" w:cstheme="majorHAnsi"/>
                <w:b/>
                <w:sz w:val="16"/>
                <w:szCs w:val="16"/>
              </w:rPr>
              <w:t xml:space="preserve">participant’s </w:t>
            </w:r>
            <w:r w:rsidR="00CA050C" w:rsidRPr="009F4D54">
              <w:rPr>
                <w:rFonts w:asciiTheme="majorHAnsi" w:hAnsiTheme="majorHAnsi" w:cstheme="majorHAnsi"/>
                <w:b/>
                <w:sz w:val="16"/>
                <w:szCs w:val="16"/>
              </w:rPr>
              <w:t xml:space="preserve">progress </w:t>
            </w:r>
            <w:r w:rsidR="00CA050C">
              <w:rPr>
                <w:rFonts w:asciiTheme="majorHAnsi" w:hAnsiTheme="majorHAnsi" w:cstheme="majorHAnsi"/>
                <w:b/>
                <w:sz w:val="16"/>
                <w:szCs w:val="16"/>
              </w:rPr>
              <w:t>in Basic or Individualized services</w:t>
            </w:r>
          </w:p>
          <w:p w14:paraId="07BB4B4B"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4774603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the outcome of one or more services </w:t>
            </w:r>
          </w:p>
          <w:p w14:paraId="37443AAA" w14:textId="77777777" w:rsidR="00CA050C" w:rsidRPr="009F4D54" w:rsidRDefault="00CA050C" w:rsidP="00CA050C">
            <w:pPr>
              <w:shd w:val="clear" w:color="auto" w:fill="FFFFFF" w:themeFill="background1"/>
              <w:rPr>
                <w:rFonts w:asciiTheme="majorHAnsi" w:hAnsiTheme="majorHAnsi" w:cstheme="majorHAnsi"/>
                <w:b/>
                <w:sz w:val="6"/>
                <w:szCs w:val="6"/>
              </w:rPr>
            </w:pPr>
          </w:p>
          <w:p w14:paraId="4F8B4AFF" w14:textId="77777777" w:rsidR="00CA050C" w:rsidRPr="0086333F" w:rsidRDefault="00CA050C" w:rsidP="00CA050C">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BENCHMARK TRACKING</w:t>
            </w:r>
          </w:p>
          <w:p w14:paraId="2DC8FE2A"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34976500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12CB6FD2"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20006589"/>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2C31A512" w14:textId="77777777" w:rsidR="00CA050C" w:rsidRPr="009F4D54" w:rsidRDefault="0028149F"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88817409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on one or more occasions, could not locate case notes describing </w:t>
            </w:r>
            <w:r w:rsidR="00CA050C">
              <w:rPr>
                <w:rFonts w:asciiTheme="majorHAnsi" w:hAnsiTheme="majorHAnsi" w:cstheme="majorHAnsi"/>
                <w:b/>
                <w:sz w:val="16"/>
                <w:szCs w:val="16"/>
              </w:rPr>
              <w:t xml:space="preserve">the items collected, review of the </w:t>
            </w:r>
            <w:r w:rsidR="00CA050C" w:rsidRPr="009F4D54">
              <w:rPr>
                <w:rFonts w:asciiTheme="majorHAnsi" w:hAnsiTheme="majorHAnsi" w:cstheme="majorHAnsi"/>
                <w:b/>
                <w:sz w:val="16"/>
                <w:szCs w:val="16"/>
              </w:rPr>
              <w:t>benchmark</w:t>
            </w:r>
            <w:r w:rsidR="00CA050C">
              <w:rPr>
                <w:rFonts w:asciiTheme="majorHAnsi" w:hAnsiTheme="majorHAnsi" w:cstheme="majorHAnsi"/>
                <w:b/>
                <w:sz w:val="16"/>
                <w:szCs w:val="16"/>
              </w:rPr>
              <w:t>s or</w:t>
            </w:r>
            <w:r w:rsidR="00CA050C" w:rsidRPr="009F4D54">
              <w:rPr>
                <w:rFonts w:asciiTheme="majorHAnsi" w:hAnsiTheme="majorHAnsi" w:cstheme="majorHAnsi"/>
                <w:b/>
                <w:sz w:val="16"/>
                <w:szCs w:val="16"/>
              </w:rPr>
              <w:t xml:space="preserve"> tracking</w:t>
            </w:r>
            <w:r w:rsidR="00CA050C">
              <w:rPr>
                <w:rFonts w:asciiTheme="majorHAnsi" w:hAnsiTheme="majorHAnsi" w:cstheme="majorHAnsi"/>
                <w:b/>
                <w:sz w:val="16"/>
                <w:szCs w:val="16"/>
              </w:rPr>
              <w:t xml:space="preserve"> of the participant’s training progress</w:t>
            </w:r>
            <w:r w:rsidR="00CA050C" w:rsidRPr="009F4D54">
              <w:rPr>
                <w:rFonts w:asciiTheme="majorHAnsi" w:hAnsiTheme="majorHAnsi" w:cstheme="majorHAnsi"/>
                <w:b/>
                <w:sz w:val="16"/>
                <w:szCs w:val="16"/>
              </w:rPr>
              <w:t xml:space="preserve"> </w:t>
            </w:r>
          </w:p>
          <w:p w14:paraId="07967969" w14:textId="77777777" w:rsidR="00CA050C" w:rsidRPr="0086333F" w:rsidRDefault="00CA050C" w:rsidP="00CA050C">
            <w:pPr>
              <w:rPr>
                <w:rFonts w:asciiTheme="majorHAnsi" w:hAnsiTheme="majorHAnsi" w:cstheme="majorHAnsi"/>
                <w:b/>
                <w:sz w:val="6"/>
                <w:szCs w:val="6"/>
              </w:rPr>
            </w:pPr>
          </w:p>
          <w:p w14:paraId="1ACCE843" w14:textId="77777777" w:rsidR="000853A8" w:rsidRDefault="000853A8" w:rsidP="00CA050C">
            <w:pPr>
              <w:rPr>
                <w:rFonts w:ascii="Arial" w:hAnsi="Arial" w:cs="Arial"/>
                <w:sz w:val="20"/>
                <w:szCs w:val="20"/>
              </w:rPr>
            </w:pPr>
          </w:p>
          <w:p w14:paraId="171D7E8C" w14:textId="41F70A63" w:rsidR="009715C3" w:rsidRPr="00C51659" w:rsidRDefault="009715C3" w:rsidP="00CA050C">
            <w:pPr>
              <w:rPr>
                <w:rFonts w:ascii="Arial" w:hAnsi="Arial" w:cs="Arial"/>
                <w:sz w:val="20"/>
                <w:szCs w:val="20"/>
              </w:rPr>
            </w:pPr>
          </w:p>
        </w:tc>
      </w:tr>
      <w:bookmarkEnd w:id="27"/>
      <w:tr w:rsidR="000853A8" w:rsidRPr="00B85814" w14:paraId="607C9094" w14:textId="77777777" w:rsidTr="009E3A6F">
        <w:trPr>
          <w:trHeight w:val="206"/>
        </w:trPr>
        <w:tc>
          <w:tcPr>
            <w:tcW w:w="14485" w:type="dxa"/>
            <w:gridSpan w:val="3"/>
            <w:shd w:val="clear" w:color="auto" w:fill="E4E4F8"/>
          </w:tcPr>
          <w:p w14:paraId="451E6163"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DD1595">
              <w:rPr>
                <w:rFonts w:asciiTheme="majorHAnsi" w:hAnsiTheme="majorHAnsi" w:cstheme="majorHAnsi"/>
                <w:b/>
                <w:bCs/>
                <w:sz w:val="20"/>
                <w:szCs w:val="20"/>
              </w:rPr>
              <w:t>TAA DENIALS &amp; APPEALS</w:t>
            </w:r>
          </w:p>
          <w:p w14:paraId="6950EC0D" w14:textId="2597A194" w:rsidR="00AF4607" w:rsidRPr="00AF4607" w:rsidRDefault="00AF4607" w:rsidP="00AF4607">
            <w:pPr>
              <w:ind w:left="-22"/>
              <w:rPr>
                <w:rFonts w:asciiTheme="majorHAnsi" w:hAnsiTheme="majorHAnsi" w:cstheme="majorHAnsi"/>
                <w:b/>
                <w:bCs/>
                <w:sz w:val="20"/>
                <w:szCs w:val="20"/>
              </w:rPr>
            </w:pPr>
          </w:p>
        </w:tc>
      </w:tr>
      <w:tr w:rsidR="00944460" w:rsidRPr="00C51659" w14:paraId="458E58D1" w14:textId="77777777" w:rsidTr="008A0143">
        <w:tc>
          <w:tcPr>
            <w:tcW w:w="4507" w:type="dxa"/>
            <w:shd w:val="clear" w:color="auto" w:fill="FFFFFF" w:themeFill="background1"/>
          </w:tcPr>
          <w:p w14:paraId="01CCE47D" w14:textId="0977D9BA" w:rsidR="000853A8" w:rsidRPr="00DD1595" w:rsidRDefault="00DD1595" w:rsidP="000853A8">
            <w:pPr>
              <w:rPr>
                <w:rFonts w:asciiTheme="majorHAnsi" w:hAnsiTheme="majorHAnsi" w:cstheme="majorHAnsi"/>
                <w:b/>
                <w:bCs/>
                <w:sz w:val="16"/>
                <w:szCs w:val="16"/>
              </w:rPr>
            </w:pPr>
            <w:r>
              <w:rPr>
                <w:rFonts w:asciiTheme="majorHAnsi" w:hAnsiTheme="majorHAnsi" w:cstheme="majorHAnsi"/>
                <w:b/>
                <w:bCs/>
                <w:sz w:val="16"/>
                <w:szCs w:val="16"/>
              </w:rPr>
              <w:t xml:space="preserve">18-A.  </w:t>
            </w:r>
            <w:r w:rsidR="000853A8" w:rsidRPr="00DD1595">
              <w:rPr>
                <w:rFonts w:asciiTheme="majorHAnsi" w:hAnsiTheme="majorHAnsi" w:cstheme="majorHAnsi"/>
                <w:b/>
                <w:bCs/>
                <w:sz w:val="16"/>
                <w:szCs w:val="16"/>
              </w:rPr>
              <w:t xml:space="preserve">TAA DENIAL </w:t>
            </w:r>
          </w:p>
          <w:p w14:paraId="716FFF2E" w14:textId="77777777" w:rsidR="000853A8" w:rsidRPr="001E2D7D" w:rsidRDefault="0028149F" w:rsidP="000853A8">
            <w:pPr>
              <w:rPr>
                <w:rFonts w:asciiTheme="majorHAnsi" w:hAnsiTheme="majorHAnsi" w:cstheme="majorHAnsi"/>
                <w:b/>
                <w:bCs/>
                <w:sz w:val="16"/>
                <w:szCs w:val="16"/>
              </w:rPr>
            </w:pPr>
            <w:hyperlink r:id="rId688"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709D8AC2" w14:textId="77777777" w:rsidR="000853A8" w:rsidRDefault="0028149F" w:rsidP="000853A8">
            <w:pPr>
              <w:rPr>
                <w:rFonts w:asciiTheme="majorHAnsi" w:hAnsiTheme="majorHAnsi" w:cstheme="majorHAnsi"/>
                <w:b/>
                <w:bCs/>
                <w:sz w:val="16"/>
                <w:szCs w:val="16"/>
              </w:rPr>
            </w:pPr>
            <w:hyperlink r:id="rId689"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40EBB74D"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66E89D64" w14:textId="77777777" w:rsidR="000853A8" w:rsidRDefault="0028149F" w:rsidP="000853A8">
            <w:pPr>
              <w:rPr>
                <w:rFonts w:asciiTheme="majorHAnsi" w:hAnsiTheme="majorHAnsi" w:cstheme="majorHAnsi"/>
                <w:b/>
                <w:bCs/>
                <w:sz w:val="16"/>
                <w:szCs w:val="16"/>
              </w:rPr>
            </w:pPr>
            <w:hyperlink r:id="rId690"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6B688165" w14:textId="77777777" w:rsidR="000853A8" w:rsidRDefault="000853A8" w:rsidP="000853A8">
            <w:pPr>
              <w:rPr>
                <w:rFonts w:ascii="Arial" w:hAnsi="Arial" w:cs="Arial"/>
                <w:b/>
                <w:bCs/>
                <w:sz w:val="20"/>
                <w:szCs w:val="20"/>
              </w:rPr>
            </w:pPr>
          </w:p>
          <w:p w14:paraId="2338E6A5" w14:textId="77777777" w:rsidR="000853A8" w:rsidRPr="00865F12" w:rsidRDefault="000853A8" w:rsidP="000853A8">
            <w:pPr>
              <w:rPr>
                <w:rFonts w:ascii="Arial" w:hAnsi="Arial" w:cs="Arial"/>
                <w:b/>
                <w:bCs/>
                <w:sz w:val="20"/>
                <w:szCs w:val="20"/>
              </w:rPr>
            </w:pPr>
          </w:p>
        </w:tc>
        <w:tc>
          <w:tcPr>
            <w:tcW w:w="4578" w:type="dxa"/>
            <w:shd w:val="clear" w:color="auto" w:fill="FFFFFF" w:themeFill="background1"/>
          </w:tcPr>
          <w:p w14:paraId="1A9BB36B" w14:textId="77777777" w:rsidR="000853A8" w:rsidRPr="00643CEC" w:rsidRDefault="000853A8" w:rsidP="000853A8">
            <w:pPr>
              <w:rPr>
                <w:rFonts w:asciiTheme="majorHAnsi" w:hAnsiTheme="majorHAnsi" w:cstheme="majorHAnsi"/>
                <w:b/>
                <w:bCs/>
                <w:sz w:val="16"/>
                <w:szCs w:val="16"/>
                <w:u w:val="single"/>
              </w:rPr>
            </w:pPr>
            <w:r w:rsidRPr="00643CEC">
              <w:rPr>
                <w:rFonts w:asciiTheme="majorHAnsi" w:hAnsiTheme="majorHAnsi" w:cstheme="majorHAnsi"/>
                <w:b/>
                <w:bCs/>
                <w:sz w:val="16"/>
                <w:szCs w:val="16"/>
                <w:u w:val="single"/>
              </w:rPr>
              <w:t xml:space="preserve">ESD State Policy </w:t>
            </w:r>
          </w:p>
          <w:p w14:paraId="623EC36C" w14:textId="433D3B80" w:rsidR="000853A8" w:rsidRPr="00FF78CC" w:rsidRDefault="0028149F" w:rsidP="000853A8">
            <w:pPr>
              <w:rPr>
                <w:rFonts w:asciiTheme="majorHAnsi" w:hAnsiTheme="majorHAnsi" w:cstheme="majorHAnsi"/>
                <w:b/>
                <w:bCs/>
                <w:sz w:val="16"/>
                <w:szCs w:val="16"/>
              </w:rPr>
            </w:pPr>
            <w:hyperlink r:id="rId691" w:history="1">
              <w:r w:rsidR="000853A8" w:rsidRPr="009764A4">
                <w:rPr>
                  <w:rStyle w:val="Hyperlink"/>
                  <w:rFonts w:asciiTheme="majorHAnsi" w:hAnsiTheme="majorHAnsi" w:cstheme="majorHAnsi"/>
                  <w:b/>
                  <w:bCs/>
                  <w:sz w:val="16"/>
                  <w:szCs w:val="16"/>
                </w:rPr>
                <w:t xml:space="preserve">ESD State Policy 3025, Rev </w:t>
              </w:r>
              <w:r w:rsidR="009764A4" w:rsidRPr="009764A4">
                <w:rPr>
                  <w:rStyle w:val="Hyperlink"/>
                  <w:rFonts w:asciiTheme="majorHAnsi" w:hAnsiTheme="majorHAnsi" w:cstheme="majorHAnsi"/>
                  <w:b/>
                  <w:bCs/>
                  <w:sz w:val="16"/>
                  <w:szCs w:val="16"/>
                </w:rPr>
                <w:t>2</w:t>
              </w:r>
              <w:r w:rsidR="000853A8" w:rsidRPr="009764A4">
                <w:rPr>
                  <w:rStyle w:val="Hyperlink"/>
                  <w:rFonts w:asciiTheme="majorHAnsi" w:hAnsiTheme="majorHAnsi" w:cstheme="majorHAnsi"/>
                  <w:b/>
                  <w:bCs/>
                  <w:sz w:val="16"/>
                  <w:szCs w:val="16"/>
                </w:rPr>
                <w:t xml:space="preserve"> (2015) Denial of Trade Adjustment Assistance and Appeals; </w:t>
              </w:r>
              <w:r w:rsidR="009764A4" w:rsidRPr="009764A4">
                <w:rPr>
                  <w:rStyle w:val="Hyperlink"/>
                  <w:rFonts w:asciiTheme="majorHAnsi" w:hAnsiTheme="majorHAnsi" w:cstheme="majorHAnsi"/>
                  <w:b/>
                  <w:bCs/>
                  <w:sz w:val="16"/>
                  <w:szCs w:val="16"/>
                </w:rPr>
                <w:t>9/21/2020</w:t>
              </w:r>
            </w:hyperlink>
          </w:p>
          <w:p w14:paraId="6777CF1A" w14:textId="77777777" w:rsidR="009764A4" w:rsidRDefault="009764A4" w:rsidP="00F83F7B">
            <w:pPr>
              <w:rPr>
                <w:rFonts w:asciiTheme="majorHAnsi" w:hAnsiTheme="majorHAnsi" w:cstheme="majorHAnsi"/>
                <w:b/>
                <w:bCs/>
                <w:sz w:val="16"/>
                <w:szCs w:val="16"/>
                <w:u w:val="single"/>
              </w:rPr>
            </w:pPr>
          </w:p>
          <w:p w14:paraId="29502F16" w14:textId="0E2CCB16"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42B396F" w14:textId="77777777" w:rsidR="00F83F7B" w:rsidRDefault="0028149F" w:rsidP="00F83F7B">
            <w:pPr>
              <w:rPr>
                <w:rFonts w:asciiTheme="majorHAnsi" w:hAnsiTheme="majorHAnsi" w:cstheme="majorHAnsi"/>
                <w:b/>
                <w:bCs/>
                <w:sz w:val="16"/>
                <w:szCs w:val="16"/>
                <w:highlight w:val="yellow"/>
              </w:rPr>
            </w:pPr>
            <w:hyperlink r:id="rId692" w:history="1">
              <w:r w:rsidR="00F83F7B" w:rsidRPr="002E1690">
                <w:rPr>
                  <w:rStyle w:val="Hyperlink"/>
                  <w:rFonts w:asciiTheme="majorHAnsi" w:hAnsiTheme="majorHAnsi" w:cstheme="majorHAnsi"/>
                  <w:b/>
                  <w:bCs/>
                  <w:sz w:val="16"/>
                  <w:szCs w:val="16"/>
                </w:rPr>
                <w:t>TAA Procedures Manual</w:t>
              </w:r>
            </w:hyperlink>
          </w:p>
          <w:p w14:paraId="09471405" w14:textId="77777777" w:rsidR="00F83F7B" w:rsidRDefault="00F83F7B" w:rsidP="00F83F7B">
            <w:pPr>
              <w:rPr>
                <w:rFonts w:asciiTheme="majorHAnsi" w:hAnsiTheme="majorHAnsi" w:cstheme="majorHAnsi"/>
                <w:b/>
                <w:bCs/>
                <w:sz w:val="16"/>
                <w:szCs w:val="16"/>
                <w:highlight w:val="yellow"/>
              </w:rPr>
            </w:pPr>
          </w:p>
          <w:p w14:paraId="06D7BC3E" w14:textId="6783091B" w:rsidR="00F83F7B" w:rsidRPr="00E07B29" w:rsidRDefault="00F83F7B" w:rsidP="00F83F7B">
            <w:pPr>
              <w:rPr>
                <w:rFonts w:asciiTheme="majorHAnsi" w:hAnsiTheme="majorHAnsi" w:cstheme="majorHAnsi"/>
                <w:b/>
                <w:bCs/>
                <w:sz w:val="16"/>
                <w:szCs w:val="16"/>
                <w:u w:val="single"/>
              </w:rPr>
            </w:pPr>
          </w:p>
          <w:p w14:paraId="15998B68" w14:textId="77777777" w:rsidR="000853A8" w:rsidRPr="008C71BB" w:rsidRDefault="000853A8" w:rsidP="000853A8">
            <w:pPr>
              <w:rPr>
                <w:rFonts w:asciiTheme="majorHAnsi" w:hAnsiTheme="majorHAnsi" w:cstheme="majorHAnsi"/>
                <w:b/>
                <w:bCs/>
                <w:sz w:val="16"/>
                <w:szCs w:val="16"/>
                <w:highlight w:val="yellow"/>
              </w:rPr>
            </w:pPr>
          </w:p>
          <w:p w14:paraId="3E85C410" w14:textId="77777777" w:rsidR="000853A8" w:rsidRPr="00643CEC" w:rsidRDefault="000853A8" w:rsidP="000853A8">
            <w:pPr>
              <w:rPr>
                <w:rFonts w:ascii="Arial" w:hAnsi="Arial" w:cs="Arial"/>
                <w:sz w:val="20"/>
                <w:szCs w:val="20"/>
              </w:rPr>
            </w:pPr>
          </w:p>
        </w:tc>
        <w:tc>
          <w:tcPr>
            <w:tcW w:w="5400" w:type="dxa"/>
            <w:shd w:val="clear" w:color="auto" w:fill="FFFFFF" w:themeFill="background1"/>
          </w:tcPr>
          <w:p w14:paraId="51473B5A"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34BCDEDC" w14:textId="77777777" w:rsidR="001933BE" w:rsidRPr="00853042"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83661738"/>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An initial written determination or redetermination has located in the record</w:t>
            </w:r>
          </w:p>
          <w:p w14:paraId="4CBE7EBB" w14:textId="77777777" w:rsidR="001933BE" w:rsidRPr="00853042"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389225061"/>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4310997C" w14:textId="77777777" w:rsidR="001933BE" w:rsidRPr="00853042"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579010406"/>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The Appeal and support documentation was in the programs MIS records.</w:t>
            </w:r>
          </w:p>
          <w:p w14:paraId="6EDD03CF" w14:textId="77777777" w:rsidR="001933BE" w:rsidRPr="00853042"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514449584"/>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2FE80D44" w14:textId="77777777" w:rsidR="001933BE" w:rsidRPr="00853042"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810598103"/>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7451C749" w14:textId="77777777" w:rsidR="001933BE" w:rsidRPr="00853042" w:rsidRDefault="001933BE" w:rsidP="001933BE">
            <w:pPr>
              <w:rPr>
                <w:rFonts w:asciiTheme="majorHAnsi" w:hAnsiTheme="majorHAnsi" w:cstheme="majorHAnsi"/>
                <w:b/>
                <w:bCs/>
                <w:sz w:val="16"/>
                <w:szCs w:val="16"/>
              </w:rPr>
            </w:pPr>
          </w:p>
          <w:p w14:paraId="005736B5"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Supervisor, and verified by the TAA Program Operator</w:t>
            </w:r>
            <w:r w:rsidRPr="00904019">
              <w:rPr>
                <w:rFonts w:asciiTheme="majorHAnsi" w:hAnsiTheme="majorHAnsi" w:cstheme="majorHAnsi"/>
                <w:b/>
                <w:bCs/>
                <w:sz w:val="16"/>
                <w:szCs w:val="16"/>
              </w:rPr>
              <w:t xml:space="preserve"> (see </w:t>
            </w:r>
            <w:r>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2CBF64E4" w14:textId="77777777" w:rsidR="000853A8" w:rsidRPr="001933BE" w:rsidRDefault="000853A8" w:rsidP="000853A8">
            <w:pPr>
              <w:rPr>
                <w:rFonts w:ascii="Arial" w:hAnsi="Arial" w:cs="Arial"/>
                <w:sz w:val="20"/>
                <w:szCs w:val="20"/>
              </w:rPr>
            </w:pPr>
          </w:p>
        </w:tc>
      </w:tr>
      <w:tr w:rsidR="008A0143" w:rsidRPr="00C51659" w14:paraId="552BCC72" w14:textId="77777777" w:rsidTr="008A0143">
        <w:tc>
          <w:tcPr>
            <w:tcW w:w="4507" w:type="dxa"/>
            <w:shd w:val="clear" w:color="auto" w:fill="auto"/>
          </w:tcPr>
          <w:p w14:paraId="00F2298A" w14:textId="51FAE121" w:rsidR="000853A8" w:rsidRP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18-B.  </w:t>
            </w:r>
            <w:r w:rsidR="000853A8" w:rsidRPr="00DD1595">
              <w:rPr>
                <w:rFonts w:asciiTheme="majorHAnsi" w:hAnsiTheme="majorHAnsi" w:cstheme="majorHAnsi"/>
                <w:b/>
                <w:bCs/>
                <w:sz w:val="16"/>
                <w:szCs w:val="16"/>
              </w:rPr>
              <w:t>TAA APPEALS</w:t>
            </w:r>
          </w:p>
          <w:p w14:paraId="04EAE4A4" w14:textId="77777777" w:rsidR="000853A8" w:rsidRPr="001E2D7D" w:rsidRDefault="0028149F" w:rsidP="000853A8">
            <w:pPr>
              <w:rPr>
                <w:rFonts w:asciiTheme="majorHAnsi" w:hAnsiTheme="majorHAnsi" w:cstheme="majorHAnsi"/>
                <w:b/>
                <w:bCs/>
                <w:sz w:val="16"/>
                <w:szCs w:val="16"/>
              </w:rPr>
            </w:pPr>
            <w:hyperlink r:id="rId693"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42521CDA" w14:textId="77777777" w:rsidR="000853A8" w:rsidRDefault="0028149F" w:rsidP="000853A8">
            <w:pPr>
              <w:rPr>
                <w:rFonts w:asciiTheme="majorHAnsi" w:hAnsiTheme="majorHAnsi" w:cstheme="majorHAnsi"/>
                <w:b/>
                <w:bCs/>
                <w:sz w:val="16"/>
                <w:szCs w:val="16"/>
              </w:rPr>
            </w:pPr>
            <w:hyperlink r:id="rId694"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2DE3D4EC"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2510E3E" w14:textId="77777777" w:rsidR="000853A8" w:rsidRDefault="0028149F" w:rsidP="000853A8">
            <w:pPr>
              <w:rPr>
                <w:rFonts w:asciiTheme="majorHAnsi" w:hAnsiTheme="majorHAnsi" w:cstheme="majorHAnsi"/>
                <w:b/>
                <w:bCs/>
                <w:sz w:val="16"/>
                <w:szCs w:val="16"/>
              </w:rPr>
            </w:pPr>
            <w:hyperlink r:id="rId695"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06C42F5A" w14:textId="77777777" w:rsidR="000853A8" w:rsidRDefault="000853A8" w:rsidP="000853A8">
            <w:pPr>
              <w:rPr>
                <w:rFonts w:ascii="Arial" w:hAnsi="Arial" w:cs="Arial"/>
                <w:b/>
                <w:bCs/>
                <w:sz w:val="20"/>
                <w:szCs w:val="20"/>
              </w:rPr>
            </w:pPr>
          </w:p>
          <w:p w14:paraId="2F593982" w14:textId="77777777" w:rsidR="000853A8" w:rsidRPr="00C51659" w:rsidRDefault="000853A8" w:rsidP="000853A8">
            <w:pPr>
              <w:rPr>
                <w:rFonts w:ascii="Arial" w:hAnsi="Arial" w:cs="Arial"/>
                <w:b/>
                <w:bCs/>
                <w:sz w:val="20"/>
                <w:szCs w:val="20"/>
              </w:rPr>
            </w:pPr>
          </w:p>
        </w:tc>
        <w:tc>
          <w:tcPr>
            <w:tcW w:w="4578" w:type="dxa"/>
            <w:shd w:val="clear" w:color="auto" w:fill="auto"/>
          </w:tcPr>
          <w:p w14:paraId="5B9DC111" w14:textId="77777777" w:rsidR="000853A8" w:rsidRPr="00643CEC" w:rsidRDefault="000853A8" w:rsidP="000853A8">
            <w:pPr>
              <w:rPr>
                <w:rFonts w:asciiTheme="majorHAnsi" w:hAnsiTheme="majorHAnsi" w:cstheme="majorHAnsi"/>
                <w:b/>
                <w:bCs/>
                <w:sz w:val="16"/>
                <w:szCs w:val="16"/>
                <w:u w:val="single"/>
              </w:rPr>
            </w:pPr>
            <w:r w:rsidRPr="00643CEC">
              <w:rPr>
                <w:rFonts w:asciiTheme="majorHAnsi" w:hAnsiTheme="majorHAnsi" w:cstheme="majorHAnsi"/>
                <w:b/>
                <w:bCs/>
                <w:sz w:val="16"/>
                <w:szCs w:val="16"/>
                <w:u w:val="single"/>
              </w:rPr>
              <w:t xml:space="preserve">ESD State Policy </w:t>
            </w:r>
          </w:p>
          <w:p w14:paraId="4E048809" w14:textId="4F93541D" w:rsidR="000853A8" w:rsidRPr="00FF78CC" w:rsidRDefault="0028149F" w:rsidP="000853A8">
            <w:pPr>
              <w:rPr>
                <w:rFonts w:asciiTheme="majorHAnsi" w:hAnsiTheme="majorHAnsi" w:cstheme="majorHAnsi"/>
                <w:b/>
                <w:bCs/>
                <w:sz w:val="16"/>
                <w:szCs w:val="16"/>
              </w:rPr>
            </w:pPr>
            <w:hyperlink r:id="rId696" w:history="1">
              <w:r w:rsidR="000853A8" w:rsidRPr="009764A4">
                <w:rPr>
                  <w:rStyle w:val="Hyperlink"/>
                  <w:rFonts w:asciiTheme="majorHAnsi" w:hAnsiTheme="majorHAnsi" w:cstheme="majorHAnsi"/>
                  <w:b/>
                  <w:bCs/>
                  <w:sz w:val="16"/>
                  <w:szCs w:val="16"/>
                </w:rPr>
                <w:t xml:space="preserve">ESD State Policy 3025, Rev 1 (2015) Denial of Trade Adjustment Assistance and Appeals; </w:t>
              </w:r>
              <w:r w:rsidR="009764A4" w:rsidRPr="009764A4">
                <w:rPr>
                  <w:rStyle w:val="Hyperlink"/>
                  <w:rFonts w:asciiTheme="majorHAnsi" w:hAnsiTheme="majorHAnsi" w:cstheme="majorHAnsi"/>
                  <w:b/>
                  <w:bCs/>
                  <w:sz w:val="16"/>
                  <w:szCs w:val="16"/>
                </w:rPr>
                <w:t>9/21/2020</w:t>
              </w:r>
            </w:hyperlink>
          </w:p>
          <w:p w14:paraId="749EDB80" w14:textId="77777777" w:rsidR="000853A8" w:rsidRPr="008C71BB" w:rsidRDefault="000853A8" w:rsidP="000853A8">
            <w:pPr>
              <w:rPr>
                <w:rFonts w:asciiTheme="majorHAnsi" w:hAnsiTheme="majorHAnsi" w:cstheme="majorHAnsi"/>
                <w:b/>
                <w:bCs/>
                <w:sz w:val="16"/>
                <w:szCs w:val="16"/>
                <w:highlight w:val="yellow"/>
              </w:rPr>
            </w:pPr>
          </w:p>
          <w:p w14:paraId="1D5D4163"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1DA2228C" w14:textId="77777777" w:rsidR="00F83F7B" w:rsidRDefault="0028149F" w:rsidP="00F83F7B">
            <w:pPr>
              <w:rPr>
                <w:rFonts w:asciiTheme="majorHAnsi" w:hAnsiTheme="majorHAnsi" w:cstheme="majorHAnsi"/>
                <w:b/>
                <w:bCs/>
                <w:sz w:val="16"/>
                <w:szCs w:val="16"/>
                <w:highlight w:val="yellow"/>
              </w:rPr>
            </w:pPr>
            <w:hyperlink r:id="rId697" w:history="1">
              <w:r w:rsidR="00F83F7B" w:rsidRPr="002E1690">
                <w:rPr>
                  <w:rStyle w:val="Hyperlink"/>
                  <w:rFonts w:asciiTheme="majorHAnsi" w:hAnsiTheme="majorHAnsi" w:cstheme="majorHAnsi"/>
                  <w:b/>
                  <w:bCs/>
                  <w:sz w:val="16"/>
                  <w:szCs w:val="16"/>
                </w:rPr>
                <w:t>TAA Procedures Manual</w:t>
              </w:r>
            </w:hyperlink>
          </w:p>
          <w:p w14:paraId="70141572" w14:textId="77777777" w:rsidR="00F83F7B" w:rsidRDefault="00F83F7B" w:rsidP="00F83F7B">
            <w:pPr>
              <w:rPr>
                <w:rFonts w:asciiTheme="majorHAnsi" w:hAnsiTheme="majorHAnsi" w:cstheme="majorHAnsi"/>
                <w:b/>
                <w:bCs/>
                <w:sz w:val="16"/>
                <w:szCs w:val="16"/>
                <w:highlight w:val="yellow"/>
              </w:rPr>
            </w:pPr>
          </w:p>
          <w:p w14:paraId="08A093E0" w14:textId="2DA509F2" w:rsidR="000853A8" w:rsidRPr="00413A64" w:rsidRDefault="00413A64" w:rsidP="000853A8">
            <w:pPr>
              <w:rPr>
                <w:rFonts w:asciiTheme="majorHAnsi" w:hAnsiTheme="majorHAnsi" w:cstheme="majorHAnsi"/>
                <w:b/>
                <w:bCs/>
                <w:sz w:val="16"/>
                <w:szCs w:val="16"/>
                <w:highlight w:val="yellow"/>
              </w:rPr>
            </w:pPr>
            <w:r w:rsidRPr="00413A64">
              <w:rPr>
                <w:rFonts w:asciiTheme="majorHAnsi" w:hAnsiTheme="majorHAnsi" w:cstheme="majorHAnsi"/>
                <w:b/>
                <w:bCs/>
                <w:sz w:val="16"/>
                <w:szCs w:val="16"/>
                <w:u w:val="single"/>
              </w:rPr>
              <w:t>Desk Aid/Resources</w:t>
            </w:r>
          </w:p>
          <w:p w14:paraId="1355AF00" w14:textId="3D7B647D" w:rsidR="000853A8" w:rsidRPr="00C51659" w:rsidRDefault="0028149F" w:rsidP="000853A8">
            <w:pPr>
              <w:rPr>
                <w:rFonts w:ascii="Arial" w:hAnsi="Arial" w:cs="Arial"/>
                <w:b/>
                <w:bCs/>
                <w:sz w:val="20"/>
                <w:szCs w:val="20"/>
              </w:rPr>
            </w:pPr>
            <w:hyperlink r:id="rId698" w:history="1">
              <w:r w:rsidR="00413A64" w:rsidRPr="00413A64">
                <w:rPr>
                  <w:rStyle w:val="Hyperlink"/>
                  <w:rFonts w:asciiTheme="majorHAnsi" w:hAnsiTheme="majorHAnsi" w:cstheme="majorHAnsi"/>
                  <w:b/>
                  <w:bCs/>
                  <w:sz w:val="16"/>
                  <w:szCs w:val="16"/>
                </w:rPr>
                <w:t>OAH Home (wa.gov)</w:t>
              </w:r>
            </w:hyperlink>
          </w:p>
        </w:tc>
        <w:tc>
          <w:tcPr>
            <w:tcW w:w="5400" w:type="dxa"/>
            <w:shd w:val="clear" w:color="auto" w:fill="auto"/>
          </w:tcPr>
          <w:p w14:paraId="31A3F15F"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796F9F27" w14:textId="77777777" w:rsidR="001933BE"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11425274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An initial written determination or redetermination has located in the record</w:t>
            </w:r>
          </w:p>
          <w:p w14:paraId="4A398C9C" w14:textId="77777777" w:rsidR="001933BE"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48667734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 xml:space="preserve">An Appeal with support documentation was filed within 30 days after the date of notification or mailing of a determination or redetermination </w:t>
            </w:r>
          </w:p>
          <w:p w14:paraId="1CD416D0" w14:textId="77777777" w:rsidR="001933BE"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32242989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The Appeal and support documentation was in the programs MIS records.</w:t>
            </w:r>
          </w:p>
          <w:p w14:paraId="0F7BF0BF" w14:textId="77777777" w:rsidR="001933BE"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376384460"/>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 xml:space="preserve">TAA, TRA, or A/RTAA appeals with support documentation were uploaded within 5 days of the participant filing their appeal into the state OAH system </w:t>
            </w:r>
          </w:p>
          <w:p w14:paraId="20CF984B" w14:textId="77777777" w:rsidR="001933BE" w:rsidRDefault="0028149F" w:rsidP="001933BE">
            <w:pPr>
              <w:rPr>
                <w:rFonts w:asciiTheme="majorHAnsi" w:hAnsiTheme="majorHAnsi" w:cstheme="majorHAnsi"/>
                <w:b/>
                <w:bCs/>
                <w:sz w:val="16"/>
                <w:szCs w:val="16"/>
              </w:rPr>
            </w:pPr>
            <w:sdt>
              <w:sdtPr>
                <w:rPr>
                  <w:rFonts w:asciiTheme="majorHAnsi" w:hAnsiTheme="majorHAnsi" w:cstheme="majorHAnsi"/>
                  <w:b/>
                  <w:bCs/>
                  <w:sz w:val="16"/>
                  <w:szCs w:val="16"/>
                </w:rPr>
                <w:id w:val="-1285885460"/>
                <w14:checkbox>
                  <w14:checked w14:val="0"/>
                  <w14:checkedState w14:val="2612" w14:font="MS Gothic"/>
                  <w14:uncheckedState w14:val="2610" w14:font="MS Gothic"/>
                </w14:checkbox>
              </w:sdtPr>
              <w:sdtEndPr/>
              <w:sdtContent>
                <w:r w:rsidR="001933BE" w:rsidRPr="008D3F73">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Written determinations or redeterminations when allowing or denying TAA, TRA or A/RTAA entitlements were issued by the TRA Unit.</w:t>
            </w:r>
          </w:p>
          <w:p w14:paraId="571244F8" w14:textId="77777777" w:rsidR="001933BE" w:rsidRDefault="001933BE" w:rsidP="001933BE">
            <w:pPr>
              <w:rPr>
                <w:rFonts w:asciiTheme="majorHAnsi" w:hAnsiTheme="majorHAnsi" w:cstheme="majorHAnsi"/>
                <w:b/>
                <w:bCs/>
                <w:sz w:val="16"/>
                <w:szCs w:val="16"/>
              </w:rPr>
            </w:pPr>
          </w:p>
          <w:p w14:paraId="72ECC21F" w14:textId="25877721" w:rsidR="001933BE" w:rsidRDefault="001933BE" w:rsidP="001933BE">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w:t>
            </w:r>
            <w:r w:rsidR="00761D17">
              <w:rPr>
                <w:rFonts w:asciiTheme="majorHAnsi" w:hAnsiTheme="majorHAnsi" w:cstheme="majorHAnsi"/>
                <w:b/>
                <w:bCs/>
                <w:sz w:val="16"/>
                <w:szCs w:val="16"/>
              </w:rPr>
              <w:t>,</w:t>
            </w:r>
            <w:r>
              <w:rPr>
                <w:rFonts w:asciiTheme="majorHAnsi" w:hAnsiTheme="majorHAnsi" w:cstheme="majorHAnsi"/>
                <w:b/>
                <w:bCs/>
                <w:sz w:val="16"/>
                <w:szCs w:val="16"/>
              </w:rPr>
              <w:t xml:space="preserve"> and verified by the TAA Program Operator (see Element TAA Denial &amp; Appeals)</w:t>
            </w:r>
          </w:p>
          <w:p w14:paraId="5927566F" w14:textId="77777777" w:rsidR="000853A8" w:rsidRPr="00C51659" w:rsidRDefault="000853A8" w:rsidP="000853A8">
            <w:pPr>
              <w:rPr>
                <w:rFonts w:ascii="Arial" w:hAnsi="Arial" w:cs="Arial"/>
                <w:b/>
                <w:bCs/>
                <w:sz w:val="20"/>
                <w:szCs w:val="20"/>
              </w:rPr>
            </w:pPr>
          </w:p>
        </w:tc>
      </w:tr>
    </w:tbl>
    <w:p w14:paraId="7CA117B3" w14:textId="77777777" w:rsidR="00174493" w:rsidRDefault="00174493">
      <w:r>
        <w:br w:type="page"/>
      </w:r>
    </w:p>
    <w:tbl>
      <w:tblPr>
        <w:tblStyle w:val="TableGrid"/>
        <w:tblW w:w="14485" w:type="dxa"/>
        <w:tblLook w:val="04A0" w:firstRow="1" w:lastRow="0" w:firstColumn="1" w:lastColumn="0" w:noHBand="0" w:noVBand="1"/>
      </w:tblPr>
      <w:tblGrid>
        <w:gridCol w:w="4507"/>
        <w:gridCol w:w="4578"/>
        <w:gridCol w:w="5400"/>
      </w:tblGrid>
      <w:tr w:rsidR="000853A8" w:rsidRPr="00B85814" w14:paraId="0C941523" w14:textId="77777777" w:rsidTr="009E3A6F">
        <w:trPr>
          <w:trHeight w:val="206"/>
        </w:trPr>
        <w:tc>
          <w:tcPr>
            <w:tcW w:w="14485" w:type="dxa"/>
            <w:gridSpan w:val="3"/>
            <w:shd w:val="clear" w:color="auto" w:fill="E4E4F8"/>
          </w:tcPr>
          <w:p w14:paraId="42156943"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DD1595">
              <w:rPr>
                <w:rFonts w:asciiTheme="majorHAnsi" w:hAnsiTheme="majorHAnsi" w:cstheme="majorHAnsi"/>
                <w:b/>
                <w:bCs/>
                <w:sz w:val="20"/>
                <w:szCs w:val="20"/>
              </w:rPr>
              <w:t xml:space="preserve">OVERPAYMENTS &amp; PENALITIES FOR FRAUD (TAA) –STATE </w:t>
            </w:r>
            <w:r w:rsidRPr="00DD1595">
              <w:rPr>
                <w:rFonts w:asciiTheme="majorHAnsi" w:hAnsiTheme="majorHAnsi" w:cstheme="majorHAnsi"/>
                <w:b/>
                <w:bCs/>
                <w:sz w:val="20"/>
                <w:szCs w:val="20"/>
                <w:u w:val="single"/>
              </w:rPr>
              <w:t>MAY OR CAN WAIVE REPAYMENT</w:t>
            </w:r>
            <w:r w:rsidRPr="00DD1595">
              <w:rPr>
                <w:rFonts w:asciiTheme="majorHAnsi" w:hAnsiTheme="majorHAnsi" w:cstheme="majorHAnsi"/>
                <w:b/>
                <w:bCs/>
                <w:sz w:val="20"/>
                <w:szCs w:val="20"/>
              </w:rPr>
              <w:t xml:space="preserve"> ONLY APPLIES TO 2002</w:t>
            </w:r>
          </w:p>
          <w:p w14:paraId="61E440BA" w14:textId="27FA22CA" w:rsidR="00AF4607" w:rsidRPr="00AF4607" w:rsidRDefault="00AF4607" w:rsidP="00AF4607">
            <w:pPr>
              <w:ind w:left="-22"/>
              <w:rPr>
                <w:rFonts w:asciiTheme="majorHAnsi" w:hAnsiTheme="majorHAnsi" w:cstheme="majorHAnsi"/>
                <w:b/>
                <w:bCs/>
                <w:sz w:val="20"/>
                <w:szCs w:val="20"/>
              </w:rPr>
            </w:pPr>
          </w:p>
        </w:tc>
      </w:tr>
      <w:tr w:rsidR="008A0143" w:rsidRPr="00C51659" w14:paraId="336154F7" w14:textId="77777777" w:rsidTr="008A0143">
        <w:tc>
          <w:tcPr>
            <w:tcW w:w="4507" w:type="dxa"/>
            <w:shd w:val="clear" w:color="auto" w:fill="auto"/>
          </w:tcPr>
          <w:p w14:paraId="2FA196A3" w14:textId="52617DDF" w:rsidR="00DD1595" w:rsidRPr="00CA050C" w:rsidRDefault="00CD5F18" w:rsidP="00CD5F18">
            <w:pPr>
              <w:ind w:hanging="28"/>
              <w:rPr>
                <w:rFonts w:asciiTheme="majorHAnsi" w:hAnsiTheme="majorHAnsi" w:cstheme="majorHAnsi"/>
                <w:b/>
                <w:bCs/>
                <w:sz w:val="16"/>
                <w:szCs w:val="16"/>
              </w:rPr>
            </w:pPr>
            <w:r>
              <w:rPr>
                <w:rFonts w:asciiTheme="majorHAnsi" w:hAnsiTheme="majorHAnsi" w:cstheme="majorHAnsi"/>
                <w:b/>
                <w:bCs/>
                <w:sz w:val="16"/>
                <w:szCs w:val="16"/>
              </w:rPr>
              <w:t>19</w:t>
            </w:r>
            <w:r w:rsidR="00CA050C">
              <w:rPr>
                <w:rFonts w:asciiTheme="majorHAnsi" w:hAnsiTheme="majorHAnsi" w:cstheme="majorHAnsi"/>
                <w:b/>
                <w:bCs/>
                <w:sz w:val="16"/>
                <w:szCs w:val="16"/>
              </w:rPr>
              <w:t>.</w:t>
            </w:r>
            <w:r w:rsidR="000853A8" w:rsidRPr="00CA050C">
              <w:rPr>
                <w:rFonts w:asciiTheme="majorHAnsi" w:hAnsiTheme="majorHAnsi" w:cstheme="majorHAnsi"/>
                <w:b/>
                <w:bCs/>
                <w:sz w:val="16"/>
                <w:szCs w:val="16"/>
              </w:rPr>
              <w:t xml:space="preserve">TRADE ADJUSTMENT ASSISTANCE (TAA) </w:t>
            </w:r>
            <w:r w:rsidR="00761D17">
              <w:rPr>
                <w:rFonts w:asciiTheme="majorHAnsi" w:hAnsiTheme="majorHAnsi" w:cstheme="majorHAnsi"/>
                <w:b/>
                <w:bCs/>
                <w:sz w:val="16"/>
                <w:szCs w:val="16"/>
              </w:rPr>
              <w:t>OVERPAYMENT</w:t>
            </w:r>
          </w:p>
          <w:p w14:paraId="62F66EB0" w14:textId="084A90CC" w:rsidR="000853A8" w:rsidRPr="00DD1595" w:rsidRDefault="0028149F" w:rsidP="000853A8">
            <w:pPr>
              <w:rPr>
                <w:rFonts w:asciiTheme="majorHAnsi" w:hAnsiTheme="majorHAnsi" w:cstheme="majorHAnsi"/>
                <w:b/>
                <w:bCs/>
                <w:sz w:val="16"/>
                <w:szCs w:val="16"/>
              </w:rPr>
            </w:pPr>
            <w:hyperlink r:id="rId699" w:history="1">
              <w:r w:rsidR="000853A8" w:rsidRPr="00DD1595">
                <w:rPr>
                  <w:rStyle w:val="Hyperlink"/>
                  <w:rFonts w:asciiTheme="majorHAnsi" w:hAnsiTheme="majorHAnsi" w:cstheme="majorHAnsi"/>
                  <w:b/>
                  <w:bCs/>
                  <w:sz w:val="16"/>
                  <w:szCs w:val="16"/>
                </w:rPr>
                <w:t>20 CFR 618; 09/21/2020</w:t>
              </w:r>
            </w:hyperlink>
          </w:p>
          <w:p w14:paraId="2301376C" w14:textId="77777777" w:rsidR="000853A8" w:rsidRPr="00DD1595" w:rsidRDefault="0028149F" w:rsidP="000853A8">
            <w:pPr>
              <w:rPr>
                <w:rFonts w:asciiTheme="majorHAnsi" w:hAnsiTheme="majorHAnsi" w:cstheme="majorHAnsi"/>
                <w:b/>
                <w:bCs/>
                <w:sz w:val="16"/>
                <w:szCs w:val="16"/>
              </w:rPr>
            </w:pPr>
            <w:hyperlink r:id="rId700" w:history="1">
              <w:r w:rsidR="000853A8" w:rsidRPr="00DD1595">
                <w:rPr>
                  <w:rStyle w:val="Hyperlink"/>
                  <w:rFonts w:asciiTheme="majorHAnsi" w:hAnsiTheme="majorHAnsi" w:cstheme="majorHAnsi"/>
                  <w:b/>
                  <w:bCs/>
                  <w:sz w:val="16"/>
                  <w:szCs w:val="16"/>
                </w:rPr>
                <w:t>§ 618.110 Definitions.</w:t>
              </w:r>
            </w:hyperlink>
            <w:r w:rsidR="000853A8" w:rsidRPr="00DD1595">
              <w:rPr>
                <w:rFonts w:asciiTheme="majorHAnsi" w:hAnsiTheme="majorHAnsi" w:cstheme="majorHAnsi"/>
                <w:b/>
                <w:bCs/>
                <w:sz w:val="16"/>
                <w:szCs w:val="16"/>
              </w:rPr>
              <w:t xml:space="preserve"> </w:t>
            </w:r>
          </w:p>
          <w:p w14:paraId="186C344F" w14:textId="77777777" w:rsidR="00172298" w:rsidRPr="00DD1595" w:rsidRDefault="00172298" w:rsidP="00172298">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TEGL’s</w:t>
            </w:r>
          </w:p>
          <w:p w14:paraId="2A902BF8" w14:textId="77777777" w:rsidR="000853A8" w:rsidRPr="00DD1595" w:rsidRDefault="0028149F" w:rsidP="000853A8">
            <w:pPr>
              <w:rPr>
                <w:rFonts w:asciiTheme="majorHAnsi" w:hAnsiTheme="majorHAnsi" w:cstheme="majorHAnsi"/>
                <w:b/>
                <w:bCs/>
                <w:sz w:val="16"/>
                <w:szCs w:val="16"/>
              </w:rPr>
            </w:pPr>
            <w:hyperlink r:id="rId701" w:history="1">
              <w:r w:rsidR="000853A8" w:rsidRPr="00DD1595">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0853A8" w:rsidRPr="00DD1595">
              <w:rPr>
                <w:rStyle w:val="Hyperlink"/>
                <w:rFonts w:asciiTheme="majorHAnsi" w:hAnsiTheme="majorHAnsi" w:cstheme="majorHAnsi"/>
                <w:b/>
                <w:bCs/>
                <w:sz w:val="16"/>
                <w:szCs w:val="16"/>
                <w:u w:val="none"/>
              </w:rPr>
              <w:t xml:space="preserve"> </w:t>
            </w:r>
            <w:r w:rsidR="000853A8" w:rsidRPr="00DD1595">
              <w:rPr>
                <w:rFonts w:asciiTheme="majorHAnsi" w:hAnsiTheme="majorHAnsi" w:cstheme="majorHAnsi"/>
                <w:b/>
                <w:bCs/>
                <w:sz w:val="16"/>
                <w:szCs w:val="16"/>
              </w:rPr>
              <w:t>(REVERSION 2021)</w:t>
            </w:r>
          </w:p>
          <w:p w14:paraId="4467277F" w14:textId="77777777" w:rsidR="000853A8" w:rsidRPr="00DD1595" w:rsidRDefault="000853A8" w:rsidP="000853A8">
            <w:pPr>
              <w:rPr>
                <w:rFonts w:asciiTheme="majorHAnsi" w:hAnsiTheme="majorHAnsi" w:cstheme="majorHAnsi"/>
                <w:b/>
                <w:bCs/>
                <w:sz w:val="16"/>
                <w:szCs w:val="16"/>
              </w:rPr>
            </w:pPr>
          </w:p>
        </w:tc>
        <w:tc>
          <w:tcPr>
            <w:tcW w:w="4578" w:type="dxa"/>
            <w:shd w:val="clear" w:color="auto" w:fill="auto"/>
          </w:tcPr>
          <w:p w14:paraId="26BFF33E" w14:textId="77777777" w:rsidR="000853A8" w:rsidRPr="00DD1595" w:rsidRDefault="000853A8" w:rsidP="000853A8">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 xml:space="preserve">ESD State Policy </w:t>
            </w:r>
          </w:p>
          <w:p w14:paraId="2A7E0D43" w14:textId="402D0198" w:rsidR="000853A8" w:rsidRPr="00DD1595" w:rsidRDefault="0028149F" w:rsidP="000853A8">
            <w:pPr>
              <w:rPr>
                <w:rFonts w:asciiTheme="majorHAnsi" w:hAnsiTheme="majorHAnsi" w:cstheme="majorHAnsi"/>
                <w:b/>
                <w:bCs/>
                <w:sz w:val="16"/>
                <w:szCs w:val="16"/>
              </w:rPr>
            </w:pPr>
            <w:hyperlink r:id="rId702" w:history="1">
              <w:r w:rsidR="000853A8" w:rsidRPr="00DD1595">
                <w:rPr>
                  <w:rStyle w:val="Hyperlink"/>
                  <w:rFonts w:asciiTheme="majorHAnsi" w:hAnsiTheme="majorHAnsi" w:cstheme="majorHAnsi"/>
                  <w:b/>
                  <w:bCs/>
                  <w:sz w:val="16"/>
                  <w:szCs w:val="16"/>
                </w:rPr>
                <w:t xml:space="preserve">ESD State Policy 3020, Rev 1 (2015) Trade Adjustment Assistance (TAA) Overpayments and Waivers; </w:t>
              </w:r>
              <w:r w:rsidR="00DD1595" w:rsidRPr="00DD1595">
                <w:rPr>
                  <w:rStyle w:val="Hyperlink"/>
                  <w:rFonts w:asciiTheme="majorHAnsi" w:hAnsiTheme="majorHAnsi" w:cstheme="majorHAnsi"/>
                  <w:b/>
                  <w:bCs/>
                  <w:sz w:val="16"/>
                  <w:szCs w:val="16"/>
                </w:rPr>
                <w:t>9/21/2020</w:t>
              </w:r>
            </w:hyperlink>
          </w:p>
          <w:p w14:paraId="7C9A250B" w14:textId="43D4C1F2" w:rsidR="00DD1595" w:rsidRPr="00DD1595" w:rsidRDefault="0028149F" w:rsidP="00DD1595">
            <w:pPr>
              <w:rPr>
                <w:rFonts w:asciiTheme="majorHAnsi" w:hAnsiTheme="majorHAnsi" w:cstheme="majorHAnsi"/>
                <w:b/>
                <w:bCs/>
                <w:sz w:val="16"/>
                <w:szCs w:val="16"/>
              </w:rPr>
            </w:pPr>
            <w:hyperlink r:id="rId703" w:history="1">
              <w:r w:rsidR="00DD1595" w:rsidRPr="00DD1595">
                <w:rPr>
                  <w:rStyle w:val="Hyperlink"/>
                  <w:rFonts w:asciiTheme="majorHAnsi" w:hAnsiTheme="majorHAnsi" w:cstheme="majorHAnsi"/>
                  <w:b/>
                  <w:bCs/>
                  <w:sz w:val="16"/>
                  <w:szCs w:val="16"/>
                </w:rPr>
                <w:t>ESD State Policy 3020 (2021) Trade Adjustment Assistance (TAA) Overpayments and Waivers; 7/1/2021</w:t>
              </w:r>
            </w:hyperlink>
          </w:p>
          <w:p w14:paraId="23C246CF" w14:textId="77777777" w:rsidR="000853A8" w:rsidRPr="00DD1595" w:rsidRDefault="000853A8" w:rsidP="000853A8">
            <w:pPr>
              <w:rPr>
                <w:rFonts w:asciiTheme="majorHAnsi" w:hAnsiTheme="majorHAnsi" w:cstheme="majorHAnsi"/>
                <w:b/>
                <w:bCs/>
                <w:sz w:val="16"/>
                <w:szCs w:val="16"/>
              </w:rPr>
            </w:pPr>
          </w:p>
          <w:p w14:paraId="34FC52FF" w14:textId="77777777" w:rsidR="00B463F9" w:rsidRPr="00DD1595" w:rsidRDefault="00B463F9" w:rsidP="00B463F9">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PROGRAM PROCEDURES</w:t>
            </w:r>
          </w:p>
          <w:p w14:paraId="4F08DB13" w14:textId="77777777" w:rsidR="00B463F9" w:rsidRPr="00DD1595" w:rsidRDefault="0028149F" w:rsidP="00B463F9">
            <w:pPr>
              <w:rPr>
                <w:rFonts w:asciiTheme="majorHAnsi" w:hAnsiTheme="majorHAnsi" w:cstheme="majorHAnsi"/>
                <w:b/>
                <w:bCs/>
                <w:sz w:val="16"/>
                <w:szCs w:val="16"/>
              </w:rPr>
            </w:pPr>
            <w:hyperlink r:id="rId704" w:history="1">
              <w:r w:rsidR="00B463F9" w:rsidRPr="00DD1595">
                <w:rPr>
                  <w:rStyle w:val="Hyperlink"/>
                  <w:rFonts w:asciiTheme="majorHAnsi" w:hAnsiTheme="majorHAnsi" w:cstheme="majorHAnsi"/>
                  <w:b/>
                  <w:bCs/>
                  <w:sz w:val="16"/>
                  <w:szCs w:val="16"/>
                </w:rPr>
                <w:t>TAA Procedures Manual</w:t>
              </w:r>
            </w:hyperlink>
          </w:p>
          <w:p w14:paraId="21C94AF6" w14:textId="2F7B64C7" w:rsidR="00B463F9" w:rsidRDefault="00B463F9" w:rsidP="00B463F9">
            <w:pPr>
              <w:rPr>
                <w:rFonts w:asciiTheme="majorHAnsi" w:hAnsiTheme="majorHAnsi" w:cstheme="majorHAnsi"/>
                <w:b/>
                <w:bCs/>
                <w:sz w:val="16"/>
                <w:szCs w:val="16"/>
              </w:rPr>
            </w:pPr>
          </w:p>
          <w:p w14:paraId="2BD5F44B" w14:textId="4A09BE75" w:rsidR="00413A64" w:rsidRPr="00DD1595" w:rsidRDefault="00413A64" w:rsidP="00B463F9">
            <w:pPr>
              <w:rPr>
                <w:rFonts w:asciiTheme="majorHAnsi" w:hAnsiTheme="majorHAnsi" w:cstheme="majorHAnsi"/>
                <w:b/>
                <w:bCs/>
                <w:sz w:val="16"/>
                <w:szCs w:val="16"/>
              </w:rPr>
            </w:pPr>
            <w:r w:rsidRPr="00E07B29">
              <w:rPr>
                <w:rFonts w:asciiTheme="majorHAnsi" w:hAnsiTheme="majorHAnsi" w:cstheme="majorHAnsi"/>
                <w:b/>
                <w:bCs/>
                <w:sz w:val="16"/>
                <w:szCs w:val="16"/>
                <w:u w:val="single"/>
              </w:rPr>
              <w:t>Desk Aid/</w:t>
            </w:r>
            <w:r>
              <w:rPr>
                <w:rFonts w:asciiTheme="majorHAnsi" w:hAnsiTheme="majorHAnsi" w:cstheme="majorHAnsi"/>
                <w:b/>
                <w:bCs/>
                <w:sz w:val="16"/>
                <w:szCs w:val="16"/>
                <w:u w:val="single"/>
              </w:rPr>
              <w:t>Resources</w:t>
            </w:r>
          </w:p>
          <w:p w14:paraId="7EACCAFA" w14:textId="3D724791" w:rsidR="000853A8" w:rsidRPr="00DD1595" w:rsidRDefault="0028149F" w:rsidP="00CF7FB2">
            <w:pPr>
              <w:rPr>
                <w:rFonts w:asciiTheme="majorHAnsi" w:hAnsiTheme="majorHAnsi" w:cstheme="majorHAnsi"/>
                <w:b/>
                <w:bCs/>
                <w:sz w:val="16"/>
                <w:szCs w:val="16"/>
              </w:rPr>
            </w:pPr>
            <w:hyperlink r:id="rId705" w:history="1">
              <w:r w:rsidR="00413A64" w:rsidRPr="00413A64">
                <w:rPr>
                  <w:rStyle w:val="Hyperlink"/>
                  <w:rFonts w:asciiTheme="majorHAnsi" w:hAnsiTheme="majorHAnsi" w:cstheme="majorHAnsi"/>
                  <w:b/>
                  <w:bCs/>
                  <w:sz w:val="16"/>
                  <w:szCs w:val="16"/>
                </w:rPr>
                <w:t>Unemployment Overpayments and Collections</w:t>
              </w:r>
            </w:hyperlink>
          </w:p>
        </w:tc>
        <w:tc>
          <w:tcPr>
            <w:tcW w:w="5400" w:type="dxa"/>
            <w:shd w:val="clear" w:color="auto" w:fill="auto"/>
          </w:tcPr>
          <w:p w14:paraId="4B243F72" w14:textId="77777777" w:rsidR="00DD1595" w:rsidRPr="00DE4207" w:rsidRDefault="00DD1595" w:rsidP="00DD1595">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8A2D6D3"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116717153"/>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Evidence in the record indicates fraud may have occurred</w:t>
            </w:r>
          </w:p>
          <w:p w14:paraId="2A183166" w14:textId="77777777" w:rsidR="00DD1595" w:rsidRPr="00B932B6" w:rsidRDefault="0028149F" w:rsidP="00DD1595">
            <w:pPr>
              <w:rPr>
                <w:rFonts w:ascii="Arial" w:hAnsi="Arial" w:cs="Arial"/>
                <w:b/>
                <w:bCs/>
                <w:sz w:val="20"/>
                <w:szCs w:val="20"/>
              </w:rPr>
            </w:pPr>
            <w:sdt>
              <w:sdtPr>
                <w:rPr>
                  <w:rFonts w:asciiTheme="majorHAnsi" w:hAnsiTheme="majorHAnsi" w:cstheme="majorHAnsi"/>
                  <w:b/>
                  <w:bCs/>
                  <w:sz w:val="16"/>
                  <w:szCs w:val="16"/>
                </w:rPr>
                <w:id w:val="-1453396930"/>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The record contains a timely appeal that is under review at the time of program monitoring.</w:t>
            </w:r>
          </w:p>
          <w:p w14:paraId="7D2BDA3C"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717244417"/>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An Overpayment Waiver has been offered</w:t>
            </w:r>
          </w:p>
          <w:p w14:paraId="16603B3E"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12600223"/>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A Written request for an overpayment waiver was documented when received from the claimant</w:t>
            </w:r>
          </w:p>
          <w:p w14:paraId="04CD6E5A"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846928870"/>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Documentation in the record supports a review of Trade Act Financial Hardship was completed</w:t>
            </w:r>
          </w:p>
          <w:p w14:paraId="580F2858"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261216677"/>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Documentation in the record supports a Trade Act Necessary Expense Test was conducted, utilizing National and Local Standards</w:t>
            </w:r>
          </w:p>
          <w:p w14:paraId="588B93E8"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476337904"/>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N/A</w:t>
            </w:r>
          </w:p>
          <w:p w14:paraId="7DB6003F" w14:textId="77777777" w:rsidR="00DD1595" w:rsidRPr="00174493" w:rsidRDefault="00DD1595" w:rsidP="00DD1595">
            <w:pPr>
              <w:rPr>
                <w:rFonts w:asciiTheme="majorHAnsi" w:hAnsiTheme="majorHAnsi" w:cstheme="majorHAnsi"/>
                <w:b/>
                <w:bCs/>
                <w:sz w:val="6"/>
                <w:szCs w:val="6"/>
              </w:rPr>
            </w:pPr>
          </w:p>
          <w:p w14:paraId="4A347057"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58C69265"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469445196"/>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Support documentation is in the record indicates the Claimant and TAA Case Manager were notified of the Waiver approval decision.</w:t>
            </w:r>
          </w:p>
          <w:p w14:paraId="54EB0FE5"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305308345"/>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Could not locate notification documentation for the Claimant</w:t>
            </w:r>
          </w:p>
          <w:p w14:paraId="58CDB0E9"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702441769"/>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Could not locate notification documentation for the Case Manager</w:t>
            </w:r>
          </w:p>
          <w:p w14:paraId="6608C9FC" w14:textId="77777777" w:rsidR="00DD1595" w:rsidRPr="00174493" w:rsidRDefault="00DD1595" w:rsidP="00DD1595">
            <w:pPr>
              <w:rPr>
                <w:rFonts w:asciiTheme="majorHAnsi" w:hAnsiTheme="majorHAnsi" w:cstheme="majorHAnsi"/>
                <w:b/>
                <w:bCs/>
                <w:sz w:val="6"/>
                <w:szCs w:val="6"/>
              </w:rPr>
            </w:pPr>
          </w:p>
          <w:p w14:paraId="7A39C599"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155E84DB"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270856840"/>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An Overpayment Waiver was denied</w:t>
            </w:r>
          </w:p>
          <w:p w14:paraId="661B8C37"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94978977"/>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The Overpayment has been </w:t>
            </w:r>
            <w:r w:rsidR="00DD1595" w:rsidRPr="007843B3">
              <w:rPr>
                <w:rFonts w:asciiTheme="majorHAnsi" w:hAnsiTheme="majorHAnsi" w:cstheme="majorHAnsi"/>
                <w:b/>
                <w:bCs/>
                <w:sz w:val="16"/>
                <w:szCs w:val="16"/>
              </w:rPr>
              <w:t>recovered</w:t>
            </w:r>
          </w:p>
          <w:p w14:paraId="49DEFED5"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2145030929"/>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Recovery of the Overpayment is in process </w:t>
            </w:r>
          </w:p>
          <w:p w14:paraId="0AE31DF4"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593444096"/>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N/A </w:t>
            </w:r>
          </w:p>
          <w:p w14:paraId="4600D4AF" w14:textId="77777777" w:rsidR="00DD1595" w:rsidRPr="007843B3" w:rsidRDefault="00DD1595" w:rsidP="00DD1595">
            <w:pPr>
              <w:rPr>
                <w:rFonts w:ascii="Arial" w:hAnsi="Arial" w:cs="Arial"/>
                <w:b/>
                <w:bCs/>
                <w:sz w:val="6"/>
                <w:szCs w:val="6"/>
              </w:rPr>
            </w:pPr>
          </w:p>
          <w:p w14:paraId="28EC1C83"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050E8664"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726909199"/>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The individual is </w:t>
            </w:r>
            <w:r w:rsidR="00DD1595" w:rsidRPr="007843B3">
              <w:rPr>
                <w:rFonts w:asciiTheme="majorHAnsi" w:hAnsiTheme="majorHAnsi" w:cstheme="majorHAnsi"/>
                <w:b/>
                <w:bCs/>
                <w:sz w:val="16"/>
                <w:szCs w:val="16"/>
              </w:rPr>
              <w:t>ineligible</w:t>
            </w:r>
            <w:r w:rsidR="00DD1595" w:rsidRPr="00B932B6">
              <w:rPr>
                <w:rFonts w:asciiTheme="majorHAnsi" w:hAnsiTheme="majorHAnsi" w:cstheme="majorHAnsi"/>
                <w:b/>
                <w:bCs/>
                <w:sz w:val="16"/>
                <w:szCs w:val="16"/>
              </w:rPr>
              <w:t xml:space="preserve"> for any further payments under TAA</w:t>
            </w:r>
          </w:p>
          <w:p w14:paraId="194651AB" w14:textId="77777777" w:rsidR="00DD1595" w:rsidRPr="00B932B6"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203403024"/>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Evidence in the record indicates a referral of conduct was made to the US Department of Labor Office of the Inspector General.</w:t>
            </w:r>
          </w:p>
          <w:p w14:paraId="39B7CE76"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433021376"/>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The payment(s) has been </w:t>
            </w:r>
            <w:r w:rsidR="00DD1595" w:rsidRPr="007843B3">
              <w:rPr>
                <w:rFonts w:asciiTheme="majorHAnsi" w:hAnsiTheme="majorHAnsi" w:cstheme="majorHAnsi"/>
                <w:b/>
                <w:bCs/>
                <w:sz w:val="16"/>
                <w:szCs w:val="16"/>
              </w:rPr>
              <w:t>recovered</w:t>
            </w:r>
          </w:p>
          <w:p w14:paraId="5B784754" w14:textId="77777777" w:rsidR="00DD1595" w:rsidRDefault="0028149F" w:rsidP="00DD1595">
            <w:pPr>
              <w:rPr>
                <w:rFonts w:asciiTheme="majorHAnsi" w:hAnsiTheme="majorHAnsi" w:cstheme="majorHAnsi"/>
                <w:b/>
                <w:bCs/>
                <w:sz w:val="16"/>
                <w:szCs w:val="16"/>
              </w:rPr>
            </w:pPr>
            <w:sdt>
              <w:sdtPr>
                <w:rPr>
                  <w:rFonts w:asciiTheme="majorHAnsi" w:hAnsiTheme="majorHAnsi" w:cstheme="majorHAnsi"/>
                  <w:b/>
                  <w:bCs/>
                  <w:sz w:val="16"/>
                  <w:szCs w:val="16"/>
                </w:rPr>
                <w:id w:val="-1553613206"/>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Recovery of the payment(s) is in process </w:t>
            </w:r>
          </w:p>
          <w:p w14:paraId="45F3C1DF" w14:textId="7AC0EA3E" w:rsidR="000853A8" w:rsidRPr="00DD1595" w:rsidRDefault="0028149F" w:rsidP="000853A8">
            <w:pPr>
              <w:rPr>
                <w:rFonts w:asciiTheme="majorHAnsi" w:hAnsiTheme="majorHAnsi" w:cstheme="majorHAnsi"/>
                <w:b/>
                <w:bCs/>
                <w:sz w:val="16"/>
                <w:szCs w:val="16"/>
              </w:rPr>
            </w:pPr>
            <w:sdt>
              <w:sdtPr>
                <w:rPr>
                  <w:rFonts w:asciiTheme="majorHAnsi" w:hAnsiTheme="majorHAnsi" w:cstheme="majorHAnsi"/>
                  <w:b/>
                  <w:bCs/>
                  <w:sz w:val="16"/>
                  <w:szCs w:val="16"/>
                </w:rPr>
                <w:id w:val="1077559903"/>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N/A </w:t>
            </w:r>
          </w:p>
        </w:tc>
      </w:tr>
    </w:tbl>
    <w:p w14:paraId="43338AE0" w14:textId="77777777" w:rsidR="001933BE" w:rsidRDefault="001933BE">
      <w:r>
        <w:br w:type="page"/>
      </w:r>
    </w:p>
    <w:tbl>
      <w:tblPr>
        <w:tblStyle w:val="TableGrid"/>
        <w:tblW w:w="14485" w:type="dxa"/>
        <w:tblLook w:val="04A0" w:firstRow="1" w:lastRow="0" w:firstColumn="1" w:lastColumn="0" w:noHBand="0" w:noVBand="1"/>
      </w:tblPr>
      <w:tblGrid>
        <w:gridCol w:w="4585"/>
        <w:gridCol w:w="4410"/>
        <w:gridCol w:w="5490"/>
      </w:tblGrid>
      <w:tr w:rsidR="000853A8" w:rsidRPr="00B85814" w14:paraId="5322880D" w14:textId="77777777" w:rsidTr="009E3A6F">
        <w:trPr>
          <w:trHeight w:val="206"/>
        </w:trPr>
        <w:tc>
          <w:tcPr>
            <w:tcW w:w="14485" w:type="dxa"/>
            <w:gridSpan w:val="3"/>
            <w:shd w:val="clear" w:color="auto" w:fill="E4E4F8"/>
          </w:tcPr>
          <w:p w14:paraId="2F90D576"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252374">
              <w:rPr>
                <w:rFonts w:asciiTheme="majorHAnsi" w:hAnsiTheme="majorHAnsi" w:cstheme="majorHAnsi"/>
                <w:b/>
                <w:bCs/>
                <w:sz w:val="20"/>
                <w:szCs w:val="20"/>
              </w:rPr>
              <w:t>COVID – TAA</w:t>
            </w:r>
            <w:r w:rsidRPr="00DD1595">
              <w:rPr>
                <w:rFonts w:asciiTheme="majorHAnsi" w:hAnsiTheme="majorHAnsi" w:cstheme="majorHAnsi"/>
                <w:b/>
                <w:bCs/>
                <w:sz w:val="20"/>
                <w:szCs w:val="20"/>
              </w:rPr>
              <w:t xml:space="preserve"> VIRTUAL SERVICES AND PROGRAM GUIDANCE</w:t>
            </w:r>
          </w:p>
          <w:p w14:paraId="4DB92739" w14:textId="10C34DEA" w:rsidR="00AF4607" w:rsidRPr="00AF4607" w:rsidRDefault="00AF4607" w:rsidP="00AF4607">
            <w:pPr>
              <w:ind w:left="-22"/>
              <w:rPr>
                <w:rFonts w:asciiTheme="majorHAnsi" w:hAnsiTheme="majorHAnsi" w:cstheme="majorHAnsi"/>
                <w:b/>
                <w:bCs/>
                <w:sz w:val="20"/>
                <w:szCs w:val="20"/>
              </w:rPr>
            </w:pPr>
          </w:p>
        </w:tc>
      </w:tr>
      <w:tr w:rsidR="000853A8" w:rsidRPr="00C51659" w14:paraId="5C7C39AD" w14:textId="77777777" w:rsidTr="008466C9">
        <w:tc>
          <w:tcPr>
            <w:tcW w:w="4585" w:type="dxa"/>
            <w:shd w:val="clear" w:color="auto" w:fill="auto"/>
          </w:tcPr>
          <w:p w14:paraId="5663526B" w14:textId="59EE071A" w:rsidR="000853A8" w:rsidRPr="001933BE" w:rsidRDefault="001933BE" w:rsidP="001933BE">
            <w:pPr>
              <w:ind w:left="-28"/>
              <w:rPr>
                <w:rFonts w:asciiTheme="majorHAnsi" w:hAnsiTheme="majorHAnsi" w:cstheme="majorHAnsi"/>
                <w:b/>
                <w:bCs/>
                <w:sz w:val="16"/>
                <w:szCs w:val="16"/>
              </w:rPr>
            </w:pPr>
            <w:bookmarkStart w:id="28" w:name="_Hlk96422131"/>
            <w:r>
              <w:rPr>
                <w:rFonts w:asciiTheme="majorHAnsi" w:hAnsiTheme="majorHAnsi" w:cstheme="majorHAnsi"/>
                <w:b/>
                <w:sz w:val="16"/>
                <w:szCs w:val="16"/>
              </w:rPr>
              <w:t>20.</w:t>
            </w:r>
            <w:r w:rsidRPr="001933BE">
              <w:rPr>
                <w:rFonts w:asciiTheme="majorHAnsi" w:hAnsiTheme="majorHAnsi" w:cstheme="majorHAnsi"/>
                <w:b/>
                <w:sz w:val="16"/>
                <w:szCs w:val="16"/>
              </w:rPr>
              <w:t xml:space="preserve"> </w:t>
            </w:r>
            <w:r w:rsidR="000853A8" w:rsidRPr="001933BE">
              <w:rPr>
                <w:rFonts w:asciiTheme="majorHAnsi" w:hAnsiTheme="majorHAnsi" w:cstheme="majorHAnsi"/>
                <w:b/>
                <w:sz w:val="16"/>
                <w:szCs w:val="16"/>
              </w:rPr>
              <w:t>COVID</w:t>
            </w:r>
            <w:r w:rsidR="000853A8" w:rsidRPr="001933BE">
              <w:rPr>
                <w:rFonts w:asciiTheme="majorHAnsi" w:hAnsiTheme="majorHAnsi" w:cstheme="majorHAnsi"/>
                <w:b/>
                <w:bCs/>
                <w:sz w:val="16"/>
                <w:szCs w:val="16"/>
              </w:rPr>
              <w:t xml:space="preserve"> </w:t>
            </w:r>
            <w:r w:rsidR="00761D17">
              <w:rPr>
                <w:rFonts w:asciiTheme="majorHAnsi" w:hAnsiTheme="majorHAnsi" w:cstheme="majorHAnsi"/>
                <w:b/>
                <w:bCs/>
                <w:sz w:val="16"/>
                <w:szCs w:val="16"/>
              </w:rPr>
              <w:t>– TAA VIRTUAL SERVICES</w:t>
            </w:r>
          </w:p>
          <w:p w14:paraId="3B5DAAC3" w14:textId="77777777" w:rsidR="000853A8" w:rsidRPr="001E2D7D" w:rsidRDefault="0028149F" w:rsidP="00125C86">
            <w:pPr>
              <w:rPr>
                <w:rFonts w:asciiTheme="majorHAnsi" w:hAnsiTheme="majorHAnsi" w:cstheme="majorHAnsi"/>
                <w:b/>
                <w:bCs/>
                <w:sz w:val="16"/>
                <w:szCs w:val="16"/>
              </w:rPr>
            </w:pPr>
            <w:hyperlink r:id="rId706"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136CD728" w14:textId="77777777" w:rsidR="000853A8" w:rsidRDefault="0028149F" w:rsidP="00125C86">
            <w:pPr>
              <w:rPr>
                <w:rFonts w:asciiTheme="majorHAnsi" w:hAnsiTheme="majorHAnsi" w:cstheme="majorHAnsi"/>
                <w:b/>
                <w:bCs/>
                <w:sz w:val="16"/>
                <w:szCs w:val="16"/>
              </w:rPr>
            </w:pPr>
            <w:hyperlink r:id="rId707"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47DD2F08" w14:textId="77777777" w:rsidR="00DD1595" w:rsidRPr="000918A2" w:rsidRDefault="00DD1595" w:rsidP="00172298">
            <w:pPr>
              <w:rPr>
                <w:rFonts w:asciiTheme="majorHAnsi" w:hAnsiTheme="majorHAnsi" w:cstheme="majorHAnsi"/>
                <w:b/>
                <w:bCs/>
                <w:sz w:val="6"/>
                <w:szCs w:val="6"/>
                <w:u w:val="single"/>
              </w:rPr>
            </w:pPr>
          </w:p>
          <w:p w14:paraId="0A1F749F" w14:textId="13CA02E1"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A31A5E2" w14:textId="77777777" w:rsidR="000853A8" w:rsidRDefault="0028149F" w:rsidP="00125C86">
            <w:pPr>
              <w:rPr>
                <w:rFonts w:asciiTheme="majorHAnsi" w:hAnsiTheme="majorHAnsi" w:cstheme="majorHAnsi"/>
                <w:b/>
                <w:bCs/>
                <w:sz w:val="16"/>
                <w:szCs w:val="16"/>
              </w:rPr>
            </w:pPr>
            <w:hyperlink r:id="rId708"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1DB5A9B1" w14:textId="77777777" w:rsidR="000853A8" w:rsidRPr="00C51659" w:rsidRDefault="000853A8" w:rsidP="00125C86">
            <w:pPr>
              <w:rPr>
                <w:rFonts w:ascii="Arial" w:hAnsi="Arial" w:cs="Arial"/>
                <w:b/>
                <w:bCs/>
                <w:sz w:val="20"/>
                <w:szCs w:val="20"/>
              </w:rPr>
            </w:pPr>
          </w:p>
        </w:tc>
        <w:tc>
          <w:tcPr>
            <w:tcW w:w="4410" w:type="dxa"/>
            <w:shd w:val="clear" w:color="auto" w:fill="auto"/>
          </w:tcPr>
          <w:p w14:paraId="30F9519B" w14:textId="148706F1" w:rsidR="00B463F9" w:rsidRPr="00174C1C" w:rsidRDefault="00B463F9" w:rsidP="00B463F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67BC7D40" w14:textId="77777777" w:rsidR="00B463F9" w:rsidRDefault="0028149F" w:rsidP="00B463F9">
            <w:pPr>
              <w:rPr>
                <w:rFonts w:asciiTheme="majorHAnsi" w:hAnsiTheme="majorHAnsi" w:cstheme="majorHAnsi"/>
                <w:b/>
                <w:bCs/>
                <w:sz w:val="16"/>
                <w:szCs w:val="16"/>
                <w:highlight w:val="yellow"/>
              </w:rPr>
            </w:pPr>
            <w:hyperlink r:id="rId709" w:history="1">
              <w:r w:rsidR="00B463F9" w:rsidRPr="002E1690">
                <w:rPr>
                  <w:rStyle w:val="Hyperlink"/>
                  <w:rFonts w:asciiTheme="majorHAnsi" w:hAnsiTheme="majorHAnsi" w:cstheme="majorHAnsi"/>
                  <w:b/>
                  <w:bCs/>
                  <w:sz w:val="16"/>
                  <w:szCs w:val="16"/>
                </w:rPr>
                <w:t>TAA Procedures Manual</w:t>
              </w:r>
            </w:hyperlink>
          </w:p>
          <w:p w14:paraId="451DE734" w14:textId="77777777" w:rsidR="00B463F9" w:rsidRPr="000918A2" w:rsidRDefault="00B463F9" w:rsidP="00B463F9">
            <w:pPr>
              <w:rPr>
                <w:rFonts w:asciiTheme="majorHAnsi" w:hAnsiTheme="majorHAnsi" w:cstheme="majorHAnsi"/>
                <w:b/>
                <w:bCs/>
                <w:sz w:val="6"/>
                <w:szCs w:val="6"/>
                <w:highlight w:val="yellow"/>
              </w:rPr>
            </w:pPr>
          </w:p>
          <w:p w14:paraId="273B7F66" w14:textId="77777777" w:rsidR="00B463F9" w:rsidRPr="00E07B29" w:rsidRDefault="00B463F9" w:rsidP="00B463F9">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6070DD3A" w14:textId="249FCEF8" w:rsidR="001933BE" w:rsidRDefault="0028149F" w:rsidP="00125C86">
            <w:pPr>
              <w:rPr>
                <w:rFonts w:asciiTheme="majorHAnsi" w:hAnsiTheme="majorHAnsi" w:cstheme="majorHAnsi"/>
                <w:b/>
                <w:bCs/>
                <w:sz w:val="16"/>
                <w:szCs w:val="16"/>
              </w:rPr>
            </w:pPr>
            <w:hyperlink r:id="rId710" w:history="1">
              <w:r w:rsidR="001933BE" w:rsidRPr="001933BE">
                <w:rPr>
                  <w:rStyle w:val="Hyperlink"/>
                  <w:rFonts w:asciiTheme="majorHAnsi" w:hAnsiTheme="majorHAnsi" w:cstheme="majorHAnsi"/>
                  <w:b/>
                  <w:bCs/>
                  <w:sz w:val="16"/>
                  <w:szCs w:val="16"/>
                </w:rPr>
                <w:t>TAA FAQ Sheet COVID-19 Updated 4.29.2020</w:t>
              </w:r>
            </w:hyperlink>
          </w:p>
          <w:p w14:paraId="5C930622" w14:textId="6A3DD067" w:rsidR="000853A8" w:rsidRDefault="0028149F" w:rsidP="00125C86">
            <w:pPr>
              <w:rPr>
                <w:rFonts w:asciiTheme="majorHAnsi" w:hAnsiTheme="majorHAnsi" w:cstheme="majorHAnsi"/>
                <w:b/>
                <w:bCs/>
                <w:sz w:val="16"/>
                <w:szCs w:val="16"/>
              </w:rPr>
            </w:pPr>
            <w:hyperlink r:id="rId711"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CARES Act Guidance for TAA Customers 5.15.2020</w:t>
              </w:r>
            </w:hyperlink>
          </w:p>
          <w:p w14:paraId="13652A9A" w14:textId="20421D4C" w:rsidR="001933BE" w:rsidRDefault="0028149F" w:rsidP="00125C86">
            <w:pPr>
              <w:rPr>
                <w:rFonts w:asciiTheme="majorHAnsi" w:hAnsiTheme="majorHAnsi" w:cstheme="majorHAnsi"/>
                <w:b/>
                <w:bCs/>
                <w:sz w:val="16"/>
                <w:szCs w:val="16"/>
              </w:rPr>
            </w:pPr>
            <w:hyperlink r:id="rId712"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COVID-19 TAA Procedures 11.18.2020</w:t>
              </w:r>
            </w:hyperlink>
          </w:p>
          <w:p w14:paraId="5665D38F" w14:textId="3C6E9B0F" w:rsidR="001933BE" w:rsidRPr="001933BE" w:rsidRDefault="0028149F" w:rsidP="00125C86">
            <w:pPr>
              <w:rPr>
                <w:rFonts w:asciiTheme="majorHAnsi" w:hAnsiTheme="majorHAnsi" w:cstheme="majorHAnsi"/>
                <w:b/>
                <w:bCs/>
                <w:sz w:val="16"/>
                <w:szCs w:val="16"/>
              </w:rPr>
            </w:pPr>
            <w:hyperlink r:id="rId713"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COVID-19 TAA Procedures 12.1.2020</w:t>
              </w:r>
            </w:hyperlink>
          </w:p>
          <w:p w14:paraId="1A9C6D30" w14:textId="63932388" w:rsidR="001933BE" w:rsidRDefault="0028149F" w:rsidP="001933BE">
            <w:pPr>
              <w:rPr>
                <w:rFonts w:asciiTheme="majorHAnsi" w:hAnsiTheme="majorHAnsi" w:cstheme="majorHAnsi"/>
                <w:b/>
                <w:bCs/>
                <w:sz w:val="16"/>
                <w:szCs w:val="16"/>
              </w:rPr>
            </w:pPr>
            <w:hyperlink r:id="rId714"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 xml:space="preserve">COVID-19 TAA Procedures </w:t>
              </w:r>
              <w:r w:rsidR="001933BE">
                <w:rPr>
                  <w:rStyle w:val="Hyperlink"/>
                  <w:rFonts w:asciiTheme="majorHAnsi" w:hAnsiTheme="majorHAnsi" w:cstheme="majorHAnsi"/>
                  <w:b/>
                  <w:bCs/>
                  <w:sz w:val="16"/>
                  <w:szCs w:val="16"/>
                </w:rPr>
                <w:t>5</w:t>
              </w:r>
              <w:r w:rsidR="001933BE" w:rsidRPr="001933BE">
                <w:rPr>
                  <w:rStyle w:val="Hyperlink"/>
                  <w:rFonts w:asciiTheme="majorHAnsi" w:hAnsiTheme="majorHAnsi" w:cstheme="majorHAnsi"/>
                  <w:b/>
                  <w:bCs/>
                  <w:sz w:val="16"/>
                  <w:szCs w:val="16"/>
                </w:rPr>
                <w:t>.18.2020</w:t>
              </w:r>
            </w:hyperlink>
          </w:p>
          <w:p w14:paraId="07536E7E" w14:textId="38AC4F04" w:rsidR="001933BE" w:rsidRDefault="0028149F" w:rsidP="001933BE">
            <w:pPr>
              <w:rPr>
                <w:rFonts w:asciiTheme="majorHAnsi" w:hAnsiTheme="majorHAnsi" w:cstheme="majorHAnsi"/>
                <w:b/>
                <w:bCs/>
                <w:sz w:val="16"/>
                <w:szCs w:val="16"/>
              </w:rPr>
            </w:pPr>
            <w:hyperlink r:id="rId715"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 xml:space="preserve">COVID-19 TAA Procedures </w:t>
              </w:r>
              <w:r w:rsidR="001933BE">
                <w:rPr>
                  <w:rStyle w:val="Hyperlink"/>
                  <w:rFonts w:asciiTheme="majorHAnsi" w:hAnsiTheme="majorHAnsi" w:cstheme="majorHAnsi"/>
                  <w:b/>
                  <w:bCs/>
                  <w:sz w:val="16"/>
                  <w:szCs w:val="16"/>
                </w:rPr>
                <w:t>9</w:t>
              </w:r>
              <w:r w:rsidR="001933BE" w:rsidRPr="001933BE">
                <w:rPr>
                  <w:rStyle w:val="Hyperlink"/>
                  <w:rFonts w:asciiTheme="majorHAnsi" w:hAnsiTheme="majorHAnsi" w:cstheme="majorHAnsi"/>
                  <w:b/>
                  <w:bCs/>
                  <w:sz w:val="16"/>
                  <w:szCs w:val="16"/>
                </w:rPr>
                <w:t>.</w:t>
              </w:r>
              <w:r w:rsidR="001933BE">
                <w:rPr>
                  <w:rStyle w:val="Hyperlink"/>
                  <w:rFonts w:asciiTheme="majorHAnsi" w:hAnsiTheme="majorHAnsi" w:cstheme="majorHAnsi"/>
                  <w:b/>
                  <w:bCs/>
                  <w:sz w:val="16"/>
                  <w:szCs w:val="16"/>
                </w:rPr>
                <w:t>30</w:t>
              </w:r>
              <w:r w:rsidR="001933BE" w:rsidRPr="001933BE">
                <w:rPr>
                  <w:rStyle w:val="Hyperlink"/>
                  <w:rFonts w:asciiTheme="majorHAnsi" w:hAnsiTheme="majorHAnsi" w:cstheme="majorHAnsi"/>
                  <w:b/>
                  <w:bCs/>
                  <w:sz w:val="16"/>
                  <w:szCs w:val="16"/>
                </w:rPr>
                <w:t>.2020</w:t>
              </w:r>
            </w:hyperlink>
          </w:p>
          <w:p w14:paraId="45602B50" w14:textId="2050C954" w:rsidR="001933BE" w:rsidRDefault="0028149F" w:rsidP="001933BE">
            <w:pPr>
              <w:rPr>
                <w:rFonts w:asciiTheme="majorHAnsi" w:hAnsiTheme="majorHAnsi" w:cstheme="majorHAnsi"/>
                <w:b/>
                <w:bCs/>
                <w:sz w:val="16"/>
                <w:szCs w:val="16"/>
              </w:rPr>
            </w:pPr>
            <w:hyperlink r:id="rId716" w:history="1">
              <w:r w:rsidR="001933BE" w:rsidRPr="001933BE">
                <w:rPr>
                  <w:rStyle w:val="Hyperlink"/>
                  <w:rFonts w:asciiTheme="majorHAnsi" w:hAnsiTheme="majorHAnsi" w:cstheme="majorHAnsi"/>
                  <w:b/>
                  <w:bCs/>
                  <w:sz w:val="16"/>
                  <w:szCs w:val="16"/>
                </w:rPr>
                <w:t>TAA COVID Operational Procedures 8.2021</w:t>
              </w:r>
            </w:hyperlink>
          </w:p>
          <w:p w14:paraId="79A9FC74" w14:textId="4B76D736" w:rsidR="001933BE" w:rsidRPr="001933BE" w:rsidRDefault="0028149F" w:rsidP="001933BE">
            <w:pPr>
              <w:rPr>
                <w:rFonts w:asciiTheme="majorHAnsi" w:hAnsiTheme="majorHAnsi" w:cstheme="majorHAnsi"/>
                <w:b/>
                <w:bCs/>
                <w:sz w:val="16"/>
                <w:szCs w:val="16"/>
              </w:rPr>
            </w:pPr>
            <w:hyperlink r:id="rId717" w:anchor="/TAA%20Tools%20%20Templates/Forms/AllItems.aspx?RootFolder=%2Fsites%2FESD%2FECProgramsOneStop%2FTAA%20Tools%20%20Templates%2FTAA%20Case%20Management%20Forms%20and%20Tools&amp;FolderCTID=0x012000777622C273792346B5A1187F812CAFA1&amp;View=%7BB6D0158A%2D13A5%2D40A5%2D9E67%2D78A24A4A3EB1%7D" w:history="1">
              <w:r w:rsidR="001933BE" w:rsidRPr="001933BE">
                <w:rPr>
                  <w:rStyle w:val="Hyperlink"/>
                  <w:rFonts w:asciiTheme="majorHAnsi" w:hAnsiTheme="majorHAnsi" w:cstheme="majorHAnsi"/>
                  <w:b/>
                  <w:bCs/>
                  <w:sz w:val="16"/>
                  <w:szCs w:val="16"/>
                </w:rPr>
                <w:t>TAA DocuSign Form Links 9/10/21</w:t>
              </w:r>
            </w:hyperlink>
          </w:p>
          <w:p w14:paraId="0F5F2DB8" w14:textId="18447DD4" w:rsidR="000853A8" w:rsidRPr="00205BD2" w:rsidRDefault="000853A8" w:rsidP="001933BE">
            <w:pPr>
              <w:rPr>
                <w:rFonts w:ascii="Arial" w:hAnsi="Arial" w:cs="Arial"/>
                <w:b/>
                <w:bCs/>
                <w:sz w:val="16"/>
                <w:szCs w:val="16"/>
              </w:rPr>
            </w:pPr>
          </w:p>
        </w:tc>
        <w:tc>
          <w:tcPr>
            <w:tcW w:w="5490" w:type="dxa"/>
            <w:shd w:val="clear" w:color="auto" w:fill="auto"/>
          </w:tcPr>
          <w:p w14:paraId="144C1504" w14:textId="17485272" w:rsidR="00636383" w:rsidRPr="00E024CB" w:rsidRDefault="00636383" w:rsidP="00636383">
            <w:pPr>
              <w:rPr>
                <w:rFonts w:asciiTheme="majorHAnsi" w:hAnsiTheme="majorHAnsi" w:cstheme="majorHAnsi"/>
                <w:b/>
                <w:bCs/>
                <w:sz w:val="16"/>
                <w:szCs w:val="16"/>
              </w:rPr>
            </w:pPr>
            <w:r>
              <w:rPr>
                <w:rFonts w:asciiTheme="majorHAnsi" w:hAnsiTheme="majorHAnsi" w:cstheme="majorHAnsi"/>
                <w:b/>
                <w:bCs/>
                <w:sz w:val="16"/>
                <w:szCs w:val="16"/>
              </w:rPr>
              <w:t xml:space="preserve">The following Virtual Touchpoint or TAA Program </w:t>
            </w:r>
            <w:r w:rsidR="0078151D">
              <w:rPr>
                <w:rFonts w:asciiTheme="majorHAnsi" w:hAnsiTheme="majorHAnsi" w:cstheme="majorHAnsi"/>
                <w:b/>
                <w:bCs/>
                <w:sz w:val="16"/>
                <w:szCs w:val="16"/>
              </w:rPr>
              <w:t>use F</w:t>
            </w:r>
            <w:r>
              <w:rPr>
                <w:rFonts w:asciiTheme="majorHAnsi" w:hAnsiTheme="majorHAnsi" w:cstheme="majorHAnsi"/>
                <w:b/>
                <w:bCs/>
                <w:sz w:val="16"/>
                <w:szCs w:val="16"/>
              </w:rPr>
              <w:t xml:space="preserve">orms were uploaded into </w:t>
            </w:r>
            <w:r w:rsidRPr="00E024CB">
              <w:rPr>
                <w:rFonts w:asciiTheme="majorHAnsi" w:hAnsiTheme="majorHAnsi" w:cstheme="majorHAnsi"/>
                <w:b/>
                <w:bCs/>
                <w:sz w:val="16"/>
                <w:szCs w:val="16"/>
              </w:rPr>
              <w:t xml:space="preserve">ETO:      </w:t>
            </w:r>
            <w:sdt>
              <w:sdtPr>
                <w:rPr>
                  <w:rFonts w:asciiTheme="majorHAnsi" w:hAnsiTheme="majorHAnsi" w:cstheme="majorHAnsi"/>
                  <w:b/>
                  <w:bCs/>
                  <w:sz w:val="16"/>
                  <w:szCs w:val="16"/>
                </w:rPr>
                <w:id w:val="-3467870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5D51F3E9" w14:textId="54BF3C16" w:rsidR="00636383" w:rsidRPr="00636383" w:rsidRDefault="0028149F" w:rsidP="00636383">
            <w:pPr>
              <w:rPr>
                <w:rFonts w:asciiTheme="majorHAnsi" w:hAnsiTheme="majorHAnsi" w:cstheme="majorHAnsi"/>
                <w:b/>
                <w:bCs/>
                <w:sz w:val="16"/>
                <w:szCs w:val="16"/>
              </w:rPr>
            </w:pPr>
            <w:sdt>
              <w:sdtPr>
                <w:rPr>
                  <w:rFonts w:asciiTheme="majorHAnsi" w:hAnsiTheme="majorHAnsi" w:cstheme="majorHAnsi"/>
                  <w:b/>
                  <w:bCs/>
                  <w:sz w:val="16"/>
                  <w:szCs w:val="16"/>
                </w:rPr>
                <w:id w:val="-2038042430"/>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DocuSign Forms </w:t>
            </w:r>
            <w:r w:rsidR="00636383">
              <w:rPr>
                <w:rFonts w:asciiTheme="majorHAnsi" w:hAnsiTheme="majorHAnsi" w:cstheme="majorHAnsi"/>
                <w:b/>
                <w:bCs/>
                <w:sz w:val="16"/>
                <w:szCs w:val="16"/>
              </w:rPr>
              <w:t>containing validated signatures</w:t>
            </w:r>
          </w:p>
          <w:p w14:paraId="499530AC" w14:textId="685BC861" w:rsidR="00636383" w:rsidRDefault="0028149F" w:rsidP="00636383">
            <w:pPr>
              <w:rPr>
                <w:rFonts w:asciiTheme="majorHAnsi" w:hAnsiTheme="majorHAnsi" w:cstheme="majorHAnsi"/>
                <w:b/>
                <w:bCs/>
                <w:sz w:val="16"/>
                <w:szCs w:val="16"/>
              </w:rPr>
            </w:pPr>
            <w:sdt>
              <w:sdtPr>
                <w:rPr>
                  <w:rFonts w:asciiTheme="majorHAnsi" w:hAnsiTheme="majorHAnsi" w:cstheme="majorHAnsi"/>
                  <w:b/>
                  <w:bCs/>
                  <w:sz w:val="16"/>
                  <w:szCs w:val="16"/>
                </w:rPr>
                <w:id w:val="-1897813425"/>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Pr>
                <w:rFonts w:asciiTheme="majorHAnsi" w:hAnsiTheme="majorHAnsi" w:cstheme="majorHAnsi"/>
                <w:b/>
                <w:bCs/>
                <w:sz w:val="16"/>
                <w:szCs w:val="16"/>
              </w:rPr>
              <w:t xml:space="preserve">TAA Program Use </w:t>
            </w:r>
            <w:r w:rsidR="00636383" w:rsidRPr="00636383">
              <w:rPr>
                <w:rFonts w:asciiTheme="majorHAnsi" w:hAnsiTheme="majorHAnsi" w:cstheme="majorHAnsi"/>
                <w:b/>
                <w:bCs/>
                <w:sz w:val="16"/>
                <w:szCs w:val="16"/>
              </w:rPr>
              <w:t xml:space="preserve">Electronic Forms </w:t>
            </w:r>
          </w:p>
          <w:p w14:paraId="77052CA3" w14:textId="09D366E7" w:rsidR="00636383" w:rsidRPr="00636383" w:rsidRDefault="0028149F" w:rsidP="00636383">
            <w:pPr>
              <w:rPr>
                <w:rFonts w:asciiTheme="majorHAnsi" w:hAnsiTheme="majorHAnsi" w:cstheme="majorHAnsi"/>
                <w:b/>
                <w:bCs/>
                <w:sz w:val="16"/>
                <w:szCs w:val="16"/>
              </w:rPr>
            </w:pPr>
            <w:sdt>
              <w:sdtPr>
                <w:rPr>
                  <w:rFonts w:asciiTheme="majorHAnsi" w:hAnsiTheme="majorHAnsi" w:cstheme="majorHAnsi"/>
                  <w:b/>
                  <w:bCs/>
                  <w:sz w:val="16"/>
                  <w:szCs w:val="16"/>
                </w:rPr>
                <w:id w:val="-661847652"/>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Virtual Program Enrollment Touchpoint signatures</w:t>
            </w:r>
          </w:p>
          <w:p w14:paraId="4F049543" w14:textId="1891E071" w:rsidR="00636383" w:rsidRDefault="0028149F" w:rsidP="00636383">
            <w:pPr>
              <w:rPr>
                <w:rFonts w:asciiTheme="majorHAnsi" w:hAnsiTheme="majorHAnsi" w:cstheme="majorHAnsi"/>
                <w:b/>
                <w:bCs/>
                <w:sz w:val="16"/>
                <w:szCs w:val="16"/>
              </w:rPr>
            </w:pPr>
            <w:sdt>
              <w:sdtPr>
                <w:rPr>
                  <w:rFonts w:asciiTheme="majorHAnsi" w:hAnsiTheme="majorHAnsi" w:cstheme="majorHAnsi"/>
                  <w:b/>
                  <w:bCs/>
                  <w:sz w:val="16"/>
                  <w:szCs w:val="16"/>
                </w:rPr>
                <w:id w:val="473876508"/>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Virtual Waiver Touchpoint signatures </w:t>
            </w:r>
          </w:p>
          <w:p w14:paraId="3810144D" w14:textId="2E937773" w:rsidR="00636383" w:rsidRPr="00152431" w:rsidRDefault="0028149F" w:rsidP="00636383">
            <w:pPr>
              <w:rPr>
                <w:rFonts w:asciiTheme="majorHAnsi" w:hAnsiTheme="majorHAnsi" w:cs="Cambria Math"/>
                <w:b/>
                <w:bCs/>
                <w:sz w:val="16"/>
                <w:szCs w:val="16"/>
              </w:rPr>
            </w:pPr>
            <w:sdt>
              <w:sdtPr>
                <w:rPr>
                  <w:rFonts w:asciiTheme="majorHAnsi" w:hAnsiTheme="majorHAnsi" w:cstheme="majorHAnsi"/>
                  <w:b/>
                  <w:bCs/>
                  <w:sz w:val="16"/>
                  <w:szCs w:val="16"/>
                </w:rPr>
                <w:id w:val="-229005357"/>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Virtual </w:t>
            </w:r>
            <w:r w:rsidR="00636383">
              <w:rPr>
                <w:rFonts w:asciiTheme="majorHAnsi" w:hAnsiTheme="majorHAnsi" w:cstheme="majorHAnsi"/>
                <w:b/>
                <w:bCs/>
                <w:sz w:val="16"/>
                <w:szCs w:val="16"/>
              </w:rPr>
              <w:t xml:space="preserve">Revocation </w:t>
            </w:r>
            <w:r w:rsidR="00636383" w:rsidRPr="00636383">
              <w:rPr>
                <w:rFonts w:asciiTheme="majorHAnsi" w:hAnsiTheme="majorHAnsi" w:cstheme="majorHAnsi"/>
                <w:b/>
                <w:bCs/>
                <w:sz w:val="16"/>
                <w:szCs w:val="16"/>
              </w:rPr>
              <w:t>Waiver Touchpoint signatures</w:t>
            </w:r>
          </w:p>
          <w:p w14:paraId="0DDA6E47" w14:textId="763FC5A1" w:rsidR="00252374" w:rsidRPr="00636383" w:rsidRDefault="0028149F" w:rsidP="00252374">
            <w:pPr>
              <w:rPr>
                <w:rFonts w:asciiTheme="majorHAnsi" w:hAnsiTheme="majorHAnsi" w:cstheme="majorHAnsi"/>
                <w:b/>
                <w:bCs/>
                <w:sz w:val="16"/>
                <w:szCs w:val="16"/>
              </w:rPr>
            </w:pPr>
            <w:sdt>
              <w:sdtPr>
                <w:rPr>
                  <w:rFonts w:asciiTheme="majorHAnsi" w:hAnsiTheme="majorHAnsi" w:cstheme="majorHAnsi"/>
                  <w:b/>
                  <w:bCs/>
                  <w:sz w:val="16"/>
                  <w:szCs w:val="16"/>
                </w:rPr>
                <w:id w:val="-1922625613"/>
                <w14:checkbox>
                  <w14:checked w14:val="0"/>
                  <w14:checkedState w14:val="2612" w14:font="MS Gothic"/>
                  <w14:uncheckedState w14:val="2610" w14:font="MS Gothic"/>
                </w14:checkbox>
              </w:sdtPr>
              <w:sdtEndPr/>
              <w:sdtContent>
                <w:r w:rsidR="00252374" w:rsidRPr="00E024CB">
                  <w:rPr>
                    <w:rFonts w:ascii="MS Gothic" w:eastAsia="MS Gothic" w:hAnsi="MS Gothic" w:cstheme="majorHAnsi" w:hint="eastAsia"/>
                    <w:b/>
                    <w:bCs/>
                    <w:sz w:val="16"/>
                    <w:szCs w:val="16"/>
                  </w:rPr>
                  <w:t>☐</w:t>
                </w:r>
              </w:sdtContent>
            </w:sdt>
            <w:r w:rsidR="00252374" w:rsidRPr="00E024CB">
              <w:rPr>
                <w:rFonts w:asciiTheme="majorHAnsi" w:hAnsiTheme="majorHAnsi" w:cstheme="majorHAnsi"/>
                <w:b/>
                <w:bCs/>
                <w:sz w:val="16"/>
                <w:szCs w:val="16"/>
              </w:rPr>
              <w:t xml:space="preserve">  </w:t>
            </w:r>
            <w:r w:rsidR="000918A2">
              <w:rPr>
                <w:rFonts w:asciiTheme="majorHAnsi" w:hAnsiTheme="majorHAnsi" w:cstheme="majorHAnsi"/>
                <w:b/>
                <w:bCs/>
                <w:sz w:val="16"/>
                <w:szCs w:val="16"/>
              </w:rPr>
              <w:t xml:space="preserve">When applicable, </w:t>
            </w:r>
            <w:r w:rsidR="00252374" w:rsidRPr="00636383">
              <w:rPr>
                <w:rFonts w:asciiTheme="majorHAnsi" w:hAnsiTheme="majorHAnsi" w:cstheme="majorHAnsi"/>
                <w:b/>
                <w:bCs/>
                <w:sz w:val="16"/>
                <w:szCs w:val="16"/>
              </w:rPr>
              <w:t xml:space="preserve">Supporting Documentation </w:t>
            </w:r>
            <w:r w:rsidR="00252374">
              <w:rPr>
                <w:rFonts w:asciiTheme="majorHAnsi" w:hAnsiTheme="majorHAnsi" w:cstheme="majorHAnsi"/>
                <w:b/>
                <w:bCs/>
                <w:sz w:val="16"/>
                <w:szCs w:val="16"/>
              </w:rPr>
              <w:t xml:space="preserve">that validated </w:t>
            </w:r>
            <w:r w:rsidR="00252374" w:rsidRPr="00636383">
              <w:rPr>
                <w:rFonts w:asciiTheme="majorHAnsi" w:hAnsiTheme="majorHAnsi" w:cstheme="majorHAnsi"/>
                <w:b/>
                <w:bCs/>
                <w:sz w:val="16"/>
                <w:szCs w:val="16"/>
              </w:rPr>
              <w:t>signatures</w:t>
            </w:r>
            <w:r w:rsidR="000918A2">
              <w:rPr>
                <w:rFonts w:asciiTheme="majorHAnsi" w:hAnsiTheme="majorHAnsi" w:cstheme="majorHAnsi"/>
                <w:b/>
                <w:bCs/>
                <w:sz w:val="16"/>
                <w:szCs w:val="16"/>
              </w:rPr>
              <w:t xml:space="preserve"> </w:t>
            </w:r>
            <w:r w:rsidR="00252374">
              <w:rPr>
                <w:rFonts w:asciiTheme="majorHAnsi" w:hAnsiTheme="majorHAnsi" w:cstheme="majorHAnsi"/>
                <w:b/>
                <w:bCs/>
                <w:sz w:val="16"/>
                <w:szCs w:val="16"/>
              </w:rPr>
              <w:t>obtained v</w:t>
            </w:r>
            <w:r w:rsidR="00252374" w:rsidRPr="00636383">
              <w:rPr>
                <w:rFonts w:asciiTheme="majorHAnsi" w:hAnsiTheme="majorHAnsi" w:cstheme="majorHAnsi"/>
                <w:b/>
                <w:bCs/>
                <w:sz w:val="16"/>
                <w:szCs w:val="16"/>
              </w:rPr>
              <w:t>irtual</w:t>
            </w:r>
            <w:r w:rsidR="00252374">
              <w:rPr>
                <w:rFonts w:asciiTheme="majorHAnsi" w:hAnsiTheme="majorHAnsi" w:cstheme="majorHAnsi"/>
                <w:b/>
                <w:bCs/>
                <w:sz w:val="16"/>
                <w:szCs w:val="16"/>
              </w:rPr>
              <w:t xml:space="preserve">ly </w:t>
            </w:r>
            <w:r w:rsidR="0078151D">
              <w:rPr>
                <w:rFonts w:asciiTheme="majorHAnsi" w:hAnsiTheme="majorHAnsi" w:cstheme="majorHAnsi"/>
                <w:b/>
                <w:bCs/>
                <w:sz w:val="16"/>
                <w:szCs w:val="16"/>
              </w:rPr>
              <w:t>were</w:t>
            </w:r>
            <w:r w:rsidR="000918A2">
              <w:rPr>
                <w:rFonts w:asciiTheme="majorHAnsi" w:hAnsiTheme="majorHAnsi" w:cstheme="majorHAnsi"/>
                <w:b/>
                <w:bCs/>
                <w:sz w:val="16"/>
                <w:szCs w:val="16"/>
              </w:rPr>
              <w:t xml:space="preserve"> uploaded into ETO</w:t>
            </w:r>
          </w:p>
          <w:p w14:paraId="5169A217" w14:textId="5BE79CF2" w:rsidR="00636383" w:rsidRPr="00C51659" w:rsidRDefault="00636383" w:rsidP="00636383">
            <w:pPr>
              <w:rPr>
                <w:rFonts w:ascii="Arial" w:hAnsi="Arial" w:cs="Arial"/>
                <w:b/>
                <w:bCs/>
                <w:sz w:val="20"/>
                <w:szCs w:val="20"/>
              </w:rPr>
            </w:pPr>
          </w:p>
        </w:tc>
      </w:tr>
      <w:tr w:rsidR="00CD5F18" w:rsidRPr="00B85814" w14:paraId="654674F6" w14:textId="77777777" w:rsidTr="00595979">
        <w:trPr>
          <w:trHeight w:val="206"/>
        </w:trPr>
        <w:tc>
          <w:tcPr>
            <w:tcW w:w="14485" w:type="dxa"/>
            <w:gridSpan w:val="3"/>
            <w:shd w:val="clear" w:color="auto" w:fill="E4E4F8"/>
          </w:tcPr>
          <w:p w14:paraId="47278E03" w14:textId="77777777" w:rsidR="00CD5F18" w:rsidRDefault="00CD5F18" w:rsidP="002774AF">
            <w:pPr>
              <w:pStyle w:val="ListParagraph"/>
              <w:numPr>
                <w:ilvl w:val="0"/>
                <w:numId w:val="9"/>
              </w:numPr>
              <w:ind w:left="338"/>
              <w:rPr>
                <w:rFonts w:asciiTheme="majorHAnsi" w:hAnsiTheme="majorHAnsi" w:cstheme="majorHAnsi"/>
                <w:b/>
                <w:bCs/>
                <w:sz w:val="20"/>
                <w:szCs w:val="20"/>
              </w:rPr>
            </w:pPr>
            <w:bookmarkStart w:id="29" w:name="_Hlk52788400"/>
            <w:bookmarkEnd w:id="28"/>
            <w:r>
              <w:rPr>
                <w:rFonts w:asciiTheme="majorHAnsi" w:hAnsiTheme="majorHAnsi" w:cstheme="majorHAnsi"/>
                <w:b/>
                <w:bCs/>
                <w:sz w:val="20"/>
                <w:szCs w:val="20"/>
              </w:rPr>
              <w:t>MISCELLANEOUS OBSERVATIONS</w:t>
            </w:r>
          </w:p>
          <w:p w14:paraId="1464420C" w14:textId="06495AA8" w:rsidR="00AF4607" w:rsidRPr="00AF4607" w:rsidRDefault="00AF4607" w:rsidP="00AF4607">
            <w:pPr>
              <w:ind w:left="-22"/>
              <w:rPr>
                <w:rFonts w:asciiTheme="majorHAnsi" w:hAnsiTheme="majorHAnsi" w:cstheme="majorHAnsi"/>
                <w:b/>
                <w:bCs/>
                <w:sz w:val="20"/>
                <w:szCs w:val="20"/>
              </w:rPr>
            </w:pPr>
          </w:p>
        </w:tc>
      </w:tr>
      <w:tr w:rsidR="00CD5F18" w:rsidRPr="00C51659" w14:paraId="6A7C67A3" w14:textId="77777777" w:rsidTr="00595979">
        <w:tc>
          <w:tcPr>
            <w:tcW w:w="4585" w:type="dxa"/>
            <w:shd w:val="clear" w:color="auto" w:fill="auto"/>
          </w:tcPr>
          <w:p w14:paraId="10332E3D" w14:textId="7669FD82" w:rsidR="00152431" w:rsidRPr="00152431" w:rsidRDefault="00152431" w:rsidP="00152431">
            <w:pPr>
              <w:ind w:left="-28"/>
              <w:rPr>
                <w:rFonts w:asciiTheme="majorHAnsi" w:hAnsiTheme="majorHAnsi" w:cstheme="majorHAnsi"/>
                <w:b/>
                <w:iCs/>
                <w:sz w:val="16"/>
                <w:szCs w:val="16"/>
              </w:rPr>
            </w:pPr>
            <w:r w:rsidRPr="00152431">
              <w:rPr>
                <w:rFonts w:asciiTheme="majorHAnsi" w:hAnsiTheme="majorHAnsi" w:cstheme="majorHAnsi"/>
                <w:b/>
                <w:iCs/>
                <w:caps/>
                <w:sz w:val="16"/>
                <w:szCs w:val="16"/>
              </w:rPr>
              <w:t>21.Miscellaneous observations</w:t>
            </w:r>
          </w:p>
          <w:p w14:paraId="4E844369" w14:textId="4378E698" w:rsidR="00CD5F18" w:rsidRPr="00152431" w:rsidRDefault="00CD5F18" w:rsidP="00152431">
            <w:pPr>
              <w:rPr>
                <w:rFonts w:asciiTheme="majorHAnsi" w:hAnsiTheme="majorHAnsi" w:cstheme="majorHAnsi"/>
                <w:bCs/>
                <w:iCs/>
                <w:sz w:val="16"/>
                <w:szCs w:val="16"/>
              </w:rPr>
            </w:pPr>
            <w:r w:rsidRPr="00152431">
              <w:rPr>
                <w:rFonts w:asciiTheme="majorHAnsi" w:hAnsiTheme="majorHAnsi" w:cstheme="majorHAnsi"/>
                <w:bCs/>
                <w:iCs/>
                <w:caps/>
                <w:sz w:val="16"/>
                <w:szCs w:val="16"/>
              </w:rPr>
              <w:t>T</w:t>
            </w:r>
            <w:r w:rsidRPr="00152431">
              <w:rPr>
                <w:rFonts w:asciiTheme="majorHAnsi" w:hAnsiTheme="majorHAnsi" w:cstheme="majorHAnsi"/>
                <w:bCs/>
                <w:iCs/>
                <w:sz w:val="16"/>
                <w:szCs w:val="16"/>
              </w:rPr>
              <w:t>his element covers all other observations not accounted for on this tool. Examples of “miscellaneous observations” may include, but are not limited to:</w:t>
            </w:r>
          </w:p>
          <w:p w14:paraId="431AEF3B" w14:textId="77777777" w:rsidR="00CD5F18" w:rsidRPr="00CD5F18" w:rsidRDefault="00CD5F18" w:rsidP="002774AF">
            <w:pPr>
              <w:pStyle w:val="ListParagraph"/>
              <w:numPr>
                <w:ilvl w:val="0"/>
                <w:numId w:val="11"/>
              </w:numPr>
              <w:ind w:left="309" w:hanging="180"/>
              <w:rPr>
                <w:rFonts w:asciiTheme="majorHAnsi" w:hAnsiTheme="majorHAnsi" w:cstheme="majorHAnsi"/>
                <w:b/>
                <w:bCs/>
                <w:sz w:val="16"/>
                <w:szCs w:val="16"/>
              </w:rPr>
            </w:pPr>
            <w:r w:rsidRPr="00CD5F18">
              <w:rPr>
                <w:rFonts w:asciiTheme="majorHAnsi" w:hAnsiTheme="majorHAnsi" w:cstheme="majorHAnsi"/>
                <w:bCs/>
                <w:iCs/>
                <w:sz w:val="16"/>
                <w:szCs w:val="16"/>
              </w:rPr>
              <w:t>Loose, unattached documents located in a hard file</w:t>
            </w:r>
          </w:p>
          <w:p w14:paraId="0BE34FDD" w14:textId="77777777" w:rsidR="000918A2" w:rsidRPr="000918A2" w:rsidRDefault="00CD5F18" w:rsidP="000918A2">
            <w:pPr>
              <w:pStyle w:val="ListParagraph"/>
              <w:numPr>
                <w:ilvl w:val="0"/>
                <w:numId w:val="11"/>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Medical references in the file</w:t>
            </w:r>
          </w:p>
          <w:p w14:paraId="5E3F6E6B" w14:textId="77777777" w:rsidR="00CD5F18" w:rsidRPr="000918A2" w:rsidRDefault="00CD5F18" w:rsidP="000918A2">
            <w:pPr>
              <w:pStyle w:val="ListParagraph"/>
              <w:numPr>
                <w:ilvl w:val="0"/>
                <w:numId w:val="11"/>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Names of other program participants located in the file</w:t>
            </w:r>
          </w:p>
          <w:p w14:paraId="1525F2BA" w14:textId="2A7B7B8C" w:rsidR="000918A2" w:rsidRPr="00CD5F18" w:rsidRDefault="000918A2" w:rsidP="000918A2">
            <w:pPr>
              <w:pStyle w:val="ListParagraph"/>
              <w:ind w:left="309"/>
              <w:rPr>
                <w:rFonts w:asciiTheme="majorHAnsi" w:hAnsiTheme="majorHAnsi" w:cstheme="majorHAnsi"/>
                <w:b/>
                <w:sz w:val="16"/>
                <w:szCs w:val="16"/>
              </w:rPr>
            </w:pPr>
          </w:p>
        </w:tc>
        <w:tc>
          <w:tcPr>
            <w:tcW w:w="4410" w:type="dxa"/>
            <w:shd w:val="clear" w:color="auto" w:fill="auto"/>
          </w:tcPr>
          <w:p w14:paraId="357E22AE" w14:textId="77777777" w:rsidR="00CD5F18" w:rsidRPr="00083847" w:rsidRDefault="0028149F" w:rsidP="00CD5F18">
            <w:pPr>
              <w:rPr>
                <w:rFonts w:asciiTheme="majorHAnsi" w:hAnsiTheme="majorHAnsi" w:cstheme="majorHAnsi"/>
                <w:b/>
                <w:sz w:val="16"/>
                <w:szCs w:val="16"/>
                <w:u w:val="single"/>
              </w:rPr>
            </w:pPr>
            <w:sdt>
              <w:sdtPr>
                <w:rPr>
                  <w:rFonts w:ascii="Cambria Math" w:hAnsi="Cambria Math" w:cs="Cambria Math"/>
                  <w:b/>
                  <w:sz w:val="16"/>
                  <w:szCs w:val="16"/>
                </w:rPr>
                <w:id w:val="-865590650"/>
                <w14:checkbox>
                  <w14:checked w14:val="0"/>
                  <w14:checkedState w14:val="2612" w14:font="MS Gothic"/>
                  <w14:uncheckedState w14:val="2610" w14:font="MS Gothic"/>
                </w14:checkbox>
              </w:sdtPr>
              <w:sdtEndPr/>
              <w:sdtContent>
                <w:r w:rsidR="00CD5F18" w:rsidRPr="00083847">
                  <w:rPr>
                    <w:rFonts w:ascii="MS Gothic" w:eastAsia="MS Gothic" w:hAnsi="MS Gothic" w:cs="Cambria Math" w:hint="eastAsia"/>
                    <w:b/>
                    <w:sz w:val="16"/>
                    <w:szCs w:val="16"/>
                  </w:rPr>
                  <w:t>☐</w:t>
                </w:r>
              </w:sdtContent>
            </w:sdt>
            <w:r w:rsidR="00CD5F18" w:rsidRPr="00083847">
              <w:rPr>
                <w:rFonts w:asciiTheme="majorHAnsi" w:hAnsiTheme="majorHAnsi" w:cs="Arial"/>
                <w:b/>
                <w:sz w:val="16"/>
                <w:szCs w:val="16"/>
              </w:rPr>
              <w:t xml:space="preserve"> N/A</w:t>
            </w:r>
          </w:p>
          <w:p w14:paraId="4305495F" w14:textId="77777777" w:rsidR="00CD5F18" w:rsidRPr="00083847" w:rsidRDefault="00CD5F18" w:rsidP="00CD5F18">
            <w:pPr>
              <w:rPr>
                <w:rFonts w:asciiTheme="majorHAnsi" w:hAnsiTheme="majorHAnsi" w:cstheme="majorHAnsi"/>
                <w:b/>
                <w:sz w:val="16"/>
                <w:szCs w:val="16"/>
                <w:u w:val="single"/>
              </w:rPr>
            </w:pPr>
          </w:p>
          <w:p w14:paraId="3CDCAB63" w14:textId="16703895" w:rsidR="00CD5F18" w:rsidRPr="00083847" w:rsidRDefault="00152431" w:rsidP="00CD5F18">
            <w:pPr>
              <w:rPr>
                <w:rFonts w:asciiTheme="majorHAnsi" w:hAnsiTheme="majorHAnsi" w:cstheme="majorHAnsi"/>
                <w:b/>
                <w:sz w:val="16"/>
                <w:szCs w:val="16"/>
                <w:u w:val="single"/>
              </w:rPr>
            </w:pPr>
            <w:r>
              <w:rPr>
                <w:rFonts w:asciiTheme="majorHAnsi" w:hAnsiTheme="majorHAnsi" w:cstheme="majorHAnsi"/>
                <w:b/>
                <w:sz w:val="16"/>
                <w:szCs w:val="16"/>
                <w:u w:val="single"/>
              </w:rPr>
              <w:t>OBSERVATIONS &amp; CO</w:t>
            </w:r>
            <w:r w:rsidR="00CD5F18">
              <w:rPr>
                <w:rFonts w:asciiTheme="majorHAnsi" w:hAnsiTheme="majorHAnsi" w:cstheme="majorHAnsi"/>
                <w:b/>
                <w:sz w:val="16"/>
                <w:szCs w:val="16"/>
                <w:u w:val="single"/>
              </w:rPr>
              <w:t>MMENTS</w:t>
            </w:r>
          </w:p>
          <w:p w14:paraId="78A7C1B0" w14:textId="77777777" w:rsidR="00CD5F18" w:rsidRPr="00083847" w:rsidRDefault="00CD5F18" w:rsidP="00CD5F18">
            <w:pPr>
              <w:rPr>
                <w:rFonts w:asciiTheme="majorHAnsi" w:hAnsiTheme="majorHAnsi" w:cstheme="majorHAnsi"/>
                <w:b/>
                <w:sz w:val="16"/>
                <w:szCs w:val="16"/>
                <w:u w:val="single"/>
              </w:rPr>
            </w:pPr>
          </w:p>
          <w:p w14:paraId="56BE7D24" w14:textId="77777777" w:rsidR="00CD5F18" w:rsidRPr="00083847" w:rsidRDefault="00CD5F18" w:rsidP="00CD5F18">
            <w:pPr>
              <w:rPr>
                <w:rFonts w:asciiTheme="majorHAnsi" w:hAnsiTheme="majorHAnsi" w:cstheme="majorHAnsi"/>
                <w:b/>
                <w:sz w:val="16"/>
                <w:szCs w:val="16"/>
                <w:u w:val="single"/>
              </w:rPr>
            </w:pPr>
            <w:r w:rsidRPr="00083847">
              <w:rPr>
                <w:rFonts w:asciiTheme="majorHAnsi" w:hAnsiTheme="majorHAnsi" w:cstheme="majorHAnsi"/>
                <w:b/>
                <w:sz w:val="16"/>
                <w:szCs w:val="16"/>
                <w:u w:val="single"/>
              </w:rPr>
              <w:t>NOTED PRACTICE</w:t>
            </w:r>
          </w:p>
          <w:p w14:paraId="6BDD83B6" w14:textId="77777777" w:rsidR="00CD5F18" w:rsidRPr="00174C1C" w:rsidRDefault="00CD5F18" w:rsidP="00CD5F18">
            <w:pPr>
              <w:rPr>
                <w:rFonts w:asciiTheme="majorHAnsi" w:hAnsiTheme="majorHAnsi" w:cstheme="majorHAnsi"/>
                <w:b/>
                <w:bCs/>
                <w:sz w:val="16"/>
                <w:szCs w:val="16"/>
                <w:u w:val="single"/>
              </w:rPr>
            </w:pPr>
          </w:p>
        </w:tc>
        <w:tc>
          <w:tcPr>
            <w:tcW w:w="5490" w:type="dxa"/>
            <w:shd w:val="clear" w:color="auto" w:fill="auto"/>
          </w:tcPr>
          <w:p w14:paraId="64D39FD3" w14:textId="2D4EC795" w:rsidR="00CD5F18" w:rsidRDefault="0028149F" w:rsidP="00CD5F18">
            <w:pPr>
              <w:rPr>
                <w:rFonts w:asciiTheme="majorHAnsi" w:hAnsiTheme="majorHAnsi" w:cs="Cambria Math"/>
                <w:b/>
                <w:bCs/>
                <w:sz w:val="16"/>
                <w:szCs w:val="16"/>
              </w:rPr>
            </w:pPr>
            <w:sdt>
              <w:sdtPr>
                <w:rPr>
                  <w:rFonts w:asciiTheme="majorHAnsi" w:hAnsiTheme="majorHAnsi" w:cs="Cambria Math"/>
                  <w:b/>
                  <w:bCs/>
                  <w:sz w:val="16"/>
                  <w:szCs w:val="16"/>
                </w:rPr>
                <w:id w:val="-1140656466"/>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No Action Required</w:t>
            </w:r>
          </w:p>
          <w:p w14:paraId="25A74203" w14:textId="77777777" w:rsidR="00CD5F18" w:rsidRPr="00152431" w:rsidRDefault="00CD5F18" w:rsidP="00CD5F18">
            <w:pPr>
              <w:rPr>
                <w:rFonts w:asciiTheme="majorHAnsi" w:hAnsiTheme="majorHAnsi" w:cs="Cambria Math"/>
                <w:b/>
                <w:bCs/>
                <w:sz w:val="16"/>
                <w:szCs w:val="16"/>
              </w:rPr>
            </w:pPr>
          </w:p>
          <w:p w14:paraId="1C9C3732" w14:textId="77777777" w:rsidR="00CD5F18" w:rsidRPr="00152431" w:rsidRDefault="0028149F" w:rsidP="00CD5F18">
            <w:pPr>
              <w:rPr>
                <w:rFonts w:asciiTheme="majorHAnsi" w:hAnsiTheme="majorHAnsi" w:cs="Cambria Math"/>
                <w:b/>
                <w:bCs/>
                <w:sz w:val="16"/>
                <w:szCs w:val="16"/>
              </w:rPr>
            </w:pPr>
            <w:sdt>
              <w:sdtPr>
                <w:rPr>
                  <w:rFonts w:asciiTheme="majorHAnsi" w:hAnsiTheme="majorHAnsi" w:cs="Cambria Math"/>
                  <w:b/>
                  <w:bCs/>
                  <w:sz w:val="16"/>
                  <w:szCs w:val="16"/>
                </w:rPr>
                <w:id w:val="-577598102"/>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The Following Action is Required:</w:t>
            </w:r>
          </w:p>
          <w:p w14:paraId="2FFE454B" w14:textId="77777777" w:rsidR="00CD5F18" w:rsidRPr="00152431" w:rsidRDefault="00CD5F18" w:rsidP="00CD5F18">
            <w:pPr>
              <w:rPr>
                <w:rFonts w:cstheme="minorHAnsi"/>
                <w:b/>
                <w:bCs/>
                <w:sz w:val="16"/>
                <w:szCs w:val="16"/>
              </w:rPr>
            </w:pPr>
          </w:p>
          <w:p w14:paraId="2C12DB86" w14:textId="48B516B4" w:rsidR="00CD5F18" w:rsidRPr="00C51659" w:rsidRDefault="0028149F" w:rsidP="00CD5F18">
            <w:pPr>
              <w:rPr>
                <w:rFonts w:ascii="Arial" w:hAnsi="Arial" w:cs="Arial"/>
                <w:b/>
                <w:bCs/>
                <w:sz w:val="20"/>
                <w:szCs w:val="20"/>
              </w:rPr>
            </w:pPr>
            <w:sdt>
              <w:sdtPr>
                <w:rPr>
                  <w:rFonts w:asciiTheme="majorHAnsi" w:hAnsiTheme="majorHAnsi" w:cs="Cambria Math"/>
                  <w:b/>
                  <w:bCs/>
                  <w:sz w:val="16"/>
                  <w:szCs w:val="16"/>
                </w:rPr>
                <w:id w:val="-2047293535"/>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Recommendation:</w:t>
            </w:r>
          </w:p>
        </w:tc>
      </w:tr>
    </w:tbl>
    <w:p w14:paraId="08FA9C30" w14:textId="77777777" w:rsidR="00AF4607" w:rsidRDefault="00AF4607">
      <w:r>
        <w:br w:type="page"/>
      </w:r>
    </w:p>
    <w:tbl>
      <w:tblPr>
        <w:tblStyle w:val="TableGrid"/>
        <w:tblW w:w="14485" w:type="dxa"/>
        <w:tblLook w:val="04A0" w:firstRow="1" w:lastRow="0" w:firstColumn="1" w:lastColumn="0" w:noHBand="0" w:noVBand="1"/>
      </w:tblPr>
      <w:tblGrid>
        <w:gridCol w:w="2878"/>
        <w:gridCol w:w="2878"/>
        <w:gridCol w:w="2878"/>
        <w:gridCol w:w="2878"/>
        <w:gridCol w:w="2973"/>
      </w:tblGrid>
      <w:tr w:rsidR="002032E2" w:rsidRPr="00C51659" w14:paraId="0E40E155" w14:textId="77777777" w:rsidTr="00594D54">
        <w:tc>
          <w:tcPr>
            <w:tcW w:w="14485" w:type="dxa"/>
            <w:gridSpan w:val="5"/>
            <w:shd w:val="clear" w:color="auto" w:fill="A79BCF"/>
          </w:tcPr>
          <w:p w14:paraId="488138F2" w14:textId="61B8C8C2" w:rsidR="002032E2" w:rsidRPr="009103F3" w:rsidRDefault="002032E2" w:rsidP="002032E2">
            <w:pPr>
              <w:jc w:val="center"/>
              <w:rPr>
                <w:rFonts w:asciiTheme="majorHAnsi" w:hAnsiTheme="majorHAnsi" w:cstheme="majorHAnsi"/>
                <w:b/>
                <w:bCs/>
                <w:sz w:val="14"/>
                <w:szCs w:val="14"/>
              </w:rPr>
            </w:pPr>
            <w:r w:rsidRPr="00FE120E">
              <w:rPr>
                <w:rFonts w:asciiTheme="majorHAnsi" w:hAnsiTheme="majorHAnsi" w:cstheme="majorHAnsi"/>
                <w:b/>
                <w:bCs/>
                <w:sz w:val="14"/>
                <w:szCs w:val="14"/>
              </w:rPr>
              <w:t>TAA PERFORMANCE INDICATORS</w:t>
            </w:r>
          </w:p>
          <w:p w14:paraId="20727262" w14:textId="77777777" w:rsidR="00FC7BF9" w:rsidRPr="009103F3" w:rsidRDefault="00FC7BF9" w:rsidP="002774AF">
            <w:pPr>
              <w:pStyle w:val="ListParagraph"/>
              <w:numPr>
                <w:ilvl w:val="0"/>
                <w:numId w:val="1"/>
              </w:numPr>
              <w:ind w:left="39" w:hanging="90"/>
              <w:rPr>
                <w:rFonts w:asciiTheme="majorHAnsi" w:eastAsia="Times New Roman" w:hAnsiTheme="majorHAnsi" w:cstheme="majorHAnsi"/>
                <w:sz w:val="14"/>
                <w:szCs w:val="14"/>
              </w:rPr>
            </w:pPr>
            <w:r w:rsidRPr="009103F3">
              <w:rPr>
                <w:rFonts w:asciiTheme="majorHAnsi" w:eastAsia="Times New Roman" w:hAnsiTheme="majorHAnsi" w:cstheme="majorHAnsi"/>
                <w:b/>
                <w:sz w:val="14"/>
                <w:szCs w:val="14"/>
              </w:rPr>
              <w:t>TEGL 5-15 and 5-15, Change 1-Operating Instructions for Implementing the Amendments to the Trade Act of 1974 Enacted by the Trade Adjustment assistance Reauthorization Act of 2015 (TAARA 2015)</w:t>
            </w:r>
            <w:r w:rsidRPr="009103F3">
              <w:rPr>
                <w:rFonts w:asciiTheme="majorHAnsi" w:eastAsia="Times New Roman" w:hAnsiTheme="majorHAnsi" w:cstheme="majorHAnsi"/>
                <w:b/>
                <w:caps/>
                <w:sz w:val="14"/>
                <w:szCs w:val="14"/>
              </w:rPr>
              <w:t xml:space="preserve">: </w:t>
            </w:r>
            <w:r w:rsidRPr="009103F3">
              <w:rPr>
                <w:rFonts w:asciiTheme="majorHAnsi" w:eastAsia="Times New Roman" w:hAnsiTheme="majorHAnsi" w:cstheme="majorHAnsi"/>
                <w:caps/>
                <w:sz w:val="14"/>
                <w:szCs w:val="14"/>
              </w:rPr>
              <w:t xml:space="preserve">TAA </w:t>
            </w:r>
            <w:r w:rsidRPr="009103F3">
              <w:rPr>
                <w:rFonts w:asciiTheme="majorHAnsi" w:eastAsia="Times New Roman" w:hAnsiTheme="majorHAnsi" w:cstheme="majorHAnsi"/>
                <w:sz w:val="14"/>
                <w:szCs w:val="14"/>
              </w:rPr>
              <w:t>Performance Measures will now align with the WIOA performance reporting requirements, Last updated 09/23/2016</w:t>
            </w:r>
          </w:p>
          <w:p w14:paraId="619AE49A" w14:textId="77777777" w:rsidR="00FC7BF9" w:rsidRPr="00FC7BF9" w:rsidRDefault="00FC7BF9" w:rsidP="002774AF">
            <w:pPr>
              <w:pStyle w:val="ListParagraph"/>
              <w:numPr>
                <w:ilvl w:val="0"/>
                <w:numId w:val="1"/>
              </w:numPr>
              <w:ind w:left="39" w:hanging="90"/>
              <w:rPr>
                <w:rFonts w:eastAsia="Times New Roman" w:cs="Arial"/>
                <w:sz w:val="16"/>
                <w:szCs w:val="16"/>
              </w:rPr>
            </w:pPr>
            <w:r w:rsidRPr="009103F3">
              <w:rPr>
                <w:rFonts w:asciiTheme="majorHAnsi" w:eastAsia="Times New Roman" w:hAnsiTheme="majorHAnsi" w:cstheme="majorHAnsi"/>
                <w:b/>
                <w:sz w:val="14"/>
                <w:szCs w:val="14"/>
              </w:rPr>
              <w:t>Trade Adjustment Assistance Reauthorization Act of 2015 (TAARA 2015) Sec. 239(j)</w:t>
            </w:r>
            <w:r w:rsidRPr="009103F3">
              <w:rPr>
                <w:rFonts w:asciiTheme="majorHAnsi" w:eastAsia="Times New Roman" w:hAnsiTheme="majorHAnsi" w:cstheme="majorHAnsi"/>
                <w:sz w:val="14"/>
                <w:szCs w:val="14"/>
              </w:rPr>
              <w:t>, Updated 09/04/2016</w:t>
            </w:r>
          </w:p>
        </w:tc>
      </w:tr>
      <w:bookmarkEnd w:id="29"/>
      <w:tr w:rsidR="002032E2" w14:paraId="09B51EB0" w14:textId="77777777" w:rsidTr="008466C9">
        <w:trPr>
          <w:trHeight w:val="7694"/>
        </w:trPr>
        <w:tc>
          <w:tcPr>
            <w:tcW w:w="2878" w:type="dxa"/>
            <w:shd w:val="clear" w:color="auto" w:fill="E4E4F8"/>
          </w:tcPr>
          <w:p w14:paraId="6A11373E" w14:textId="77777777" w:rsidR="002032E2" w:rsidRPr="00FC7BF9" w:rsidRDefault="002032E2" w:rsidP="002032E2">
            <w:pPr>
              <w:rPr>
                <w:rFonts w:cs="Arial"/>
                <w:sz w:val="12"/>
                <w:szCs w:val="12"/>
              </w:rPr>
            </w:pPr>
            <w:r>
              <w:rPr>
                <w:rFonts w:cs="Arial"/>
                <w:sz w:val="12"/>
                <w:szCs w:val="12"/>
              </w:rPr>
              <w:t>TAARA 2015, Sec. 239(j)(2)(A)(i)(V)</w:t>
            </w:r>
          </w:p>
          <w:p w14:paraId="31813CA9" w14:textId="77777777" w:rsidR="002032E2" w:rsidRPr="009103F3" w:rsidRDefault="002032E2" w:rsidP="002032E2">
            <w:pPr>
              <w:jc w:val="center"/>
              <w:rPr>
                <w:rFonts w:eastAsia="Times New Roman" w:cs="Arial"/>
                <w:b/>
                <w:sz w:val="6"/>
                <w:szCs w:val="6"/>
              </w:rPr>
            </w:pPr>
          </w:p>
          <w:p w14:paraId="4600F1E4"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 xml:space="preserve">IN-PROGRAM </w:t>
            </w:r>
          </w:p>
          <w:p w14:paraId="2D4C9125"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MEASURABLE SKILL GAINS</w:t>
            </w:r>
          </w:p>
          <w:p w14:paraId="6D68FFB2"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-During Program Participation</w:t>
            </w:r>
          </w:p>
          <w:p w14:paraId="702645E6" w14:textId="0475B46B" w:rsidR="002032E2" w:rsidRDefault="002032E2" w:rsidP="002032E2">
            <w:pPr>
              <w:rPr>
                <w:rFonts w:eastAsia="Times New Roman" w:cs="Arial"/>
                <w:sz w:val="10"/>
                <w:szCs w:val="10"/>
              </w:rPr>
            </w:pPr>
          </w:p>
          <w:p w14:paraId="329721B2" w14:textId="77777777" w:rsidR="009103F3" w:rsidRPr="00D87541" w:rsidRDefault="009103F3" w:rsidP="002032E2">
            <w:pPr>
              <w:rPr>
                <w:rFonts w:eastAsia="Times New Roman" w:cs="Arial"/>
                <w:sz w:val="10"/>
                <w:szCs w:val="10"/>
              </w:rPr>
            </w:pPr>
          </w:p>
          <w:p w14:paraId="07547AAD" w14:textId="77777777" w:rsidR="002032E2" w:rsidRDefault="002032E2" w:rsidP="002032E2">
            <w:pPr>
              <w:rPr>
                <w:rFonts w:eastAsia="Times New Roman" w:cs="Arial"/>
                <w:sz w:val="14"/>
                <w:szCs w:val="14"/>
              </w:rPr>
            </w:pPr>
            <w:r>
              <w:rPr>
                <w:rFonts w:eastAsia="Times New Roman" w:cs="Arial"/>
                <w:sz w:val="14"/>
                <w:szCs w:val="14"/>
              </w:rPr>
              <w:t>The percentage and number of workers who received benefits under the trade adjustment assistance program who, during a year while receiving such benefits, are in an education or training program that leads to a recognized postsecondary credential or employment and who are achieving measurable gains in skills toward such a credential or employment.</w:t>
            </w:r>
          </w:p>
          <w:p w14:paraId="4EF2E489" w14:textId="77777777" w:rsidR="002032E2" w:rsidRPr="00D87541" w:rsidRDefault="002032E2" w:rsidP="002032E2">
            <w:pPr>
              <w:rPr>
                <w:rFonts w:eastAsia="Times New Roman" w:cs="Arial"/>
                <w:sz w:val="8"/>
                <w:szCs w:val="8"/>
              </w:rPr>
            </w:pPr>
          </w:p>
          <w:p w14:paraId="08F850CC" w14:textId="77777777" w:rsidR="00E72D7A" w:rsidRPr="00E72D7A" w:rsidRDefault="00E72D7A" w:rsidP="009103F3"/>
        </w:tc>
        <w:tc>
          <w:tcPr>
            <w:tcW w:w="2878" w:type="dxa"/>
            <w:shd w:val="clear" w:color="auto" w:fill="E4E4F8"/>
          </w:tcPr>
          <w:p w14:paraId="39404BFF" w14:textId="77777777" w:rsidR="002032E2" w:rsidRPr="00AF230A" w:rsidRDefault="002032E2" w:rsidP="002032E2">
            <w:pPr>
              <w:rPr>
                <w:rFonts w:ascii="Calibri Light" w:hAnsi="Calibri Light" w:cs="Arial"/>
                <w:sz w:val="12"/>
                <w:szCs w:val="12"/>
              </w:rPr>
            </w:pPr>
            <w:r>
              <w:rPr>
                <w:rFonts w:cs="Arial"/>
                <w:sz w:val="12"/>
                <w:szCs w:val="12"/>
              </w:rPr>
              <w:t>TAARA 2015, Sec. 239(j)(2)(A)(i)(</w:t>
            </w:r>
            <w:r w:rsidRPr="00AF230A">
              <w:rPr>
                <w:rFonts w:ascii="Calibri Light" w:hAnsi="Calibri Light" w:cs="Arial"/>
                <w:sz w:val="12"/>
                <w:szCs w:val="12"/>
              </w:rPr>
              <w:t>IV)</w:t>
            </w:r>
          </w:p>
          <w:p w14:paraId="72B03DB7" w14:textId="77777777" w:rsidR="002032E2" w:rsidRPr="00AF230A" w:rsidRDefault="002032E2" w:rsidP="002032E2">
            <w:pPr>
              <w:rPr>
                <w:rFonts w:ascii="Calibri Light" w:hAnsi="Calibri Light" w:cs="Arial"/>
                <w:sz w:val="12"/>
                <w:szCs w:val="12"/>
              </w:rPr>
            </w:pPr>
            <w:r w:rsidRPr="00AF230A">
              <w:rPr>
                <w:rFonts w:ascii="Calibri Light" w:hAnsi="Calibri Light" w:cs="Arial"/>
                <w:sz w:val="12"/>
                <w:szCs w:val="12"/>
              </w:rPr>
              <w:t>WIOA Sec. 3(52)</w:t>
            </w:r>
          </w:p>
          <w:p w14:paraId="6E3C8BA4" w14:textId="77777777" w:rsidR="002032E2" w:rsidRPr="00FC7BF9" w:rsidRDefault="002032E2" w:rsidP="002032E2">
            <w:pPr>
              <w:jc w:val="center"/>
              <w:rPr>
                <w:rFonts w:ascii="Calibri Light" w:hAnsi="Calibri Light" w:cs="Arial"/>
                <w:b/>
                <w:sz w:val="8"/>
                <w:szCs w:val="8"/>
              </w:rPr>
            </w:pPr>
          </w:p>
          <w:p w14:paraId="23C5FDA7" w14:textId="77777777" w:rsidR="002032E2" w:rsidRPr="009103F3" w:rsidRDefault="002032E2" w:rsidP="002032E2">
            <w:pPr>
              <w:jc w:val="center"/>
              <w:rPr>
                <w:rFonts w:ascii="Calibri Light" w:hAnsi="Calibri Light" w:cs="Arial"/>
                <w:b/>
                <w:sz w:val="16"/>
                <w:szCs w:val="16"/>
              </w:rPr>
            </w:pPr>
            <w:r w:rsidRPr="009103F3">
              <w:rPr>
                <w:rFonts w:ascii="Calibri Light" w:hAnsi="Calibri Light" w:cs="Arial"/>
                <w:b/>
                <w:sz w:val="16"/>
                <w:szCs w:val="16"/>
              </w:rPr>
              <w:t>CREDENTIAL RATE</w:t>
            </w:r>
          </w:p>
          <w:p w14:paraId="7DA0B8DF" w14:textId="6AF485AC" w:rsidR="002032E2" w:rsidRDefault="002032E2" w:rsidP="002032E2">
            <w:pPr>
              <w:jc w:val="center"/>
              <w:rPr>
                <w:rFonts w:ascii="Calibri Light" w:hAnsi="Calibri Light" w:cs="Arial"/>
                <w:b/>
                <w:sz w:val="16"/>
                <w:szCs w:val="16"/>
              </w:rPr>
            </w:pPr>
            <w:r w:rsidRPr="009103F3">
              <w:rPr>
                <w:rFonts w:ascii="Calibri Light" w:hAnsi="Calibri Light" w:cs="Arial"/>
                <w:b/>
                <w:sz w:val="16"/>
                <w:szCs w:val="16"/>
              </w:rPr>
              <w:t>-During Program Participation or Within 1 Year after Exit</w:t>
            </w:r>
          </w:p>
          <w:p w14:paraId="41B919C9" w14:textId="77777777" w:rsidR="009103F3" w:rsidRPr="009103F3" w:rsidRDefault="009103F3" w:rsidP="002032E2">
            <w:pPr>
              <w:jc w:val="center"/>
              <w:rPr>
                <w:rFonts w:ascii="Calibri Light" w:hAnsi="Calibri Light" w:cs="Arial"/>
                <w:b/>
                <w:sz w:val="6"/>
                <w:szCs w:val="6"/>
              </w:rPr>
            </w:pPr>
          </w:p>
          <w:p w14:paraId="6EC5EA37" w14:textId="77777777" w:rsidR="002032E2" w:rsidRPr="00BC6C49" w:rsidRDefault="002032E2" w:rsidP="002032E2">
            <w:pPr>
              <w:rPr>
                <w:rFonts w:ascii="Calibri Light" w:hAnsi="Calibri Light" w:cs="Arial"/>
                <w:sz w:val="14"/>
                <w:szCs w:val="14"/>
              </w:rPr>
            </w:pPr>
            <w:r>
              <w:rPr>
                <w:rFonts w:ascii="Calibri Light" w:hAnsi="Calibri Light" w:cs="Arial"/>
                <w:sz w:val="14"/>
                <w:szCs w:val="14"/>
              </w:rPr>
              <w:t xml:space="preserve">The percentage and number of workers who received benefits under the trade adjustment assistance program who, subject to clause (ii), obtain a recognized postsecondary credential or a secondary school </w:t>
            </w:r>
            <w:r w:rsidRPr="00BC6C49">
              <w:rPr>
                <w:rFonts w:ascii="Calibri Light" w:hAnsi="Calibri Light" w:cs="Arial"/>
                <w:sz w:val="14"/>
                <w:szCs w:val="14"/>
              </w:rPr>
              <w:t>diploma or its recognized equivalent, during participation in the program or within 1 year after exit from the program.</w:t>
            </w:r>
          </w:p>
          <w:p w14:paraId="39B72E20" w14:textId="77777777" w:rsidR="002032E2" w:rsidRPr="00FC7BF9" w:rsidRDefault="002032E2" w:rsidP="002032E2">
            <w:pPr>
              <w:rPr>
                <w:rFonts w:ascii="Calibri Light" w:hAnsi="Calibri Light" w:cs="Arial"/>
                <w:sz w:val="6"/>
                <w:szCs w:val="6"/>
              </w:rPr>
            </w:pPr>
          </w:p>
          <w:p w14:paraId="43715C10" w14:textId="77777777" w:rsidR="002032E2" w:rsidRPr="00BC6C49" w:rsidRDefault="002032E2" w:rsidP="002032E2">
            <w:pPr>
              <w:rPr>
                <w:rFonts w:ascii="Calibri Light" w:hAnsi="Calibri Light" w:cs="Arial"/>
                <w:sz w:val="14"/>
                <w:szCs w:val="14"/>
              </w:rPr>
            </w:pPr>
            <w:r w:rsidRPr="00BC6C49">
              <w:rPr>
                <w:rFonts w:cs="Arial"/>
                <w:b/>
                <w:sz w:val="14"/>
                <w:szCs w:val="14"/>
              </w:rPr>
              <w:t>Sec. 239(j)(2)(A)(i)(</w:t>
            </w:r>
            <w:r w:rsidRPr="00BC6C49">
              <w:rPr>
                <w:rFonts w:ascii="Calibri Light" w:hAnsi="Calibri Light" w:cs="Arial"/>
                <w:b/>
                <w:sz w:val="14"/>
                <w:szCs w:val="14"/>
              </w:rPr>
              <w:t>ii):</w:t>
            </w:r>
            <w:r w:rsidRPr="00BC6C49">
              <w:rPr>
                <w:sz w:val="14"/>
                <w:szCs w:val="14"/>
              </w:rPr>
              <w:t xml:space="preserve"> For purposes of clause (i)(IV), a worker who received benefits under the trade adjustment assistance program who obtained a secondary school diploma or its recognized equivalent shall be included in the percentage counted for purposes of that clause only if the worker, in addition to obtaining such a diploma or its recognized equivalent, has obtained or retained employment or is in an education or training program leading to a recognized postsecondary credential within 1 year after exit from the program.</w:t>
            </w:r>
          </w:p>
          <w:p w14:paraId="6EE5B4DD" w14:textId="77777777" w:rsidR="002032E2" w:rsidRPr="00FC7BF9" w:rsidRDefault="002032E2" w:rsidP="002032E2">
            <w:pPr>
              <w:rPr>
                <w:rFonts w:ascii="Calibri Light" w:hAnsi="Calibri Light" w:cs="Arial"/>
                <w:sz w:val="6"/>
                <w:szCs w:val="6"/>
                <w:highlight w:val="yellow"/>
              </w:rPr>
            </w:pPr>
          </w:p>
          <w:p w14:paraId="7D58876E" w14:textId="77777777" w:rsidR="002032E2" w:rsidRPr="00BC6C49" w:rsidRDefault="002032E2" w:rsidP="002032E2">
            <w:pPr>
              <w:rPr>
                <w:rFonts w:ascii="Calibri Light" w:hAnsi="Calibri Light" w:cs="Arial"/>
                <w:b/>
                <w:sz w:val="14"/>
                <w:szCs w:val="14"/>
              </w:rPr>
            </w:pPr>
            <w:r w:rsidRPr="00BC6C49">
              <w:rPr>
                <w:rFonts w:ascii="Calibri Light" w:hAnsi="Calibri Light" w:cs="Arial"/>
                <w:b/>
                <w:sz w:val="14"/>
                <w:szCs w:val="14"/>
              </w:rPr>
              <w:t>WIOA Joint Rule, Departments’ responses:</w:t>
            </w:r>
          </w:p>
          <w:p w14:paraId="48507E9F" w14:textId="77777777" w:rsidR="002032E2" w:rsidRPr="00AF230A" w:rsidRDefault="002032E2" w:rsidP="002032E2">
            <w:pPr>
              <w:rPr>
                <w:rFonts w:ascii="Calibri Light" w:hAnsi="Calibri Light" w:cs="Arial"/>
                <w:sz w:val="14"/>
                <w:szCs w:val="14"/>
              </w:rPr>
            </w:pPr>
            <w:r w:rsidRPr="00BC6C49">
              <w:rPr>
                <w:rFonts w:ascii="Calibri Light" w:hAnsi="Calibri Light" w:cs="Arial"/>
                <w:b/>
                <w:sz w:val="14"/>
                <w:szCs w:val="14"/>
              </w:rPr>
              <w:t xml:space="preserve">•Page </w:t>
            </w:r>
            <w:r>
              <w:rPr>
                <w:rFonts w:ascii="Calibri Light" w:hAnsi="Calibri Light" w:cs="Arial"/>
                <w:b/>
                <w:sz w:val="14"/>
                <w:szCs w:val="14"/>
              </w:rPr>
              <w:t>55841</w:t>
            </w:r>
            <w:r w:rsidRPr="00BC6C49">
              <w:rPr>
                <w:rFonts w:ascii="Calibri Light" w:hAnsi="Calibri Light" w:cs="Arial"/>
                <w:sz w:val="14"/>
                <w:szCs w:val="14"/>
              </w:rPr>
              <w:t>: The Departments have excluded participants enrolled</w:t>
            </w:r>
            <w:r w:rsidRPr="00AF230A">
              <w:rPr>
                <w:rFonts w:ascii="Calibri Light" w:hAnsi="Calibri Light" w:cs="Arial"/>
                <w:sz w:val="14"/>
                <w:szCs w:val="14"/>
              </w:rPr>
              <w:t xml:space="preserve"> in work-based OJT or customized training from this indicator because such training does not typically lead to a credential.</w:t>
            </w:r>
          </w:p>
          <w:p w14:paraId="531676BF" w14:textId="77777777" w:rsidR="002032E2" w:rsidRDefault="002032E2" w:rsidP="002032E2">
            <w:pPr>
              <w:rPr>
                <w:rFonts w:ascii="Calibri Light" w:hAnsi="Calibri Light" w:cs="Arial"/>
                <w:sz w:val="14"/>
                <w:szCs w:val="14"/>
              </w:rPr>
            </w:pPr>
            <w:r w:rsidRPr="00AF230A">
              <w:rPr>
                <w:rFonts w:ascii="Calibri Light" w:hAnsi="Calibri Light" w:cs="Arial"/>
                <w:b/>
                <w:sz w:val="14"/>
                <w:szCs w:val="14"/>
              </w:rPr>
              <w:t xml:space="preserve">•Page </w:t>
            </w:r>
            <w:r>
              <w:rPr>
                <w:rFonts w:ascii="Calibri Light" w:hAnsi="Calibri Light" w:cs="Arial"/>
                <w:b/>
                <w:sz w:val="14"/>
                <w:szCs w:val="14"/>
              </w:rPr>
              <w:t>55841</w:t>
            </w:r>
            <w:r w:rsidRPr="00AF230A">
              <w:rPr>
                <w:rFonts w:ascii="Calibri Light" w:hAnsi="Calibri Light" w:cs="Arial"/>
                <w:b/>
                <w:sz w:val="14"/>
                <w:szCs w:val="14"/>
              </w:rPr>
              <w:t>:</w:t>
            </w:r>
            <w:r w:rsidRPr="00AF230A">
              <w:rPr>
                <w:rFonts w:ascii="Calibri Light" w:hAnsi="Calibri Light" w:cs="Arial"/>
                <w:sz w:val="14"/>
                <w:szCs w:val="14"/>
              </w:rPr>
              <w:t xml:space="preserve"> Such employment or enrollment in an education or training program only needs to be for some period during the 4 quarters after exit, not for the entire 1-year period after exit.</w:t>
            </w:r>
          </w:p>
          <w:p w14:paraId="1FD66730" w14:textId="77777777" w:rsidR="002032E2" w:rsidRPr="003A738B" w:rsidRDefault="002032E2" w:rsidP="002032E2">
            <w:pPr>
              <w:pStyle w:val="ListParagraph"/>
              <w:ind w:left="-18"/>
              <w:rPr>
                <w:rFonts w:eastAsia="Times New Roman" w:cs="Arial"/>
                <w:sz w:val="20"/>
                <w:szCs w:val="20"/>
              </w:rPr>
            </w:pPr>
            <w:r>
              <w:rPr>
                <w:rFonts w:ascii="Calibri Light" w:hAnsi="Calibri Light" w:cs="Arial"/>
                <w:b/>
                <w:sz w:val="14"/>
                <w:szCs w:val="14"/>
              </w:rPr>
              <w:t>•Page 55842</w:t>
            </w:r>
            <w:r w:rsidRPr="00AF230A">
              <w:rPr>
                <w:rFonts w:ascii="Calibri Light" w:hAnsi="Calibri Light" w:cs="Arial"/>
                <w:sz w:val="14"/>
                <w:szCs w:val="14"/>
              </w:rPr>
              <w:t>: It should be noted that in instances where participants are enrolled in an education or training program that is not intended to result in a credential, the measurable skill gains indicator can captur</w:t>
            </w:r>
            <w:r>
              <w:rPr>
                <w:rFonts w:ascii="Calibri Light" w:hAnsi="Calibri Light" w:cs="Arial"/>
                <w:sz w:val="14"/>
                <w:szCs w:val="14"/>
              </w:rPr>
              <w:t>e progress made by participants.</w:t>
            </w:r>
          </w:p>
        </w:tc>
        <w:tc>
          <w:tcPr>
            <w:tcW w:w="2878" w:type="dxa"/>
            <w:shd w:val="clear" w:color="auto" w:fill="E4E4F8"/>
          </w:tcPr>
          <w:p w14:paraId="7F416231" w14:textId="77777777" w:rsidR="002032E2" w:rsidRPr="00AF230A" w:rsidRDefault="002032E2" w:rsidP="002032E2">
            <w:pPr>
              <w:rPr>
                <w:rFonts w:cs="Arial"/>
                <w:sz w:val="12"/>
                <w:szCs w:val="12"/>
              </w:rPr>
            </w:pPr>
            <w:r>
              <w:rPr>
                <w:rFonts w:cs="Arial"/>
                <w:sz w:val="12"/>
                <w:szCs w:val="12"/>
              </w:rPr>
              <w:t>TAARA 2015, Sec. 239(j)(2)(A)(i)(III)</w:t>
            </w:r>
          </w:p>
          <w:p w14:paraId="0A60F621" w14:textId="77777777" w:rsidR="002032E2" w:rsidRPr="00D87541" w:rsidRDefault="002032E2" w:rsidP="002032E2">
            <w:pPr>
              <w:rPr>
                <w:rFonts w:ascii="Calibri Light" w:hAnsi="Calibri Light" w:cs="Arial"/>
                <w:sz w:val="8"/>
                <w:szCs w:val="8"/>
              </w:rPr>
            </w:pPr>
          </w:p>
          <w:p w14:paraId="44CEFB12" w14:textId="77777777" w:rsidR="002032E2" w:rsidRPr="00FC7BF9" w:rsidRDefault="002032E2" w:rsidP="002032E2">
            <w:pPr>
              <w:jc w:val="center"/>
              <w:rPr>
                <w:rFonts w:ascii="Calibri Light" w:hAnsi="Calibri Light" w:cs="Arial"/>
                <w:b/>
                <w:caps/>
                <w:sz w:val="10"/>
                <w:szCs w:val="10"/>
              </w:rPr>
            </w:pPr>
          </w:p>
          <w:p w14:paraId="5382CC63" w14:textId="77777777" w:rsidR="002032E2" w:rsidRPr="009103F3" w:rsidRDefault="002032E2" w:rsidP="002032E2">
            <w:pPr>
              <w:jc w:val="center"/>
              <w:rPr>
                <w:rFonts w:ascii="Calibri Light" w:hAnsi="Calibri Light" w:cs="Arial"/>
                <w:b/>
                <w:caps/>
                <w:sz w:val="16"/>
                <w:szCs w:val="16"/>
              </w:rPr>
            </w:pPr>
            <w:r w:rsidRPr="009103F3">
              <w:rPr>
                <w:rFonts w:ascii="Calibri Light" w:hAnsi="Calibri Light" w:cs="Arial"/>
                <w:b/>
                <w:caps/>
                <w:sz w:val="16"/>
                <w:szCs w:val="16"/>
              </w:rPr>
              <w:t>Median Earnings</w:t>
            </w:r>
          </w:p>
          <w:p w14:paraId="5BE7CC8D" w14:textId="77777777" w:rsidR="002032E2" w:rsidRPr="009103F3" w:rsidRDefault="002032E2" w:rsidP="002032E2">
            <w:pPr>
              <w:jc w:val="center"/>
              <w:rPr>
                <w:rFonts w:ascii="Calibri Light" w:hAnsi="Calibri Light" w:cs="Arial"/>
                <w:b/>
                <w:sz w:val="16"/>
                <w:szCs w:val="16"/>
              </w:rPr>
            </w:pPr>
            <w:r w:rsidRPr="009103F3">
              <w:rPr>
                <w:rFonts w:ascii="Calibri Light" w:hAnsi="Calibri Light" w:cs="Arial"/>
                <w:b/>
                <w:sz w:val="16"/>
                <w:szCs w:val="16"/>
              </w:rPr>
              <w:t>-2nd Quarter after Exit</w:t>
            </w:r>
          </w:p>
          <w:p w14:paraId="669F2E36" w14:textId="77777777" w:rsidR="002032E2" w:rsidRDefault="002032E2" w:rsidP="002032E2">
            <w:pPr>
              <w:rPr>
                <w:rFonts w:ascii="Calibri Light" w:hAnsi="Calibri Light" w:cs="Arial"/>
                <w:sz w:val="8"/>
                <w:szCs w:val="8"/>
              </w:rPr>
            </w:pPr>
          </w:p>
          <w:p w14:paraId="03BCCA87" w14:textId="77777777" w:rsidR="002032E2" w:rsidRDefault="002032E2" w:rsidP="002032E2">
            <w:pPr>
              <w:rPr>
                <w:rFonts w:ascii="Calibri Light" w:hAnsi="Calibri Light" w:cs="Arial"/>
                <w:sz w:val="8"/>
                <w:szCs w:val="8"/>
              </w:rPr>
            </w:pPr>
          </w:p>
          <w:p w14:paraId="7CB248A6" w14:textId="77777777" w:rsidR="002032E2" w:rsidRPr="00D87541" w:rsidRDefault="002032E2" w:rsidP="002032E2">
            <w:pPr>
              <w:rPr>
                <w:rFonts w:ascii="Calibri Light" w:hAnsi="Calibri Light" w:cs="Arial"/>
                <w:sz w:val="12"/>
                <w:szCs w:val="12"/>
              </w:rPr>
            </w:pPr>
          </w:p>
          <w:p w14:paraId="5E99FD91" w14:textId="77777777" w:rsidR="002032E2" w:rsidRPr="009524E9" w:rsidRDefault="002032E2" w:rsidP="002032E2">
            <w:pPr>
              <w:pStyle w:val="ListParagraph"/>
              <w:ind w:left="-18"/>
              <w:rPr>
                <w:rFonts w:eastAsia="Times New Roman" w:cs="Arial"/>
                <w:sz w:val="14"/>
                <w:szCs w:val="14"/>
              </w:rPr>
            </w:pPr>
            <w:r>
              <w:rPr>
                <w:rFonts w:eastAsia="Times New Roman" w:cs="Arial"/>
                <w:sz w:val="14"/>
                <w:szCs w:val="14"/>
              </w:rPr>
              <w:t>The median earnings of workers described in subclause (I).</w:t>
            </w:r>
          </w:p>
        </w:tc>
        <w:tc>
          <w:tcPr>
            <w:tcW w:w="2878" w:type="dxa"/>
            <w:shd w:val="clear" w:color="auto" w:fill="E4E4F8"/>
          </w:tcPr>
          <w:p w14:paraId="54A187DB" w14:textId="77777777" w:rsidR="002032E2" w:rsidRPr="00AF230A" w:rsidRDefault="002032E2" w:rsidP="002032E2">
            <w:pPr>
              <w:rPr>
                <w:rFonts w:cs="Arial"/>
                <w:sz w:val="12"/>
                <w:szCs w:val="12"/>
              </w:rPr>
            </w:pPr>
            <w:r>
              <w:rPr>
                <w:rFonts w:cs="Arial"/>
                <w:sz w:val="12"/>
                <w:szCs w:val="12"/>
              </w:rPr>
              <w:t>TAARA 2015, Sec. 239(j)(2)(A)(i)(I)</w:t>
            </w:r>
          </w:p>
          <w:p w14:paraId="53E5B0C7" w14:textId="77777777" w:rsidR="002032E2" w:rsidRPr="00D87541" w:rsidRDefault="002032E2" w:rsidP="002032E2">
            <w:pPr>
              <w:rPr>
                <w:rFonts w:cs="Arial"/>
                <w:sz w:val="8"/>
                <w:szCs w:val="8"/>
              </w:rPr>
            </w:pPr>
          </w:p>
          <w:p w14:paraId="2DBBA26D" w14:textId="77777777" w:rsidR="002032E2" w:rsidRPr="00FC7BF9" w:rsidRDefault="002032E2" w:rsidP="002032E2">
            <w:pPr>
              <w:jc w:val="center"/>
              <w:rPr>
                <w:rFonts w:cs="Arial"/>
                <w:b/>
                <w:sz w:val="10"/>
                <w:szCs w:val="10"/>
              </w:rPr>
            </w:pPr>
          </w:p>
          <w:p w14:paraId="12530B2A" w14:textId="77777777" w:rsidR="002032E2" w:rsidRPr="009103F3" w:rsidRDefault="002032E2" w:rsidP="002032E2">
            <w:pPr>
              <w:jc w:val="center"/>
              <w:rPr>
                <w:rFonts w:cs="Arial"/>
                <w:b/>
                <w:sz w:val="16"/>
                <w:szCs w:val="16"/>
              </w:rPr>
            </w:pPr>
            <w:r w:rsidRPr="009103F3">
              <w:rPr>
                <w:rFonts w:cs="Arial"/>
                <w:b/>
                <w:sz w:val="16"/>
                <w:szCs w:val="16"/>
              </w:rPr>
              <w:t xml:space="preserve">PLACEMENT IN EMPLOYMENT </w:t>
            </w:r>
          </w:p>
          <w:p w14:paraId="16DFFC63" w14:textId="77777777" w:rsidR="002032E2" w:rsidRPr="009103F3" w:rsidRDefault="002032E2" w:rsidP="002032E2">
            <w:pPr>
              <w:jc w:val="center"/>
              <w:rPr>
                <w:rFonts w:cs="Arial"/>
                <w:b/>
                <w:sz w:val="16"/>
                <w:szCs w:val="16"/>
              </w:rPr>
            </w:pPr>
            <w:r w:rsidRPr="009103F3">
              <w:rPr>
                <w:rFonts w:cs="Arial"/>
                <w:b/>
                <w:sz w:val="16"/>
                <w:szCs w:val="16"/>
              </w:rPr>
              <w:t>-2nd Quarter after Exit</w:t>
            </w:r>
          </w:p>
          <w:p w14:paraId="29E2294C" w14:textId="77777777" w:rsidR="002032E2" w:rsidRDefault="002032E2" w:rsidP="002032E2">
            <w:pPr>
              <w:rPr>
                <w:rFonts w:cs="Arial"/>
                <w:sz w:val="10"/>
                <w:szCs w:val="10"/>
              </w:rPr>
            </w:pPr>
          </w:p>
          <w:p w14:paraId="64571F73" w14:textId="77777777" w:rsidR="002032E2" w:rsidRDefault="002032E2" w:rsidP="002032E2">
            <w:pPr>
              <w:rPr>
                <w:rFonts w:cs="Arial"/>
                <w:sz w:val="10"/>
                <w:szCs w:val="10"/>
              </w:rPr>
            </w:pPr>
          </w:p>
          <w:p w14:paraId="7D5E6C9E" w14:textId="77777777" w:rsidR="002032E2" w:rsidRPr="00E875CA" w:rsidRDefault="002032E2" w:rsidP="002032E2">
            <w:pPr>
              <w:rPr>
                <w:rFonts w:cs="Arial"/>
                <w:sz w:val="6"/>
                <w:szCs w:val="6"/>
              </w:rPr>
            </w:pPr>
          </w:p>
          <w:p w14:paraId="2A79F48B" w14:textId="77777777" w:rsidR="002032E2" w:rsidRDefault="002032E2" w:rsidP="002032E2">
            <w:pPr>
              <w:rPr>
                <w:rFonts w:cs="Arial"/>
                <w:sz w:val="14"/>
                <w:szCs w:val="14"/>
              </w:rPr>
            </w:pPr>
            <w:r w:rsidRPr="002D6CE9">
              <w:rPr>
                <w:rFonts w:cs="Arial"/>
                <w:sz w:val="14"/>
                <w:szCs w:val="14"/>
              </w:rPr>
              <w:t xml:space="preserve">% </w:t>
            </w:r>
            <w:r>
              <w:rPr>
                <w:rFonts w:cs="Arial"/>
                <w:sz w:val="14"/>
                <w:szCs w:val="14"/>
              </w:rPr>
              <w:t>and number of workers who received benefits under the trade adjustment assistance program who are in unsubsidized employment during the second calendar quarter after exit from the program.</w:t>
            </w:r>
          </w:p>
          <w:p w14:paraId="23A737D0" w14:textId="77777777" w:rsidR="002032E2" w:rsidRDefault="002032E2" w:rsidP="002032E2">
            <w:pPr>
              <w:rPr>
                <w:rFonts w:cs="Arial"/>
                <w:sz w:val="14"/>
                <w:szCs w:val="14"/>
              </w:rPr>
            </w:pPr>
          </w:p>
          <w:p w14:paraId="6114ECB2" w14:textId="77777777" w:rsidR="002032E2" w:rsidRPr="002D6CE9" w:rsidRDefault="002032E2" w:rsidP="002032E2">
            <w:pPr>
              <w:rPr>
                <w:rFonts w:cs="Arial"/>
                <w:sz w:val="14"/>
                <w:szCs w:val="14"/>
              </w:rPr>
            </w:pPr>
          </w:p>
          <w:p w14:paraId="7AC94319" w14:textId="77777777" w:rsidR="002032E2" w:rsidRPr="002D6CE9" w:rsidRDefault="002032E2" w:rsidP="002032E2">
            <w:pPr>
              <w:rPr>
                <w:rFonts w:cs="Arial"/>
                <w:sz w:val="14"/>
                <w:szCs w:val="14"/>
              </w:rPr>
            </w:pPr>
          </w:p>
          <w:p w14:paraId="16201F81" w14:textId="77777777" w:rsidR="002032E2" w:rsidRPr="003A738B" w:rsidRDefault="002032E2" w:rsidP="002032E2">
            <w:pPr>
              <w:pStyle w:val="ListParagraph"/>
              <w:ind w:left="39"/>
              <w:rPr>
                <w:rFonts w:eastAsia="Times New Roman" w:cs="Arial"/>
                <w:sz w:val="20"/>
                <w:szCs w:val="20"/>
              </w:rPr>
            </w:pPr>
          </w:p>
        </w:tc>
        <w:tc>
          <w:tcPr>
            <w:tcW w:w="2973" w:type="dxa"/>
            <w:shd w:val="clear" w:color="auto" w:fill="E4E4F8"/>
          </w:tcPr>
          <w:p w14:paraId="6965506F" w14:textId="77777777" w:rsidR="002032E2" w:rsidRPr="00AF230A" w:rsidRDefault="002032E2" w:rsidP="002032E2">
            <w:pPr>
              <w:rPr>
                <w:rFonts w:cs="Arial"/>
                <w:sz w:val="12"/>
                <w:szCs w:val="12"/>
              </w:rPr>
            </w:pPr>
            <w:r>
              <w:rPr>
                <w:rFonts w:cs="Arial"/>
                <w:sz w:val="12"/>
                <w:szCs w:val="12"/>
              </w:rPr>
              <w:t>TAARA 2015, Sec. 239(j)(2)(A)(i)(II)</w:t>
            </w:r>
          </w:p>
          <w:p w14:paraId="6ECB917B" w14:textId="77777777" w:rsidR="002032E2" w:rsidRDefault="002032E2" w:rsidP="002032E2">
            <w:pPr>
              <w:jc w:val="center"/>
              <w:rPr>
                <w:rFonts w:eastAsia="Times New Roman" w:cs="Arial"/>
                <w:b/>
                <w:sz w:val="8"/>
                <w:szCs w:val="8"/>
              </w:rPr>
            </w:pPr>
          </w:p>
          <w:p w14:paraId="12990FC0" w14:textId="77777777" w:rsidR="002032E2" w:rsidRPr="00FC7BF9" w:rsidRDefault="002032E2" w:rsidP="002032E2">
            <w:pPr>
              <w:jc w:val="center"/>
              <w:rPr>
                <w:rFonts w:eastAsia="Times New Roman" w:cs="Arial"/>
                <w:b/>
                <w:sz w:val="10"/>
                <w:szCs w:val="10"/>
              </w:rPr>
            </w:pPr>
          </w:p>
          <w:p w14:paraId="14FDFA2A"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 xml:space="preserve">PLACEMENT IN EMPLOYMENT </w:t>
            </w:r>
          </w:p>
          <w:p w14:paraId="6E72E6AF"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-4th Quarter after Exit</w:t>
            </w:r>
          </w:p>
          <w:p w14:paraId="4908C813" w14:textId="77777777" w:rsidR="002032E2" w:rsidRDefault="002032E2" w:rsidP="002032E2">
            <w:pPr>
              <w:jc w:val="center"/>
              <w:rPr>
                <w:rFonts w:eastAsia="Times New Roman" w:cs="Arial"/>
                <w:b/>
                <w:sz w:val="8"/>
                <w:szCs w:val="8"/>
              </w:rPr>
            </w:pPr>
          </w:p>
          <w:p w14:paraId="70F06E85" w14:textId="77777777" w:rsidR="002032E2" w:rsidRDefault="002032E2" w:rsidP="002032E2">
            <w:pPr>
              <w:jc w:val="center"/>
              <w:rPr>
                <w:rFonts w:eastAsia="Times New Roman" w:cs="Arial"/>
                <w:b/>
                <w:sz w:val="8"/>
                <w:szCs w:val="8"/>
              </w:rPr>
            </w:pPr>
          </w:p>
          <w:p w14:paraId="52CCDA8D" w14:textId="77777777" w:rsidR="002032E2" w:rsidRPr="00D87541" w:rsidRDefault="002032E2" w:rsidP="002032E2">
            <w:pPr>
              <w:jc w:val="center"/>
              <w:rPr>
                <w:rFonts w:eastAsia="Times New Roman" w:cs="Arial"/>
                <w:b/>
                <w:sz w:val="8"/>
                <w:szCs w:val="8"/>
              </w:rPr>
            </w:pPr>
          </w:p>
          <w:p w14:paraId="17E94557" w14:textId="77777777" w:rsidR="002032E2" w:rsidRDefault="002032E2" w:rsidP="002032E2">
            <w:pPr>
              <w:rPr>
                <w:rFonts w:cs="Arial"/>
                <w:sz w:val="14"/>
                <w:szCs w:val="14"/>
              </w:rPr>
            </w:pPr>
            <w:r w:rsidRPr="002D6CE9">
              <w:rPr>
                <w:rFonts w:cs="Arial"/>
                <w:sz w:val="14"/>
                <w:szCs w:val="14"/>
              </w:rPr>
              <w:t xml:space="preserve">% </w:t>
            </w:r>
            <w:r>
              <w:rPr>
                <w:rFonts w:cs="Arial"/>
                <w:sz w:val="14"/>
                <w:szCs w:val="14"/>
              </w:rPr>
              <w:t>and number of workers who received benefits under the trade adjustment assistance program who are in unsubsidized employment during the fourth calendar quarter after exit from the program.</w:t>
            </w:r>
          </w:p>
          <w:p w14:paraId="6B15E695" w14:textId="77777777" w:rsidR="002032E2" w:rsidRDefault="002032E2" w:rsidP="002032E2">
            <w:pPr>
              <w:rPr>
                <w:rFonts w:cs="Arial"/>
                <w:sz w:val="14"/>
                <w:szCs w:val="14"/>
              </w:rPr>
            </w:pPr>
          </w:p>
          <w:p w14:paraId="423BC303" w14:textId="77777777" w:rsidR="002032E2" w:rsidRPr="003A738B" w:rsidRDefault="002032E2" w:rsidP="002032E2">
            <w:pPr>
              <w:pStyle w:val="ListParagraph"/>
              <w:ind w:left="39"/>
              <w:rPr>
                <w:rFonts w:eastAsia="Times New Roman" w:cs="Arial"/>
                <w:sz w:val="20"/>
                <w:szCs w:val="20"/>
              </w:rPr>
            </w:pPr>
          </w:p>
        </w:tc>
      </w:tr>
    </w:tbl>
    <w:p w14:paraId="0466FC31" w14:textId="2B7AAD4E" w:rsidR="00490E79" w:rsidRPr="009103F3" w:rsidRDefault="00CE5F5F" w:rsidP="00CE5F5F">
      <w:pPr>
        <w:tabs>
          <w:tab w:val="left" w:pos="2041"/>
        </w:tabs>
        <w:rPr>
          <w:sz w:val="6"/>
          <w:szCs w:val="6"/>
        </w:rPr>
      </w:pPr>
      <w:r>
        <w:rPr>
          <w:sz w:val="6"/>
          <w:szCs w:val="6"/>
        </w:rPr>
        <w:tab/>
      </w:r>
    </w:p>
    <w:sectPr w:rsidR="00490E79" w:rsidRPr="009103F3" w:rsidSect="001C4772">
      <w:headerReference w:type="default" r:id="rId718"/>
      <w:footerReference w:type="default" r:id="rId719"/>
      <w:pgSz w:w="15840" w:h="12240" w:orient="landscape"/>
      <w:pgMar w:top="720" w:right="720" w:bottom="18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E5DE" w14:textId="77777777" w:rsidR="00464A4C" w:rsidRDefault="00464A4C" w:rsidP="009D3BFF">
      <w:pPr>
        <w:spacing w:after="0" w:line="240" w:lineRule="auto"/>
      </w:pPr>
      <w:r>
        <w:separator/>
      </w:r>
    </w:p>
  </w:endnote>
  <w:endnote w:type="continuationSeparator" w:id="0">
    <w:p w14:paraId="01C56B8A" w14:textId="77777777" w:rsidR="00464A4C" w:rsidRDefault="00464A4C" w:rsidP="009D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E860" w14:textId="6567308F" w:rsidR="00464A4C" w:rsidRPr="009103F3" w:rsidRDefault="00CE5F5F" w:rsidP="004E25DA">
    <w:pPr>
      <w:pStyle w:val="Footer"/>
      <w:rPr>
        <w:rFonts w:asciiTheme="majorHAnsi" w:hAnsiTheme="majorHAnsi" w:cstheme="majorHAnsi"/>
        <w:b/>
        <w:bCs/>
        <w:sz w:val="16"/>
        <w:szCs w:val="16"/>
      </w:rPr>
    </w:pPr>
    <w:r>
      <w:rPr>
        <w:rFonts w:asciiTheme="majorHAnsi" w:hAnsiTheme="majorHAnsi" w:cstheme="majorHAnsi"/>
        <w:b/>
        <w:bCs/>
        <w:sz w:val="16"/>
        <w:szCs w:val="16"/>
      </w:rPr>
      <w:t>FINAL PY21</w:t>
    </w:r>
    <w:r w:rsidR="00464A4C" w:rsidRPr="009103F3">
      <w:rPr>
        <w:rFonts w:asciiTheme="majorHAnsi" w:hAnsiTheme="majorHAnsi" w:cstheme="majorHAnsi"/>
        <w:b/>
        <w:bCs/>
        <w:sz w:val="16"/>
        <w:szCs w:val="16"/>
      </w:rPr>
      <w:t xml:space="preserve"> TRADE ACT PROGRAM </w:t>
    </w:r>
    <w:r>
      <w:rPr>
        <w:rFonts w:asciiTheme="majorHAnsi" w:hAnsiTheme="majorHAnsi" w:cstheme="majorHAnsi"/>
        <w:b/>
        <w:bCs/>
        <w:sz w:val="16"/>
        <w:szCs w:val="16"/>
      </w:rPr>
      <w:t>MONITORING</w:t>
    </w:r>
    <w:r w:rsidR="00464A4C" w:rsidRPr="009103F3">
      <w:rPr>
        <w:rFonts w:asciiTheme="majorHAnsi" w:hAnsiTheme="majorHAnsi" w:cstheme="majorHAnsi"/>
        <w:b/>
        <w:bCs/>
        <w:sz w:val="16"/>
        <w:szCs w:val="16"/>
      </w:rPr>
      <w:t xml:space="preserve"> COMPREHENSIVE MONITORING </w:t>
    </w:r>
    <w:r>
      <w:rPr>
        <w:rFonts w:asciiTheme="majorHAnsi" w:hAnsiTheme="majorHAnsi" w:cstheme="majorHAnsi"/>
        <w:b/>
        <w:bCs/>
        <w:sz w:val="16"/>
        <w:szCs w:val="16"/>
      </w:rPr>
      <w:t>GUIDE APRIL</w:t>
    </w:r>
    <w:r w:rsidR="00F575B6" w:rsidRPr="009103F3">
      <w:rPr>
        <w:rFonts w:asciiTheme="majorHAnsi" w:hAnsiTheme="majorHAnsi" w:cstheme="majorHAnsi"/>
        <w:b/>
        <w:bCs/>
        <w:sz w:val="16"/>
        <w:szCs w:val="16"/>
      </w:rPr>
      <w:t xml:space="preserve"> 2022</w:t>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t xml:space="preserve">      Page </w:t>
    </w:r>
    <w:r w:rsidR="00464A4C" w:rsidRPr="009103F3">
      <w:rPr>
        <w:rFonts w:asciiTheme="majorHAnsi" w:hAnsiTheme="majorHAnsi" w:cstheme="majorHAnsi"/>
        <w:b/>
        <w:bCs/>
        <w:sz w:val="16"/>
        <w:szCs w:val="16"/>
      </w:rPr>
      <w:fldChar w:fldCharType="begin"/>
    </w:r>
    <w:r w:rsidR="00464A4C" w:rsidRPr="009103F3">
      <w:rPr>
        <w:rFonts w:asciiTheme="majorHAnsi" w:hAnsiTheme="majorHAnsi" w:cstheme="majorHAnsi"/>
        <w:b/>
        <w:bCs/>
        <w:sz w:val="16"/>
        <w:szCs w:val="16"/>
      </w:rPr>
      <w:instrText xml:space="preserve"> PAGE  \* Arabic  \* MERGEFORMAT </w:instrText>
    </w:r>
    <w:r w:rsidR="00464A4C" w:rsidRPr="009103F3">
      <w:rPr>
        <w:rFonts w:asciiTheme="majorHAnsi" w:hAnsiTheme="majorHAnsi" w:cstheme="majorHAnsi"/>
        <w:b/>
        <w:bCs/>
        <w:sz w:val="16"/>
        <w:szCs w:val="16"/>
      </w:rPr>
      <w:fldChar w:fldCharType="separate"/>
    </w:r>
    <w:r w:rsidR="00464A4C" w:rsidRPr="009103F3">
      <w:rPr>
        <w:rFonts w:asciiTheme="majorHAnsi" w:hAnsiTheme="majorHAnsi" w:cstheme="majorHAnsi"/>
        <w:b/>
        <w:bCs/>
        <w:noProof/>
        <w:sz w:val="16"/>
        <w:szCs w:val="16"/>
      </w:rPr>
      <w:t>2</w:t>
    </w:r>
    <w:r w:rsidR="00464A4C" w:rsidRPr="009103F3">
      <w:rPr>
        <w:rFonts w:asciiTheme="majorHAnsi" w:hAnsiTheme="majorHAnsi" w:cstheme="majorHAnsi"/>
        <w:b/>
        <w:bCs/>
        <w:sz w:val="16"/>
        <w:szCs w:val="16"/>
      </w:rPr>
      <w:fldChar w:fldCharType="end"/>
    </w:r>
    <w:r w:rsidR="00464A4C" w:rsidRPr="009103F3">
      <w:rPr>
        <w:rFonts w:asciiTheme="majorHAnsi" w:hAnsiTheme="majorHAnsi" w:cstheme="majorHAnsi"/>
        <w:b/>
        <w:bCs/>
        <w:sz w:val="16"/>
        <w:szCs w:val="16"/>
      </w:rPr>
      <w:t xml:space="preserve"> of </w:t>
    </w:r>
    <w:r w:rsidR="00464A4C" w:rsidRPr="009103F3">
      <w:rPr>
        <w:rFonts w:asciiTheme="majorHAnsi" w:hAnsiTheme="majorHAnsi" w:cstheme="majorHAnsi"/>
        <w:b/>
        <w:bCs/>
        <w:sz w:val="16"/>
        <w:szCs w:val="16"/>
      </w:rPr>
      <w:fldChar w:fldCharType="begin"/>
    </w:r>
    <w:r w:rsidR="00464A4C" w:rsidRPr="009103F3">
      <w:rPr>
        <w:rFonts w:asciiTheme="majorHAnsi" w:hAnsiTheme="majorHAnsi" w:cstheme="majorHAnsi"/>
        <w:b/>
        <w:bCs/>
        <w:sz w:val="16"/>
        <w:szCs w:val="16"/>
      </w:rPr>
      <w:instrText xml:space="preserve"> NUMPAGES  \* Arabic  \* MERGEFORMAT </w:instrText>
    </w:r>
    <w:r w:rsidR="00464A4C" w:rsidRPr="009103F3">
      <w:rPr>
        <w:rFonts w:asciiTheme="majorHAnsi" w:hAnsiTheme="majorHAnsi" w:cstheme="majorHAnsi"/>
        <w:b/>
        <w:bCs/>
        <w:sz w:val="16"/>
        <w:szCs w:val="16"/>
      </w:rPr>
      <w:fldChar w:fldCharType="separate"/>
    </w:r>
    <w:r w:rsidR="00464A4C" w:rsidRPr="009103F3">
      <w:rPr>
        <w:rFonts w:asciiTheme="majorHAnsi" w:hAnsiTheme="majorHAnsi" w:cstheme="majorHAnsi"/>
        <w:b/>
        <w:bCs/>
        <w:noProof/>
        <w:sz w:val="16"/>
        <w:szCs w:val="16"/>
      </w:rPr>
      <w:t>2</w:t>
    </w:r>
    <w:r w:rsidR="00464A4C" w:rsidRPr="009103F3">
      <w:rPr>
        <w:rFonts w:asciiTheme="majorHAnsi" w:hAnsiTheme="majorHAnsi" w:cstheme="majorHAnsi"/>
        <w:b/>
        <w:bCs/>
        <w:sz w:val="16"/>
        <w:szCs w:val="16"/>
      </w:rPr>
      <w:fldChar w:fldCharType="end"/>
    </w:r>
  </w:p>
  <w:p w14:paraId="7691A262" w14:textId="77777777" w:rsidR="00464A4C" w:rsidRPr="009103F3" w:rsidRDefault="00464A4C">
    <w:pPr>
      <w:pStyle w:val="Footer"/>
      <w:rPr>
        <w:rFonts w:asciiTheme="majorHAnsi" w:hAnsiTheme="majorHAnsi" w:cstheme="maj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8252" w14:textId="77777777" w:rsidR="00464A4C" w:rsidRDefault="00464A4C" w:rsidP="009D3BFF">
      <w:pPr>
        <w:spacing w:after="0" w:line="240" w:lineRule="auto"/>
      </w:pPr>
      <w:r>
        <w:separator/>
      </w:r>
    </w:p>
  </w:footnote>
  <w:footnote w:type="continuationSeparator" w:id="0">
    <w:p w14:paraId="533B3375" w14:textId="77777777" w:rsidR="00464A4C" w:rsidRDefault="00464A4C" w:rsidP="009D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85" w:type="dxa"/>
      <w:shd w:val="clear" w:color="auto" w:fill="1F3864" w:themeFill="accent1" w:themeFillShade="80"/>
      <w:tblLook w:val="04A0" w:firstRow="1" w:lastRow="0" w:firstColumn="1" w:lastColumn="0" w:noHBand="0" w:noVBand="1"/>
    </w:tblPr>
    <w:tblGrid>
      <w:gridCol w:w="3235"/>
      <w:gridCol w:w="1299"/>
      <w:gridCol w:w="2660"/>
      <w:gridCol w:w="1820"/>
      <w:gridCol w:w="611"/>
      <w:gridCol w:w="2339"/>
      <w:gridCol w:w="2521"/>
    </w:tblGrid>
    <w:tr w:rsidR="00464A4C" w14:paraId="038723FE" w14:textId="77777777" w:rsidTr="00594D54">
      <w:trPr>
        <w:trHeight w:val="1061"/>
      </w:trPr>
      <w:tc>
        <w:tcPr>
          <w:tcW w:w="14485" w:type="dxa"/>
          <w:gridSpan w:val="7"/>
          <w:shd w:val="clear" w:color="auto" w:fill="1F3864" w:themeFill="accent1" w:themeFillShade="80"/>
        </w:tcPr>
        <w:p w14:paraId="64232CEA" w14:textId="77777777" w:rsidR="00464A4C" w:rsidRDefault="00464A4C" w:rsidP="009D3BFF">
          <w:pPr>
            <w:rPr>
              <w:b/>
              <w:bCs/>
            </w:rPr>
          </w:pPr>
          <w:r w:rsidRPr="00041586">
            <w:rPr>
              <w:noProof/>
            </w:rPr>
            <w:drawing>
              <wp:inline distT="0" distB="0" distL="0" distR="0" wp14:anchorId="55DE253B" wp14:editId="1C7431C8">
                <wp:extent cx="2124549" cy="398353"/>
                <wp:effectExtent l="0" t="0" r="0"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2194116" cy="411397"/>
                        </a:xfrm>
                        <a:prstGeom prst="rect">
                          <a:avLst/>
                        </a:prstGeom>
                      </pic:spPr>
                    </pic:pic>
                  </a:graphicData>
                </a:graphic>
              </wp:inline>
            </w:drawing>
          </w:r>
        </w:p>
        <w:p w14:paraId="2B61EC2D" w14:textId="2D1EF8F2" w:rsidR="00464A4C" w:rsidRPr="00BE3DA7" w:rsidRDefault="00464A4C" w:rsidP="009D3BFF">
          <w:pPr>
            <w:jc w:val="center"/>
            <w:rPr>
              <w:rFonts w:ascii="Arial Black" w:hAnsi="Arial Black"/>
              <w:b/>
              <w:bCs/>
              <w:sz w:val="20"/>
              <w:szCs w:val="20"/>
            </w:rPr>
          </w:pPr>
          <w:r w:rsidRPr="00BE3DA7">
            <w:rPr>
              <w:rFonts w:ascii="Arial Black" w:hAnsi="Arial Black"/>
              <w:b/>
              <w:bCs/>
              <w:caps/>
              <w:color w:val="FFFFFF"/>
              <w:sz w:val="20"/>
              <w:szCs w:val="20"/>
            </w:rPr>
            <w:t>TRADE ACT program monitoring</w:t>
          </w:r>
        </w:p>
        <w:p w14:paraId="347EE9C5" w14:textId="788542D5" w:rsidR="00464A4C" w:rsidRPr="00BE3DA7" w:rsidRDefault="00464A4C" w:rsidP="009D3BFF">
          <w:pPr>
            <w:jc w:val="center"/>
            <w:rPr>
              <w:rFonts w:ascii="Arial Black" w:hAnsi="Arial Black"/>
              <w:b/>
              <w:bCs/>
              <w:sz w:val="20"/>
              <w:szCs w:val="20"/>
            </w:rPr>
          </w:pPr>
          <w:r w:rsidRPr="00BE3DA7">
            <w:rPr>
              <w:rFonts w:ascii="Arial Black" w:hAnsi="Arial Black"/>
              <w:b/>
              <w:bCs/>
              <w:sz w:val="20"/>
              <w:szCs w:val="20"/>
            </w:rPr>
            <w:t>2002, 2009, 2011, 2014, 2015 &amp; REVERSION 2021</w:t>
          </w:r>
        </w:p>
        <w:p w14:paraId="03DAFF77" w14:textId="220AD479" w:rsidR="00464A4C" w:rsidRDefault="00464A4C" w:rsidP="009D3BFF">
          <w:pPr>
            <w:jc w:val="center"/>
          </w:pPr>
          <w:r w:rsidRPr="00BE3DA7">
            <w:rPr>
              <w:rFonts w:ascii="Arial Black" w:hAnsi="Arial Black"/>
              <w:sz w:val="20"/>
              <w:szCs w:val="20"/>
            </w:rPr>
            <w:t xml:space="preserve">COMPREHENSIVE MONITORING </w:t>
          </w:r>
          <w:r>
            <w:rPr>
              <w:rFonts w:ascii="Arial Black" w:hAnsi="Arial Black"/>
              <w:sz w:val="20"/>
              <w:szCs w:val="20"/>
            </w:rPr>
            <w:t>GUIDE</w:t>
          </w:r>
        </w:p>
      </w:tc>
    </w:tr>
    <w:tr w:rsidR="00464A4C" w14:paraId="4B063FFD" w14:textId="77777777" w:rsidTr="009D3BFF">
      <w:tblPrEx>
        <w:shd w:val="clear" w:color="auto" w:fill="auto"/>
      </w:tblPrEx>
      <w:tc>
        <w:tcPr>
          <w:tcW w:w="3235" w:type="dxa"/>
          <w:shd w:val="clear" w:color="auto" w:fill="8496B0" w:themeFill="text2" w:themeFillTint="99"/>
        </w:tcPr>
        <w:p w14:paraId="727C7DBE" w14:textId="7EA169CE"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AREA:  NUMBER (#)</w:t>
          </w:r>
        </w:p>
      </w:tc>
      <w:tc>
        <w:tcPr>
          <w:tcW w:w="3959" w:type="dxa"/>
          <w:gridSpan w:val="2"/>
          <w:shd w:val="clear" w:color="auto" w:fill="8496B0" w:themeFill="text2" w:themeFillTint="99"/>
        </w:tcPr>
        <w:p w14:paraId="2CF0E440" w14:textId="6B10E8AF"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cstheme="majorHAnsi"/>
              <w:b/>
              <w:color w:val="FFFFFF" w:themeColor="background1"/>
              <w:sz w:val="16"/>
              <w:szCs w:val="16"/>
            </w:rPr>
            <w:t>ETO ID:  number, first last</w:t>
          </w:r>
        </w:p>
      </w:tc>
      <w:tc>
        <w:tcPr>
          <w:tcW w:w="4770" w:type="dxa"/>
          <w:gridSpan w:val="3"/>
          <w:shd w:val="clear" w:color="auto" w:fill="8496B0" w:themeFill="text2" w:themeFillTint="99"/>
        </w:tcPr>
        <w:p w14:paraId="30713967" w14:textId="6EA51EA8"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Monitor(s):  Diana Cook</w:t>
          </w:r>
        </w:p>
      </w:tc>
      <w:tc>
        <w:tcPr>
          <w:tcW w:w="2521" w:type="dxa"/>
          <w:shd w:val="clear" w:color="auto" w:fill="8496B0" w:themeFill="text2" w:themeFillTint="99"/>
        </w:tcPr>
        <w:p w14:paraId="02B3E935" w14:textId="58627816" w:rsidR="00464A4C" w:rsidRPr="0022627E" w:rsidRDefault="00464A4C" w:rsidP="00BE3DA7">
          <w:pPr>
            <w:rPr>
              <w:rFonts w:ascii="Arial" w:hAnsi="Arial" w:cs="Arial"/>
              <w:b/>
              <w:bCs/>
              <w:color w:val="FFFFFF" w:themeColor="background1"/>
              <w:sz w:val="18"/>
              <w:szCs w:val="18"/>
            </w:rPr>
          </w:pPr>
          <w:r w:rsidRPr="00BE3DA7">
            <w:rPr>
              <w:rFonts w:asciiTheme="majorHAnsi" w:hAnsiTheme="majorHAnsi" w:cs="Arial"/>
              <w:b/>
              <w:bCs/>
              <w:color w:val="FFFFFF" w:themeColor="background1"/>
              <w:sz w:val="16"/>
              <w:szCs w:val="16"/>
            </w:rPr>
            <w:t>Review Date:</w:t>
          </w:r>
          <w:r w:rsidRPr="00CD7F6D">
            <w:rPr>
              <w:rFonts w:asciiTheme="majorHAnsi" w:hAnsiTheme="majorHAnsi" w:cs="Arial"/>
              <w:b/>
              <w:bCs/>
              <w:color w:val="FFFFFF" w:themeColor="background1"/>
              <w:sz w:val="16"/>
              <w:szCs w:val="16"/>
            </w:rPr>
            <w:t xml:space="preserve"> </w:t>
          </w:r>
          <w:sdt>
            <w:sdtPr>
              <w:rPr>
                <w:rFonts w:asciiTheme="majorHAnsi" w:hAnsiTheme="majorHAnsi" w:cs="Arial"/>
                <w:b/>
                <w:bCs/>
                <w:color w:val="FFFFFF" w:themeColor="background1"/>
                <w:sz w:val="16"/>
                <w:szCs w:val="16"/>
              </w:rPr>
              <w:id w:val="-1783335168"/>
              <w:placeholder>
                <w:docPart w:val="6C454FCCD09F4B268D08F381FB83CE2D"/>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464A4C" w14:paraId="085BF709" w14:textId="77777777" w:rsidTr="009D3BFF">
      <w:tblPrEx>
        <w:shd w:val="clear" w:color="auto" w:fill="auto"/>
      </w:tblPrEx>
      <w:tc>
        <w:tcPr>
          <w:tcW w:w="3235" w:type="dxa"/>
          <w:shd w:val="clear" w:color="auto" w:fill="8496B0" w:themeFill="text2" w:themeFillTint="99"/>
        </w:tcPr>
        <w:p w14:paraId="1C89A180" w14:textId="095B2A41" w:rsidR="00464A4C" w:rsidRPr="00916A0F" w:rsidRDefault="00413A64" w:rsidP="00BE3DA7">
          <w:pPr>
            <w:tabs>
              <w:tab w:val="center" w:pos="4680"/>
              <w:tab w:val="right" w:pos="9360"/>
            </w:tabs>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w:t>
          </w:r>
          <w:r w:rsidR="00464A4C">
            <w:rPr>
              <w:rFonts w:asciiTheme="majorHAnsi" w:hAnsiTheme="majorHAnsi"/>
              <w:b/>
              <w:color w:val="FFFFFF" w:themeColor="background1"/>
              <w:sz w:val="16"/>
              <w:szCs w:val="16"/>
            </w:rPr>
            <w:t xml:space="preserve"> OFFICE</w:t>
          </w:r>
          <w:r w:rsidR="00464A4C" w:rsidRPr="00916A0F">
            <w:rPr>
              <w:rFonts w:asciiTheme="majorHAnsi" w:hAnsiTheme="majorHAnsi"/>
              <w:b/>
              <w:color w:val="FFFFFF" w:themeColor="background1"/>
              <w:sz w:val="16"/>
              <w:szCs w:val="16"/>
            </w:rPr>
            <w:t xml:space="preserve">:   </w:t>
          </w:r>
        </w:p>
        <w:p w14:paraId="0BF6D0EB" w14:textId="6A3B7761" w:rsidR="00464A4C" w:rsidRPr="0022627E" w:rsidRDefault="00413A64" w:rsidP="00BE3DA7">
          <w:pPr>
            <w:rPr>
              <w:rFonts w:ascii="Arial" w:hAnsi="Arial" w:cs="Arial"/>
              <w:b/>
              <w:bCs/>
              <w:color w:val="FFFFFF" w:themeColor="background1"/>
              <w:sz w:val="18"/>
              <w:szCs w:val="18"/>
            </w:rPr>
          </w:pPr>
          <w:r>
            <w:rPr>
              <w:rFonts w:asciiTheme="majorHAnsi" w:hAnsiTheme="majorHAnsi"/>
              <w:b/>
              <w:color w:val="FFFFFF" w:themeColor="background1"/>
              <w:sz w:val="16"/>
              <w:szCs w:val="16"/>
            </w:rPr>
            <w:t>ADJUDICATOR/</w:t>
          </w:r>
          <w:r w:rsidR="00464A4C" w:rsidRPr="00916A0F">
            <w:rPr>
              <w:rFonts w:asciiTheme="majorHAnsi" w:hAnsiTheme="majorHAnsi"/>
              <w:b/>
              <w:color w:val="FFFFFF" w:themeColor="background1"/>
              <w:sz w:val="16"/>
              <w:szCs w:val="16"/>
            </w:rPr>
            <w:t xml:space="preserve">CM:  </w:t>
          </w:r>
        </w:p>
      </w:tc>
      <w:tc>
        <w:tcPr>
          <w:tcW w:w="3959" w:type="dxa"/>
          <w:gridSpan w:val="2"/>
          <w:shd w:val="clear" w:color="auto" w:fill="8496B0" w:themeFill="text2" w:themeFillTint="99"/>
        </w:tcPr>
        <w:p w14:paraId="0FFEF15C" w14:textId="77777777" w:rsidR="00464A4C" w:rsidRPr="00916A0F" w:rsidRDefault="00464A4C" w:rsidP="00BE3DA7">
          <w:pPr>
            <w:tabs>
              <w:tab w:val="center" w:pos="4680"/>
              <w:tab w:val="right" w:pos="9360"/>
            </w:tabs>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444120427"/>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486369710"/>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65C45BD4" w14:textId="427E0600"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Program(s):</w:t>
          </w:r>
        </w:p>
      </w:tc>
      <w:tc>
        <w:tcPr>
          <w:tcW w:w="2431" w:type="dxa"/>
          <w:gridSpan w:val="2"/>
          <w:shd w:val="clear" w:color="auto" w:fill="8496B0" w:themeFill="text2" w:themeFillTint="99"/>
        </w:tcPr>
        <w:p w14:paraId="18A6608D" w14:textId="77777777" w:rsidR="00464A4C" w:rsidRPr="00916A0F" w:rsidRDefault="00464A4C" w:rsidP="00BE3DA7">
          <w:pPr>
            <w:tabs>
              <w:tab w:val="center" w:pos="4680"/>
              <w:tab w:val="right" w:pos="9360"/>
            </w:tabs>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295EF94F52A44D3A9E42F48986482575"/>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5FD7DDB5" w14:textId="77777777" w:rsidR="00464A4C" w:rsidRPr="00BE3DA7" w:rsidRDefault="00464A4C" w:rsidP="00BE3DA7">
          <w:pPr>
            <w:rPr>
              <w:rFonts w:asciiTheme="majorHAnsi" w:hAnsiTheme="majorHAnsi" w:cs="Arial"/>
              <w:b/>
              <w:bCs/>
              <w:color w:val="FFFFFF" w:themeColor="background1"/>
              <w:sz w:val="16"/>
              <w:szCs w:val="16"/>
            </w:rPr>
          </w:pPr>
        </w:p>
      </w:tc>
      <w:tc>
        <w:tcPr>
          <w:tcW w:w="2339" w:type="dxa"/>
          <w:shd w:val="clear" w:color="auto" w:fill="8496B0" w:themeFill="text2" w:themeFillTint="99"/>
        </w:tcPr>
        <w:p w14:paraId="6CEDA8BA" w14:textId="75F45A02" w:rsidR="00464A4C" w:rsidRPr="00BE3DA7" w:rsidRDefault="00464A4C" w:rsidP="00BE3DA7">
          <w:pPr>
            <w:rPr>
              <w:rFonts w:asciiTheme="majorHAnsi" w:hAnsiTheme="majorHAnsi" w:cs="Arial"/>
              <w:b/>
              <w:bCs/>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7458C3044C0540E2B1D9651CEEBC5DE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2521" w:type="dxa"/>
          <w:shd w:val="clear" w:color="auto" w:fill="8496B0" w:themeFill="text2" w:themeFillTint="99"/>
        </w:tcPr>
        <w:p w14:paraId="5D906ABF" w14:textId="1EC6853D" w:rsidR="00464A4C" w:rsidRPr="00BE3DA7" w:rsidRDefault="00464A4C" w:rsidP="00BE3DA7">
          <w:pPr>
            <w:rPr>
              <w:rFonts w:asciiTheme="majorHAnsi" w:hAnsiTheme="majorHAnsi" w:cs="Arial"/>
              <w:b/>
              <w:bCs/>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r>
            <w:rPr>
              <w:rFonts w:asciiTheme="majorHAnsi" w:hAnsiTheme="majorHAnsi"/>
              <w:b/>
              <w:color w:val="FFFFFF" w:themeColor="background1"/>
              <w:sz w:val="16"/>
              <w:szCs w:val="16"/>
            </w:rPr>
            <w:t xml:space="preserve">  </w:t>
          </w:r>
        </w:p>
      </w:tc>
    </w:tr>
    <w:tr w:rsidR="00464A4C" w:rsidRPr="00CD7F6D" w14:paraId="77B08738" w14:textId="77777777" w:rsidTr="00EB1200">
      <w:tblPrEx>
        <w:shd w:val="clear" w:color="auto" w:fill="auto"/>
      </w:tblPrEx>
      <w:tc>
        <w:tcPr>
          <w:tcW w:w="4534" w:type="dxa"/>
          <w:gridSpan w:val="2"/>
          <w:shd w:val="clear" w:color="auto" w:fill="A79BCF"/>
          <w:vAlign w:val="center"/>
        </w:tcPr>
        <w:p w14:paraId="082B5DF7" w14:textId="77777777" w:rsidR="00464A4C" w:rsidRPr="00CD7F6D" w:rsidRDefault="00464A4C" w:rsidP="00FB240D">
          <w:pPr>
            <w:rPr>
              <w:rFonts w:asciiTheme="majorHAnsi" w:hAnsiTheme="majorHAnsi"/>
              <w:b/>
              <w:sz w:val="19"/>
              <w:szCs w:val="19"/>
            </w:rPr>
          </w:pPr>
          <w:r w:rsidRPr="00CD7F6D">
            <w:rPr>
              <w:rFonts w:asciiTheme="majorHAnsi" w:hAnsiTheme="majorHAnsi"/>
              <w:b/>
              <w:sz w:val="19"/>
              <w:szCs w:val="19"/>
            </w:rPr>
            <w:t>ELEMENT</w:t>
          </w:r>
        </w:p>
      </w:tc>
      <w:tc>
        <w:tcPr>
          <w:tcW w:w="4480" w:type="dxa"/>
          <w:gridSpan w:val="2"/>
          <w:shd w:val="clear" w:color="auto" w:fill="A79BCF"/>
          <w:vAlign w:val="center"/>
        </w:tcPr>
        <w:p w14:paraId="02C0798B" w14:textId="77777777" w:rsidR="00464A4C" w:rsidRPr="00CD7F6D" w:rsidRDefault="00464A4C" w:rsidP="00FB240D">
          <w:pPr>
            <w:rPr>
              <w:rFonts w:asciiTheme="majorHAnsi" w:hAnsiTheme="majorHAnsi"/>
              <w:b/>
              <w:sz w:val="19"/>
              <w:szCs w:val="19"/>
            </w:rPr>
          </w:pPr>
          <w:r>
            <w:rPr>
              <w:rFonts w:asciiTheme="majorHAnsi" w:hAnsiTheme="majorHAnsi"/>
              <w:b/>
              <w:sz w:val="19"/>
              <w:szCs w:val="19"/>
            </w:rPr>
            <w:t>CITATIONS</w:t>
          </w:r>
        </w:p>
      </w:tc>
      <w:tc>
        <w:tcPr>
          <w:tcW w:w="5471" w:type="dxa"/>
          <w:gridSpan w:val="3"/>
          <w:shd w:val="clear" w:color="auto" w:fill="A79BCF"/>
          <w:vAlign w:val="center"/>
        </w:tcPr>
        <w:p w14:paraId="2D036E70" w14:textId="77777777" w:rsidR="00464A4C" w:rsidRPr="00CD7F6D" w:rsidRDefault="00464A4C" w:rsidP="00FB240D">
          <w:pPr>
            <w:rPr>
              <w:rFonts w:asciiTheme="majorHAnsi" w:hAnsiTheme="majorHAnsi"/>
              <w:b/>
              <w:sz w:val="19"/>
              <w:szCs w:val="19"/>
            </w:rPr>
          </w:pPr>
          <w:r w:rsidRPr="00CD7F6D">
            <w:rPr>
              <w:rFonts w:asciiTheme="majorHAnsi" w:hAnsiTheme="majorHAnsi"/>
              <w:b/>
              <w:caps/>
              <w:sz w:val="19"/>
              <w:szCs w:val="19"/>
            </w:rPr>
            <w:t>COMMENTS, Evidence &amp; Indicators</w:t>
          </w:r>
          <w:r w:rsidRPr="00CD7F6D">
            <w:rPr>
              <w:rFonts w:asciiTheme="majorHAnsi" w:hAnsiTheme="majorHAnsi"/>
              <w:b/>
              <w:sz w:val="19"/>
              <w:szCs w:val="19"/>
            </w:rPr>
            <w:t xml:space="preserve"> </w:t>
          </w:r>
        </w:p>
      </w:tc>
    </w:tr>
  </w:tbl>
  <w:p w14:paraId="4B20B8FC" w14:textId="152C7244" w:rsidR="00464A4C" w:rsidRPr="009D3BFF" w:rsidRDefault="00464A4C" w:rsidP="009D3BFF">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1D6B5183"/>
    <w:multiLevelType w:val="hybridMultilevel"/>
    <w:tmpl w:val="A606C8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00CD"/>
    <w:multiLevelType w:val="hybridMultilevel"/>
    <w:tmpl w:val="ED08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B1D59"/>
    <w:multiLevelType w:val="hybridMultilevel"/>
    <w:tmpl w:val="949A6468"/>
    <w:lvl w:ilvl="0" w:tplc="9AAA1122">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11485"/>
    <w:multiLevelType w:val="hybridMultilevel"/>
    <w:tmpl w:val="BBA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B533E"/>
    <w:multiLevelType w:val="hybridMultilevel"/>
    <w:tmpl w:val="67D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C02F9"/>
    <w:multiLevelType w:val="hybridMultilevel"/>
    <w:tmpl w:val="83B8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C7D5D"/>
    <w:multiLevelType w:val="hybridMultilevel"/>
    <w:tmpl w:val="7EAE4868"/>
    <w:lvl w:ilvl="0" w:tplc="496E7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F4658"/>
    <w:multiLevelType w:val="hybridMultilevel"/>
    <w:tmpl w:val="B792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04DF0"/>
    <w:multiLevelType w:val="hybridMultilevel"/>
    <w:tmpl w:val="6DD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572E5"/>
    <w:multiLevelType w:val="hybridMultilevel"/>
    <w:tmpl w:val="85B8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5"/>
  </w:num>
  <w:num w:numId="6">
    <w:abstractNumId w:val="7"/>
  </w:num>
  <w:num w:numId="7">
    <w:abstractNumId w:val="9"/>
  </w:num>
  <w:num w:numId="8">
    <w:abstractNumId w:val="8"/>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31"/>
    <w:rsid w:val="00002583"/>
    <w:rsid w:val="00024478"/>
    <w:rsid w:val="00026045"/>
    <w:rsid w:val="0002749C"/>
    <w:rsid w:val="0005272F"/>
    <w:rsid w:val="00053213"/>
    <w:rsid w:val="000547B1"/>
    <w:rsid w:val="00055895"/>
    <w:rsid w:val="0006204C"/>
    <w:rsid w:val="0006488F"/>
    <w:rsid w:val="00064D20"/>
    <w:rsid w:val="00067AA2"/>
    <w:rsid w:val="00082237"/>
    <w:rsid w:val="000853A8"/>
    <w:rsid w:val="00086B60"/>
    <w:rsid w:val="00091399"/>
    <w:rsid w:val="000918A2"/>
    <w:rsid w:val="0009348B"/>
    <w:rsid w:val="0009551A"/>
    <w:rsid w:val="000A1B72"/>
    <w:rsid w:val="000A4FE0"/>
    <w:rsid w:val="000B7F8C"/>
    <w:rsid w:val="000C11AE"/>
    <w:rsid w:val="000D3232"/>
    <w:rsid w:val="000D41D8"/>
    <w:rsid w:val="000D44B5"/>
    <w:rsid w:val="000F5374"/>
    <w:rsid w:val="000F5AF8"/>
    <w:rsid w:val="001019DD"/>
    <w:rsid w:val="00103C2B"/>
    <w:rsid w:val="0011133A"/>
    <w:rsid w:val="00111922"/>
    <w:rsid w:val="00113FE0"/>
    <w:rsid w:val="001140C5"/>
    <w:rsid w:val="0011494F"/>
    <w:rsid w:val="001158F2"/>
    <w:rsid w:val="00117512"/>
    <w:rsid w:val="001176CF"/>
    <w:rsid w:val="00117CA9"/>
    <w:rsid w:val="0012158D"/>
    <w:rsid w:val="001217D1"/>
    <w:rsid w:val="00125B15"/>
    <w:rsid w:val="00127949"/>
    <w:rsid w:val="00140C88"/>
    <w:rsid w:val="00142B5C"/>
    <w:rsid w:val="001470DF"/>
    <w:rsid w:val="001479C9"/>
    <w:rsid w:val="00152431"/>
    <w:rsid w:val="0015464E"/>
    <w:rsid w:val="00165B4B"/>
    <w:rsid w:val="0016652E"/>
    <w:rsid w:val="00172298"/>
    <w:rsid w:val="00174493"/>
    <w:rsid w:val="00174C1C"/>
    <w:rsid w:val="0017520C"/>
    <w:rsid w:val="0017550D"/>
    <w:rsid w:val="00182F50"/>
    <w:rsid w:val="00183A8A"/>
    <w:rsid w:val="00183C6B"/>
    <w:rsid w:val="00184D1C"/>
    <w:rsid w:val="00186200"/>
    <w:rsid w:val="001933BE"/>
    <w:rsid w:val="001969DC"/>
    <w:rsid w:val="00197E31"/>
    <w:rsid w:val="001A32CF"/>
    <w:rsid w:val="001A5C01"/>
    <w:rsid w:val="001A697A"/>
    <w:rsid w:val="001C15CD"/>
    <w:rsid w:val="001C4772"/>
    <w:rsid w:val="001D0001"/>
    <w:rsid w:val="001D46CB"/>
    <w:rsid w:val="001E0D5E"/>
    <w:rsid w:val="001E2D7D"/>
    <w:rsid w:val="001F051D"/>
    <w:rsid w:val="001F125F"/>
    <w:rsid w:val="001F6A67"/>
    <w:rsid w:val="001F6CBF"/>
    <w:rsid w:val="00200D15"/>
    <w:rsid w:val="002012EB"/>
    <w:rsid w:val="002032E2"/>
    <w:rsid w:val="00205665"/>
    <w:rsid w:val="00205BD2"/>
    <w:rsid w:val="002061BB"/>
    <w:rsid w:val="00210A8D"/>
    <w:rsid w:val="002153C1"/>
    <w:rsid w:val="0022627E"/>
    <w:rsid w:val="00231F42"/>
    <w:rsid w:val="002338F8"/>
    <w:rsid w:val="00242ED6"/>
    <w:rsid w:val="00243140"/>
    <w:rsid w:val="002440E5"/>
    <w:rsid w:val="00245DA6"/>
    <w:rsid w:val="00246F0F"/>
    <w:rsid w:val="00252374"/>
    <w:rsid w:val="002528F9"/>
    <w:rsid w:val="00253B50"/>
    <w:rsid w:val="00255B14"/>
    <w:rsid w:val="002565DC"/>
    <w:rsid w:val="0025713F"/>
    <w:rsid w:val="002575A4"/>
    <w:rsid w:val="00263E91"/>
    <w:rsid w:val="002650B5"/>
    <w:rsid w:val="00265B1A"/>
    <w:rsid w:val="002670B6"/>
    <w:rsid w:val="002677AA"/>
    <w:rsid w:val="00276A08"/>
    <w:rsid w:val="0027718C"/>
    <w:rsid w:val="0027734B"/>
    <w:rsid w:val="002774AF"/>
    <w:rsid w:val="0028149F"/>
    <w:rsid w:val="002836ED"/>
    <w:rsid w:val="00292B41"/>
    <w:rsid w:val="00295CA3"/>
    <w:rsid w:val="00296B18"/>
    <w:rsid w:val="002A39E3"/>
    <w:rsid w:val="002A4F3B"/>
    <w:rsid w:val="002B1BE7"/>
    <w:rsid w:val="002B35CB"/>
    <w:rsid w:val="002B4A16"/>
    <w:rsid w:val="002D38A6"/>
    <w:rsid w:val="002D4B5A"/>
    <w:rsid w:val="002D6AF4"/>
    <w:rsid w:val="002E0C51"/>
    <w:rsid w:val="002E1690"/>
    <w:rsid w:val="002E215F"/>
    <w:rsid w:val="002E2A79"/>
    <w:rsid w:val="002E2EC2"/>
    <w:rsid w:val="002F33AF"/>
    <w:rsid w:val="0030156E"/>
    <w:rsid w:val="00313F56"/>
    <w:rsid w:val="0032202B"/>
    <w:rsid w:val="00323B31"/>
    <w:rsid w:val="00327D03"/>
    <w:rsid w:val="00332589"/>
    <w:rsid w:val="00341EC6"/>
    <w:rsid w:val="00341EE5"/>
    <w:rsid w:val="0034231A"/>
    <w:rsid w:val="003601CD"/>
    <w:rsid w:val="00364DAF"/>
    <w:rsid w:val="00364EFD"/>
    <w:rsid w:val="00365393"/>
    <w:rsid w:val="00370740"/>
    <w:rsid w:val="003765E3"/>
    <w:rsid w:val="003831AA"/>
    <w:rsid w:val="00385FF1"/>
    <w:rsid w:val="003925A6"/>
    <w:rsid w:val="00393026"/>
    <w:rsid w:val="0039485F"/>
    <w:rsid w:val="003A0D7A"/>
    <w:rsid w:val="003C0157"/>
    <w:rsid w:val="003C0FE5"/>
    <w:rsid w:val="003C7FEC"/>
    <w:rsid w:val="003D0C21"/>
    <w:rsid w:val="003D4FA8"/>
    <w:rsid w:val="003D714B"/>
    <w:rsid w:val="003E2394"/>
    <w:rsid w:val="003E2A1A"/>
    <w:rsid w:val="003E307B"/>
    <w:rsid w:val="003E324A"/>
    <w:rsid w:val="003F08CB"/>
    <w:rsid w:val="003F7545"/>
    <w:rsid w:val="004049BF"/>
    <w:rsid w:val="00413A64"/>
    <w:rsid w:val="00416499"/>
    <w:rsid w:val="004179C0"/>
    <w:rsid w:val="00417B73"/>
    <w:rsid w:val="00430241"/>
    <w:rsid w:val="00431572"/>
    <w:rsid w:val="0044087B"/>
    <w:rsid w:val="004420F9"/>
    <w:rsid w:val="00442E3D"/>
    <w:rsid w:val="00445BE2"/>
    <w:rsid w:val="004465F2"/>
    <w:rsid w:val="00451EFD"/>
    <w:rsid w:val="00456691"/>
    <w:rsid w:val="00457D4C"/>
    <w:rsid w:val="004641DD"/>
    <w:rsid w:val="00464A4C"/>
    <w:rsid w:val="004719BF"/>
    <w:rsid w:val="004740E0"/>
    <w:rsid w:val="00474672"/>
    <w:rsid w:val="004827DA"/>
    <w:rsid w:val="00482A10"/>
    <w:rsid w:val="00483915"/>
    <w:rsid w:val="00490E79"/>
    <w:rsid w:val="00493F98"/>
    <w:rsid w:val="0049450A"/>
    <w:rsid w:val="004A0F26"/>
    <w:rsid w:val="004A1710"/>
    <w:rsid w:val="004A49C0"/>
    <w:rsid w:val="004A671E"/>
    <w:rsid w:val="004B0CE9"/>
    <w:rsid w:val="004C05BC"/>
    <w:rsid w:val="004C27C4"/>
    <w:rsid w:val="004C290F"/>
    <w:rsid w:val="004C33E6"/>
    <w:rsid w:val="004C4C9C"/>
    <w:rsid w:val="004C4EDB"/>
    <w:rsid w:val="004C6D41"/>
    <w:rsid w:val="004C6F17"/>
    <w:rsid w:val="004C7007"/>
    <w:rsid w:val="004D1A6E"/>
    <w:rsid w:val="004D2252"/>
    <w:rsid w:val="004D323F"/>
    <w:rsid w:val="004E1989"/>
    <w:rsid w:val="004E25DA"/>
    <w:rsid w:val="004E52F1"/>
    <w:rsid w:val="004E53B0"/>
    <w:rsid w:val="004E5EBB"/>
    <w:rsid w:val="004E65E7"/>
    <w:rsid w:val="004E77A1"/>
    <w:rsid w:val="004E7EBB"/>
    <w:rsid w:val="004F474A"/>
    <w:rsid w:val="004F5B09"/>
    <w:rsid w:val="00500129"/>
    <w:rsid w:val="00500932"/>
    <w:rsid w:val="00504604"/>
    <w:rsid w:val="0051216F"/>
    <w:rsid w:val="005143AC"/>
    <w:rsid w:val="00515970"/>
    <w:rsid w:val="00516AE3"/>
    <w:rsid w:val="00524BCF"/>
    <w:rsid w:val="005324F7"/>
    <w:rsid w:val="0053453E"/>
    <w:rsid w:val="0054276E"/>
    <w:rsid w:val="00546AF2"/>
    <w:rsid w:val="00550E2D"/>
    <w:rsid w:val="00551BD7"/>
    <w:rsid w:val="00552FCA"/>
    <w:rsid w:val="00555B3F"/>
    <w:rsid w:val="00560C4A"/>
    <w:rsid w:val="005648F8"/>
    <w:rsid w:val="0056571E"/>
    <w:rsid w:val="005661F6"/>
    <w:rsid w:val="00571159"/>
    <w:rsid w:val="00572F8C"/>
    <w:rsid w:val="00573879"/>
    <w:rsid w:val="00574FCF"/>
    <w:rsid w:val="00581BD2"/>
    <w:rsid w:val="00584AE3"/>
    <w:rsid w:val="0058712F"/>
    <w:rsid w:val="00594D54"/>
    <w:rsid w:val="00594F0F"/>
    <w:rsid w:val="005A0E26"/>
    <w:rsid w:val="005A2ED9"/>
    <w:rsid w:val="005A3478"/>
    <w:rsid w:val="005A42A0"/>
    <w:rsid w:val="005A64F2"/>
    <w:rsid w:val="005B3C44"/>
    <w:rsid w:val="005B40C9"/>
    <w:rsid w:val="005C55E8"/>
    <w:rsid w:val="005D1DA6"/>
    <w:rsid w:val="005E6C44"/>
    <w:rsid w:val="005F0EEC"/>
    <w:rsid w:val="005F5AE4"/>
    <w:rsid w:val="00600D90"/>
    <w:rsid w:val="006106EB"/>
    <w:rsid w:val="0061386E"/>
    <w:rsid w:val="00622173"/>
    <w:rsid w:val="00627F54"/>
    <w:rsid w:val="0063503F"/>
    <w:rsid w:val="00635098"/>
    <w:rsid w:val="00636383"/>
    <w:rsid w:val="0063646F"/>
    <w:rsid w:val="00643CEC"/>
    <w:rsid w:val="006441E2"/>
    <w:rsid w:val="0064676D"/>
    <w:rsid w:val="006479EF"/>
    <w:rsid w:val="00647E2F"/>
    <w:rsid w:val="00650F25"/>
    <w:rsid w:val="006510CC"/>
    <w:rsid w:val="00651C86"/>
    <w:rsid w:val="0065227A"/>
    <w:rsid w:val="006568C0"/>
    <w:rsid w:val="006615D8"/>
    <w:rsid w:val="00663E04"/>
    <w:rsid w:val="00664D25"/>
    <w:rsid w:val="006661AD"/>
    <w:rsid w:val="00666267"/>
    <w:rsid w:val="006669F3"/>
    <w:rsid w:val="0067156A"/>
    <w:rsid w:val="00672321"/>
    <w:rsid w:val="006723C8"/>
    <w:rsid w:val="00676793"/>
    <w:rsid w:val="006844C7"/>
    <w:rsid w:val="006844FF"/>
    <w:rsid w:val="00690EBE"/>
    <w:rsid w:val="00692856"/>
    <w:rsid w:val="00694E8A"/>
    <w:rsid w:val="0069718E"/>
    <w:rsid w:val="006978A3"/>
    <w:rsid w:val="006A026A"/>
    <w:rsid w:val="006A3506"/>
    <w:rsid w:val="006A73CA"/>
    <w:rsid w:val="006B40B8"/>
    <w:rsid w:val="006B63CB"/>
    <w:rsid w:val="006C1844"/>
    <w:rsid w:val="006C2DFD"/>
    <w:rsid w:val="006C3D49"/>
    <w:rsid w:val="006C48A5"/>
    <w:rsid w:val="006E0C5C"/>
    <w:rsid w:val="006E14EB"/>
    <w:rsid w:val="006F29E8"/>
    <w:rsid w:val="006F6DE8"/>
    <w:rsid w:val="00701DEA"/>
    <w:rsid w:val="00705F43"/>
    <w:rsid w:val="00707C00"/>
    <w:rsid w:val="007101A3"/>
    <w:rsid w:val="00712012"/>
    <w:rsid w:val="00720A4F"/>
    <w:rsid w:val="007240CF"/>
    <w:rsid w:val="00727F78"/>
    <w:rsid w:val="00740438"/>
    <w:rsid w:val="00744B09"/>
    <w:rsid w:val="007456D3"/>
    <w:rsid w:val="00752B48"/>
    <w:rsid w:val="00760A3A"/>
    <w:rsid w:val="00761D17"/>
    <w:rsid w:val="00764145"/>
    <w:rsid w:val="007731BD"/>
    <w:rsid w:val="00773FBB"/>
    <w:rsid w:val="0078151D"/>
    <w:rsid w:val="007843B3"/>
    <w:rsid w:val="007855CD"/>
    <w:rsid w:val="00786B1F"/>
    <w:rsid w:val="00792EB8"/>
    <w:rsid w:val="00797940"/>
    <w:rsid w:val="00797BD6"/>
    <w:rsid w:val="007A207A"/>
    <w:rsid w:val="007A25F0"/>
    <w:rsid w:val="007A36BE"/>
    <w:rsid w:val="007A6591"/>
    <w:rsid w:val="007B595E"/>
    <w:rsid w:val="007B7283"/>
    <w:rsid w:val="007C14A7"/>
    <w:rsid w:val="007C32F7"/>
    <w:rsid w:val="007C375F"/>
    <w:rsid w:val="007C6F3F"/>
    <w:rsid w:val="007C7BC7"/>
    <w:rsid w:val="007D7746"/>
    <w:rsid w:val="007E3E11"/>
    <w:rsid w:val="007E40FC"/>
    <w:rsid w:val="007E41A8"/>
    <w:rsid w:val="007E4F21"/>
    <w:rsid w:val="007F0460"/>
    <w:rsid w:val="007F3717"/>
    <w:rsid w:val="00800860"/>
    <w:rsid w:val="00805871"/>
    <w:rsid w:val="00805ACE"/>
    <w:rsid w:val="00814D3A"/>
    <w:rsid w:val="008215E8"/>
    <w:rsid w:val="00821C68"/>
    <w:rsid w:val="00823F0C"/>
    <w:rsid w:val="00832A9C"/>
    <w:rsid w:val="0083493E"/>
    <w:rsid w:val="00834C61"/>
    <w:rsid w:val="00843659"/>
    <w:rsid w:val="00844A52"/>
    <w:rsid w:val="008466C9"/>
    <w:rsid w:val="00853042"/>
    <w:rsid w:val="00856315"/>
    <w:rsid w:val="00862F5A"/>
    <w:rsid w:val="00865F12"/>
    <w:rsid w:val="008678D8"/>
    <w:rsid w:val="00870CD9"/>
    <w:rsid w:val="00873C25"/>
    <w:rsid w:val="00881A13"/>
    <w:rsid w:val="00891DA4"/>
    <w:rsid w:val="00893B93"/>
    <w:rsid w:val="00894615"/>
    <w:rsid w:val="00897306"/>
    <w:rsid w:val="008A0143"/>
    <w:rsid w:val="008A116E"/>
    <w:rsid w:val="008B50A4"/>
    <w:rsid w:val="008C2687"/>
    <w:rsid w:val="008C4415"/>
    <w:rsid w:val="008C71BB"/>
    <w:rsid w:val="008D12E3"/>
    <w:rsid w:val="008D3F73"/>
    <w:rsid w:val="008E095C"/>
    <w:rsid w:val="008E7142"/>
    <w:rsid w:val="008F0CCB"/>
    <w:rsid w:val="009028CB"/>
    <w:rsid w:val="00903B22"/>
    <w:rsid w:val="00904019"/>
    <w:rsid w:val="00906562"/>
    <w:rsid w:val="00907ABF"/>
    <w:rsid w:val="009103F3"/>
    <w:rsid w:val="00910F53"/>
    <w:rsid w:val="00912B38"/>
    <w:rsid w:val="00920A2A"/>
    <w:rsid w:val="00920DE9"/>
    <w:rsid w:val="00921765"/>
    <w:rsid w:val="0092193D"/>
    <w:rsid w:val="00922920"/>
    <w:rsid w:val="0092404E"/>
    <w:rsid w:val="0092698D"/>
    <w:rsid w:val="00926FE3"/>
    <w:rsid w:val="00927D31"/>
    <w:rsid w:val="009306CA"/>
    <w:rsid w:val="00931B44"/>
    <w:rsid w:val="00932D0A"/>
    <w:rsid w:val="009376B2"/>
    <w:rsid w:val="00940B8A"/>
    <w:rsid w:val="00940FF7"/>
    <w:rsid w:val="00944460"/>
    <w:rsid w:val="00950040"/>
    <w:rsid w:val="00950D44"/>
    <w:rsid w:val="0095157A"/>
    <w:rsid w:val="00955B6A"/>
    <w:rsid w:val="009600A1"/>
    <w:rsid w:val="009619CA"/>
    <w:rsid w:val="0096311E"/>
    <w:rsid w:val="00963B87"/>
    <w:rsid w:val="00964AE9"/>
    <w:rsid w:val="00970AD9"/>
    <w:rsid w:val="009715C3"/>
    <w:rsid w:val="00972EA4"/>
    <w:rsid w:val="00975300"/>
    <w:rsid w:val="009764A4"/>
    <w:rsid w:val="00976B7F"/>
    <w:rsid w:val="00976C8E"/>
    <w:rsid w:val="00977F84"/>
    <w:rsid w:val="00993993"/>
    <w:rsid w:val="009A093A"/>
    <w:rsid w:val="009A134D"/>
    <w:rsid w:val="009A2257"/>
    <w:rsid w:val="009A59CA"/>
    <w:rsid w:val="009B09F8"/>
    <w:rsid w:val="009B221C"/>
    <w:rsid w:val="009C4CE4"/>
    <w:rsid w:val="009C6D07"/>
    <w:rsid w:val="009D20BA"/>
    <w:rsid w:val="009D3090"/>
    <w:rsid w:val="009D34A5"/>
    <w:rsid w:val="009D3BFF"/>
    <w:rsid w:val="009E1F1C"/>
    <w:rsid w:val="009E4081"/>
    <w:rsid w:val="009E43DE"/>
    <w:rsid w:val="009E4B3F"/>
    <w:rsid w:val="009E7567"/>
    <w:rsid w:val="009E7570"/>
    <w:rsid w:val="009F4645"/>
    <w:rsid w:val="009F6DB2"/>
    <w:rsid w:val="00A01EC6"/>
    <w:rsid w:val="00A06694"/>
    <w:rsid w:val="00A25EFB"/>
    <w:rsid w:val="00A27165"/>
    <w:rsid w:val="00A419B5"/>
    <w:rsid w:val="00A41D67"/>
    <w:rsid w:val="00A42987"/>
    <w:rsid w:val="00A44123"/>
    <w:rsid w:val="00A44969"/>
    <w:rsid w:val="00A512DE"/>
    <w:rsid w:val="00A53C17"/>
    <w:rsid w:val="00A5522A"/>
    <w:rsid w:val="00A57C28"/>
    <w:rsid w:val="00A65C14"/>
    <w:rsid w:val="00A668F2"/>
    <w:rsid w:val="00A67CAA"/>
    <w:rsid w:val="00A76BF5"/>
    <w:rsid w:val="00A81DD3"/>
    <w:rsid w:val="00A84750"/>
    <w:rsid w:val="00A9266B"/>
    <w:rsid w:val="00AA61CA"/>
    <w:rsid w:val="00AA6650"/>
    <w:rsid w:val="00AB309C"/>
    <w:rsid w:val="00AB4151"/>
    <w:rsid w:val="00AB7623"/>
    <w:rsid w:val="00AC3119"/>
    <w:rsid w:val="00AC4153"/>
    <w:rsid w:val="00AC4C69"/>
    <w:rsid w:val="00AC6BA2"/>
    <w:rsid w:val="00AC7340"/>
    <w:rsid w:val="00AC763D"/>
    <w:rsid w:val="00AD3E2A"/>
    <w:rsid w:val="00AE0BEE"/>
    <w:rsid w:val="00AE2281"/>
    <w:rsid w:val="00AE2ABC"/>
    <w:rsid w:val="00AE2C76"/>
    <w:rsid w:val="00AE6F58"/>
    <w:rsid w:val="00AE785F"/>
    <w:rsid w:val="00AF376A"/>
    <w:rsid w:val="00AF4607"/>
    <w:rsid w:val="00B02A74"/>
    <w:rsid w:val="00B143C5"/>
    <w:rsid w:val="00B20D71"/>
    <w:rsid w:val="00B20F6A"/>
    <w:rsid w:val="00B2145B"/>
    <w:rsid w:val="00B21EDF"/>
    <w:rsid w:val="00B222CE"/>
    <w:rsid w:val="00B30188"/>
    <w:rsid w:val="00B35F98"/>
    <w:rsid w:val="00B3739E"/>
    <w:rsid w:val="00B37D77"/>
    <w:rsid w:val="00B40650"/>
    <w:rsid w:val="00B4234F"/>
    <w:rsid w:val="00B45335"/>
    <w:rsid w:val="00B463F9"/>
    <w:rsid w:val="00B55565"/>
    <w:rsid w:val="00B56678"/>
    <w:rsid w:val="00B569C2"/>
    <w:rsid w:val="00B5720E"/>
    <w:rsid w:val="00B608EE"/>
    <w:rsid w:val="00B61A2B"/>
    <w:rsid w:val="00B63C0F"/>
    <w:rsid w:val="00B63D26"/>
    <w:rsid w:val="00B67384"/>
    <w:rsid w:val="00B70054"/>
    <w:rsid w:val="00B72557"/>
    <w:rsid w:val="00B74815"/>
    <w:rsid w:val="00B81971"/>
    <w:rsid w:val="00B82700"/>
    <w:rsid w:val="00B83700"/>
    <w:rsid w:val="00B84617"/>
    <w:rsid w:val="00B85020"/>
    <w:rsid w:val="00B85814"/>
    <w:rsid w:val="00B93026"/>
    <w:rsid w:val="00B932B6"/>
    <w:rsid w:val="00B93B09"/>
    <w:rsid w:val="00BA17E4"/>
    <w:rsid w:val="00BA2F85"/>
    <w:rsid w:val="00BB242E"/>
    <w:rsid w:val="00BC0EF9"/>
    <w:rsid w:val="00BC14DD"/>
    <w:rsid w:val="00BC6A5B"/>
    <w:rsid w:val="00BD0D44"/>
    <w:rsid w:val="00BE3619"/>
    <w:rsid w:val="00BE3DA7"/>
    <w:rsid w:val="00BE7C44"/>
    <w:rsid w:val="00BF0552"/>
    <w:rsid w:val="00BF0A33"/>
    <w:rsid w:val="00BF1DFB"/>
    <w:rsid w:val="00BF266E"/>
    <w:rsid w:val="00BF4B3B"/>
    <w:rsid w:val="00BF77F9"/>
    <w:rsid w:val="00C0096E"/>
    <w:rsid w:val="00C05838"/>
    <w:rsid w:val="00C06E41"/>
    <w:rsid w:val="00C06E78"/>
    <w:rsid w:val="00C07C41"/>
    <w:rsid w:val="00C13175"/>
    <w:rsid w:val="00C175C5"/>
    <w:rsid w:val="00C228EF"/>
    <w:rsid w:val="00C22F3C"/>
    <w:rsid w:val="00C2509D"/>
    <w:rsid w:val="00C31DB4"/>
    <w:rsid w:val="00C40707"/>
    <w:rsid w:val="00C454C4"/>
    <w:rsid w:val="00C51659"/>
    <w:rsid w:val="00C6064B"/>
    <w:rsid w:val="00C640FA"/>
    <w:rsid w:val="00C7372C"/>
    <w:rsid w:val="00C7452C"/>
    <w:rsid w:val="00C810D6"/>
    <w:rsid w:val="00C86885"/>
    <w:rsid w:val="00C927A9"/>
    <w:rsid w:val="00C978DF"/>
    <w:rsid w:val="00CA050C"/>
    <w:rsid w:val="00CA1FF7"/>
    <w:rsid w:val="00CB1AFA"/>
    <w:rsid w:val="00CB1EF2"/>
    <w:rsid w:val="00CB25FC"/>
    <w:rsid w:val="00CB7ADD"/>
    <w:rsid w:val="00CC0EB9"/>
    <w:rsid w:val="00CD4FD0"/>
    <w:rsid w:val="00CD5F18"/>
    <w:rsid w:val="00CE0CAD"/>
    <w:rsid w:val="00CE18E1"/>
    <w:rsid w:val="00CE5F5F"/>
    <w:rsid w:val="00CF4A15"/>
    <w:rsid w:val="00CF7FB2"/>
    <w:rsid w:val="00D03576"/>
    <w:rsid w:val="00D052C3"/>
    <w:rsid w:val="00D1014E"/>
    <w:rsid w:val="00D13A85"/>
    <w:rsid w:val="00D2087C"/>
    <w:rsid w:val="00D2398A"/>
    <w:rsid w:val="00D25021"/>
    <w:rsid w:val="00D2658F"/>
    <w:rsid w:val="00D307CD"/>
    <w:rsid w:val="00D31295"/>
    <w:rsid w:val="00D3162F"/>
    <w:rsid w:val="00D35471"/>
    <w:rsid w:val="00D3592C"/>
    <w:rsid w:val="00D3603E"/>
    <w:rsid w:val="00D36040"/>
    <w:rsid w:val="00D42624"/>
    <w:rsid w:val="00D4561A"/>
    <w:rsid w:val="00D470ED"/>
    <w:rsid w:val="00D47C7F"/>
    <w:rsid w:val="00D513BC"/>
    <w:rsid w:val="00D54A5C"/>
    <w:rsid w:val="00D63566"/>
    <w:rsid w:val="00D65FFA"/>
    <w:rsid w:val="00D70663"/>
    <w:rsid w:val="00D8345D"/>
    <w:rsid w:val="00D85F90"/>
    <w:rsid w:val="00D87B7E"/>
    <w:rsid w:val="00D91237"/>
    <w:rsid w:val="00DA6D06"/>
    <w:rsid w:val="00DB3062"/>
    <w:rsid w:val="00DB7012"/>
    <w:rsid w:val="00DC0D1C"/>
    <w:rsid w:val="00DC1DDF"/>
    <w:rsid w:val="00DC5E16"/>
    <w:rsid w:val="00DC70D5"/>
    <w:rsid w:val="00DD1595"/>
    <w:rsid w:val="00DD4949"/>
    <w:rsid w:val="00DE41AB"/>
    <w:rsid w:val="00DE4207"/>
    <w:rsid w:val="00DF5C4F"/>
    <w:rsid w:val="00E01B57"/>
    <w:rsid w:val="00E024CB"/>
    <w:rsid w:val="00E02EDE"/>
    <w:rsid w:val="00E0547F"/>
    <w:rsid w:val="00E07B29"/>
    <w:rsid w:val="00E10104"/>
    <w:rsid w:val="00E141B2"/>
    <w:rsid w:val="00E20F7F"/>
    <w:rsid w:val="00E20FB5"/>
    <w:rsid w:val="00E21F0B"/>
    <w:rsid w:val="00E22695"/>
    <w:rsid w:val="00E23B28"/>
    <w:rsid w:val="00E24325"/>
    <w:rsid w:val="00E31098"/>
    <w:rsid w:val="00E35C8B"/>
    <w:rsid w:val="00E3602E"/>
    <w:rsid w:val="00E36C2E"/>
    <w:rsid w:val="00E45CFD"/>
    <w:rsid w:val="00E465BA"/>
    <w:rsid w:val="00E50131"/>
    <w:rsid w:val="00E53B32"/>
    <w:rsid w:val="00E56A55"/>
    <w:rsid w:val="00E60328"/>
    <w:rsid w:val="00E72D7A"/>
    <w:rsid w:val="00E7473A"/>
    <w:rsid w:val="00E80783"/>
    <w:rsid w:val="00E8180F"/>
    <w:rsid w:val="00E854E3"/>
    <w:rsid w:val="00E91391"/>
    <w:rsid w:val="00E9161A"/>
    <w:rsid w:val="00E94272"/>
    <w:rsid w:val="00E9561F"/>
    <w:rsid w:val="00EA27A0"/>
    <w:rsid w:val="00EA5536"/>
    <w:rsid w:val="00EB1200"/>
    <w:rsid w:val="00EB5CBB"/>
    <w:rsid w:val="00EC0CEC"/>
    <w:rsid w:val="00EC2938"/>
    <w:rsid w:val="00EC423E"/>
    <w:rsid w:val="00EC625B"/>
    <w:rsid w:val="00EC7756"/>
    <w:rsid w:val="00EE3870"/>
    <w:rsid w:val="00EF515A"/>
    <w:rsid w:val="00F11CD3"/>
    <w:rsid w:val="00F13F9D"/>
    <w:rsid w:val="00F16F26"/>
    <w:rsid w:val="00F2287D"/>
    <w:rsid w:val="00F233A1"/>
    <w:rsid w:val="00F25B60"/>
    <w:rsid w:val="00F27F62"/>
    <w:rsid w:val="00F30C76"/>
    <w:rsid w:val="00F35ED8"/>
    <w:rsid w:val="00F40425"/>
    <w:rsid w:val="00F4079F"/>
    <w:rsid w:val="00F43DAC"/>
    <w:rsid w:val="00F44607"/>
    <w:rsid w:val="00F4505C"/>
    <w:rsid w:val="00F50C42"/>
    <w:rsid w:val="00F57306"/>
    <w:rsid w:val="00F575B6"/>
    <w:rsid w:val="00F67466"/>
    <w:rsid w:val="00F70334"/>
    <w:rsid w:val="00F80FB6"/>
    <w:rsid w:val="00F83F7B"/>
    <w:rsid w:val="00F84A46"/>
    <w:rsid w:val="00F9347B"/>
    <w:rsid w:val="00FA0024"/>
    <w:rsid w:val="00FA6E24"/>
    <w:rsid w:val="00FB240D"/>
    <w:rsid w:val="00FB75BD"/>
    <w:rsid w:val="00FC4EF9"/>
    <w:rsid w:val="00FC7BF9"/>
    <w:rsid w:val="00FD4D8E"/>
    <w:rsid w:val="00FD5056"/>
    <w:rsid w:val="00FE108B"/>
    <w:rsid w:val="00FE120E"/>
    <w:rsid w:val="00FE29D6"/>
    <w:rsid w:val="00FE2D2B"/>
    <w:rsid w:val="00FE3CC3"/>
    <w:rsid w:val="00FE455B"/>
    <w:rsid w:val="00FE622D"/>
    <w:rsid w:val="00FF06A9"/>
    <w:rsid w:val="00FF439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11058E"/>
  <w15:chartTrackingRefBased/>
  <w15:docId w15:val="{453F9EBD-2E87-4778-ABA8-F728D6F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C5"/>
  </w:style>
  <w:style w:type="paragraph" w:styleId="Heading2">
    <w:name w:val="heading 2"/>
    <w:basedOn w:val="Normal"/>
    <w:link w:val="Heading2Char"/>
    <w:uiPriority w:val="9"/>
    <w:qFormat/>
    <w:rsid w:val="006C3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FF"/>
  </w:style>
  <w:style w:type="paragraph" w:styleId="Footer">
    <w:name w:val="footer"/>
    <w:basedOn w:val="Normal"/>
    <w:link w:val="FooterChar"/>
    <w:uiPriority w:val="99"/>
    <w:unhideWhenUsed/>
    <w:rsid w:val="009D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FF"/>
  </w:style>
  <w:style w:type="paragraph" w:styleId="ListParagraph">
    <w:name w:val="List Paragraph"/>
    <w:basedOn w:val="Normal"/>
    <w:uiPriority w:val="34"/>
    <w:qFormat/>
    <w:rsid w:val="00B85814"/>
    <w:pPr>
      <w:ind w:left="720"/>
      <w:contextualSpacing/>
    </w:pPr>
  </w:style>
  <w:style w:type="paragraph" w:styleId="BalloonText">
    <w:name w:val="Balloon Text"/>
    <w:basedOn w:val="Normal"/>
    <w:link w:val="BalloonTextChar"/>
    <w:uiPriority w:val="99"/>
    <w:semiHidden/>
    <w:unhideWhenUsed/>
    <w:rsid w:val="0008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7"/>
    <w:rPr>
      <w:rFonts w:ascii="Segoe UI" w:hAnsi="Segoe UI" w:cs="Segoe UI"/>
      <w:sz w:val="18"/>
      <w:szCs w:val="18"/>
    </w:rPr>
  </w:style>
  <w:style w:type="paragraph" w:customStyle="1" w:styleId="Default">
    <w:name w:val="Default"/>
    <w:rsid w:val="00A5522A"/>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C6A5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267"/>
    <w:rPr>
      <w:color w:val="0563C1" w:themeColor="hyperlink"/>
      <w:u w:val="single"/>
    </w:rPr>
  </w:style>
  <w:style w:type="character" w:styleId="Strong">
    <w:name w:val="Strong"/>
    <w:basedOn w:val="DefaultParagraphFont"/>
    <w:uiPriority w:val="22"/>
    <w:qFormat/>
    <w:rsid w:val="00B40650"/>
    <w:rPr>
      <w:b/>
      <w:bCs/>
    </w:rPr>
  </w:style>
  <w:style w:type="character" w:styleId="Emphasis">
    <w:name w:val="Emphasis"/>
    <w:uiPriority w:val="20"/>
    <w:qFormat/>
    <w:rsid w:val="005A64F2"/>
    <w:rPr>
      <w:caps/>
      <w:color w:val="1F3763" w:themeColor="accent1" w:themeShade="7F"/>
      <w:spacing w:val="5"/>
    </w:rPr>
  </w:style>
  <w:style w:type="character" w:styleId="FollowedHyperlink">
    <w:name w:val="FollowedHyperlink"/>
    <w:basedOn w:val="DefaultParagraphFont"/>
    <w:uiPriority w:val="99"/>
    <w:semiHidden/>
    <w:unhideWhenUsed/>
    <w:rsid w:val="00D85F90"/>
    <w:rPr>
      <w:color w:val="954F72" w:themeColor="followedHyperlink"/>
      <w:u w:val="single"/>
    </w:rPr>
  </w:style>
  <w:style w:type="character" w:styleId="UnresolvedMention">
    <w:name w:val="Unresolved Mention"/>
    <w:basedOn w:val="DefaultParagraphFont"/>
    <w:uiPriority w:val="99"/>
    <w:semiHidden/>
    <w:unhideWhenUsed/>
    <w:rsid w:val="00A53C17"/>
    <w:rPr>
      <w:color w:val="605E5C"/>
      <w:shd w:val="clear" w:color="auto" w:fill="E1DFDD"/>
    </w:rPr>
  </w:style>
  <w:style w:type="character" w:styleId="PlaceholderText">
    <w:name w:val="Placeholder Text"/>
    <w:basedOn w:val="DefaultParagraphFont"/>
    <w:uiPriority w:val="99"/>
    <w:semiHidden/>
    <w:rsid w:val="00BE3DA7"/>
    <w:rPr>
      <w:color w:val="808080"/>
    </w:rPr>
  </w:style>
  <w:style w:type="paragraph" w:customStyle="1" w:styleId="psection-1">
    <w:name w:val="psection-1"/>
    <w:basedOn w:val="Normal"/>
    <w:rsid w:val="00F57306"/>
    <w:pPr>
      <w:spacing w:before="150"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F57306"/>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F57306"/>
    <w:rPr>
      <w:b/>
      <w:bCs/>
    </w:rPr>
  </w:style>
  <w:style w:type="character" w:customStyle="1" w:styleId="et031">
    <w:name w:val="et031"/>
    <w:basedOn w:val="DefaultParagraphFont"/>
    <w:rsid w:val="00F57306"/>
    <w:rPr>
      <w:i/>
      <w:iCs/>
    </w:rPr>
  </w:style>
  <w:style w:type="character" w:customStyle="1" w:styleId="enumxml2">
    <w:name w:val="enumxml2"/>
    <w:basedOn w:val="DefaultParagraphFont"/>
    <w:rsid w:val="00F57306"/>
    <w:rPr>
      <w:b/>
      <w:bCs/>
    </w:rPr>
  </w:style>
  <w:style w:type="character" w:customStyle="1" w:styleId="Heading2Char">
    <w:name w:val="Heading 2 Char"/>
    <w:basedOn w:val="DefaultParagraphFont"/>
    <w:link w:val="Heading2"/>
    <w:uiPriority w:val="9"/>
    <w:rsid w:val="006C3D49"/>
    <w:rPr>
      <w:rFonts w:ascii="Times New Roman" w:eastAsia="Times New Roman" w:hAnsi="Times New Roman" w:cs="Times New Roman"/>
      <w:b/>
      <w:bCs/>
      <w:sz w:val="36"/>
      <w:szCs w:val="36"/>
    </w:rPr>
  </w:style>
  <w:style w:type="paragraph" w:customStyle="1" w:styleId="indent-1">
    <w:name w:val="indent-1"/>
    <w:basedOn w:val="Normal"/>
    <w:rsid w:val="006C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6C3D49"/>
  </w:style>
  <w:style w:type="character" w:customStyle="1" w:styleId="paren">
    <w:name w:val="paren"/>
    <w:basedOn w:val="DefaultParagraphFont"/>
    <w:rsid w:val="006C3D49"/>
  </w:style>
  <w:style w:type="paragraph" w:customStyle="1" w:styleId="indent-2">
    <w:name w:val="indent-2"/>
    <w:basedOn w:val="Normal"/>
    <w:rsid w:val="006C3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212">
      <w:bodyDiv w:val="1"/>
      <w:marLeft w:val="0"/>
      <w:marRight w:val="0"/>
      <w:marTop w:val="0"/>
      <w:marBottom w:val="0"/>
      <w:divBdr>
        <w:top w:val="none" w:sz="0" w:space="0" w:color="auto"/>
        <w:left w:val="none" w:sz="0" w:space="0" w:color="auto"/>
        <w:bottom w:val="none" w:sz="0" w:space="0" w:color="auto"/>
        <w:right w:val="none" w:sz="0" w:space="0" w:color="auto"/>
      </w:divBdr>
      <w:divsChild>
        <w:div w:id="1621761960">
          <w:marLeft w:val="0"/>
          <w:marRight w:val="0"/>
          <w:marTop w:val="0"/>
          <w:marBottom w:val="0"/>
          <w:divBdr>
            <w:top w:val="none" w:sz="0" w:space="0" w:color="auto"/>
            <w:left w:val="none" w:sz="0" w:space="0" w:color="auto"/>
            <w:bottom w:val="none" w:sz="0" w:space="0" w:color="auto"/>
            <w:right w:val="none" w:sz="0" w:space="0" w:color="auto"/>
          </w:divBdr>
          <w:divsChild>
            <w:div w:id="1196850400">
              <w:marLeft w:val="0"/>
              <w:marRight w:val="0"/>
              <w:marTop w:val="0"/>
              <w:marBottom w:val="0"/>
              <w:divBdr>
                <w:top w:val="none" w:sz="0" w:space="0" w:color="auto"/>
                <w:left w:val="none" w:sz="0" w:space="0" w:color="auto"/>
                <w:bottom w:val="none" w:sz="0" w:space="0" w:color="auto"/>
                <w:right w:val="none" w:sz="0" w:space="0" w:color="auto"/>
              </w:divBdr>
            </w:div>
            <w:div w:id="959646223">
              <w:marLeft w:val="0"/>
              <w:marRight w:val="0"/>
              <w:marTop w:val="0"/>
              <w:marBottom w:val="0"/>
              <w:divBdr>
                <w:top w:val="none" w:sz="0" w:space="0" w:color="auto"/>
                <w:left w:val="none" w:sz="0" w:space="0" w:color="auto"/>
                <w:bottom w:val="none" w:sz="0" w:space="0" w:color="auto"/>
                <w:right w:val="none" w:sz="0" w:space="0" w:color="auto"/>
              </w:divBdr>
            </w:div>
          </w:divsChild>
        </w:div>
        <w:div w:id="147524367">
          <w:marLeft w:val="0"/>
          <w:marRight w:val="0"/>
          <w:marTop w:val="0"/>
          <w:marBottom w:val="0"/>
          <w:divBdr>
            <w:top w:val="none" w:sz="0" w:space="0" w:color="auto"/>
            <w:left w:val="none" w:sz="0" w:space="0" w:color="auto"/>
            <w:bottom w:val="none" w:sz="0" w:space="0" w:color="auto"/>
            <w:right w:val="none" w:sz="0" w:space="0" w:color="auto"/>
          </w:divBdr>
          <w:divsChild>
            <w:div w:id="1852454183">
              <w:marLeft w:val="0"/>
              <w:marRight w:val="0"/>
              <w:marTop w:val="0"/>
              <w:marBottom w:val="0"/>
              <w:divBdr>
                <w:top w:val="none" w:sz="0" w:space="0" w:color="auto"/>
                <w:left w:val="none" w:sz="0" w:space="0" w:color="auto"/>
                <w:bottom w:val="none" w:sz="0" w:space="0" w:color="auto"/>
                <w:right w:val="none" w:sz="0" w:space="0" w:color="auto"/>
              </w:divBdr>
            </w:div>
            <w:div w:id="629239499">
              <w:marLeft w:val="0"/>
              <w:marRight w:val="0"/>
              <w:marTop w:val="0"/>
              <w:marBottom w:val="0"/>
              <w:divBdr>
                <w:top w:val="none" w:sz="0" w:space="0" w:color="auto"/>
                <w:left w:val="none" w:sz="0" w:space="0" w:color="auto"/>
                <w:bottom w:val="none" w:sz="0" w:space="0" w:color="auto"/>
                <w:right w:val="none" w:sz="0" w:space="0" w:color="auto"/>
              </w:divBdr>
            </w:div>
          </w:divsChild>
        </w:div>
        <w:div w:id="1540127931">
          <w:marLeft w:val="0"/>
          <w:marRight w:val="0"/>
          <w:marTop w:val="0"/>
          <w:marBottom w:val="0"/>
          <w:divBdr>
            <w:top w:val="none" w:sz="0" w:space="0" w:color="auto"/>
            <w:left w:val="none" w:sz="0" w:space="0" w:color="auto"/>
            <w:bottom w:val="none" w:sz="0" w:space="0" w:color="auto"/>
            <w:right w:val="none" w:sz="0" w:space="0" w:color="auto"/>
          </w:divBdr>
        </w:div>
        <w:div w:id="881792519">
          <w:marLeft w:val="0"/>
          <w:marRight w:val="0"/>
          <w:marTop w:val="0"/>
          <w:marBottom w:val="0"/>
          <w:divBdr>
            <w:top w:val="none" w:sz="0" w:space="0" w:color="auto"/>
            <w:left w:val="none" w:sz="0" w:space="0" w:color="auto"/>
            <w:bottom w:val="none" w:sz="0" w:space="0" w:color="auto"/>
            <w:right w:val="none" w:sz="0" w:space="0" w:color="auto"/>
          </w:divBdr>
        </w:div>
      </w:divsChild>
    </w:div>
    <w:div w:id="222064868">
      <w:bodyDiv w:val="1"/>
      <w:marLeft w:val="0"/>
      <w:marRight w:val="0"/>
      <w:marTop w:val="0"/>
      <w:marBottom w:val="0"/>
      <w:divBdr>
        <w:top w:val="none" w:sz="0" w:space="0" w:color="auto"/>
        <w:left w:val="none" w:sz="0" w:space="0" w:color="auto"/>
        <w:bottom w:val="none" w:sz="0" w:space="0" w:color="auto"/>
        <w:right w:val="none" w:sz="0" w:space="0" w:color="auto"/>
      </w:divBdr>
    </w:div>
    <w:div w:id="310989407">
      <w:bodyDiv w:val="1"/>
      <w:marLeft w:val="0"/>
      <w:marRight w:val="0"/>
      <w:marTop w:val="0"/>
      <w:marBottom w:val="0"/>
      <w:divBdr>
        <w:top w:val="none" w:sz="0" w:space="0" w:color="auto"/>
        <w:left w:val="none" w:sz="0" w:space="0" w:color="auto"/>
        <w:bottom w:val="none" w:sz="0" w:space="0" w:color="auto"/>
        <w:right w:val="none" w:sz="0" w:space="0" w:color="auto"/>
      </w:divBdr>
      <w:divsChild>
        <w:div w:id="1655833711">
          <w:marLeft w:val="0"/>
          <w:marRight w:val="0"/>
          <w:marTop w:val="0"/>
          <w:marBottom w:val="0"/>
          <w:divBdr>
            <w:top w:val="none" w:sz="0" w:space="0" w:color="auto"/>
            <w:left w:val="none" w:sz="0" w:space="0" w:color="auto"/>
            <w:bottom w:val="none" w:sz="0" w:space="0" w:color="auto"/>
            <w:right w:val="none" w:sz="0" w:space="0" w:color="auto"/>
          </w:divBdr>
        </w:div>
      </w:divsChild>
    </w:div>
    <w:div w:id="440492046">
      <w:bodyDiv w:val="1"/>
      <w:marLeft w:val="0"/>
      <w:marRight w:val="0"/>
      <w:marTop w:val="0"/>
      <w:marBottom w:val="0"/>
      <w:divBdr>
        <w:top w:val="none" w:sz="0" w:space="0" w:color="auto"/>
        <w:left w:val="none" w:sz="0" w:space="0" w:color="auto"/>
        <w:bottom w:val="none" w:sz="0" w:space="0" w:color="auto"/>
        <w:right w:val="none" w:sz="0" w:space="0" w:color="auto"/>
      </w:divBdr>
    </w:div>
    <w:div w:id="700593738">
      <w:bodyDiv w:val="1"/>
      <w:marLeft w:val="0"/>
      <w:marRight w:val="0"/>
      <w:marTop w:val="0"/>
      <w:marBottom w:val="0"/>
      <w:divBdr>
        <w:top w:val="none" w:sz="0" w:space="0" w:color="auto"/>
        <w:left w:val="none" w:sz="0" w:space="0" w:color="auto"/>
        <w:bottom w:val="none" w:sz="0" w:space="0" w:color="auto"/>
        <w:right w:val="none" w:sz="0" w:space="0" w:color="auto"/>
      </w:divBdr>
      <w:divsChild>
        <w:div w:id="974720088">
          <w:marLeft w:val="0"/>
          <w:marRight w:val="0"/>
          <w:marTop w:val="0"/>
          <w:marBottom w:val="0"/>
          <w:divBdr>
            <w:top w:val="none" w:sz="0" w:space="0" w:color="auto"/>
            <w:left w:val="none" w:sz="0" w:space="0" w:color="auto"/>
            <w:bottom w:val="none" w:sz="0" w:space="0" w:color="auto"/>
            <w:right w:val="none" w:sz="0" w:space="0" w:color="auto"/>
          </w:divBdr>
          <w:divsChild>
            <w:div w:id="1342732448">
              <w:marLeft w:val="0"/>
              <w:marRight w:val="0"/>
              <w:marTop w:val="0"/>
              <w:marBottom w:val="450"/>
              <w:divBdr>
                <w:top w:val="none" w:sz="0" w:space="0" w:color="auto"/>
                <w:left w:val="none" w:sz="0" w:space="0" w:color="auto"/>
                <w:bottom w:val="none" w:sz="0" w:space="0" w:color="auto"/>
                <w:right w:val="none" w:sz="0" w:space="0" w:color="auto"/>
              </w:divBdr>
              <w:divsChild>
                <w:div w:id="1227423769">
                  <w:marLeft w:val="0"/>
                  <w:marRight w:val="0"/>
                  <w:marTop w:val="0"/>
                  <w:marBottom w:val="0"/>
                  <w:divBdr>
                    <w:top w:val="none" w:sz="0" w:space="0" w:color="auto"/>
                    <w:left w:val="none" w:sz="0" w:space="0" w:color="auto"/>
                    <w:bottom w:val="none" w:sz="0" w:space="0" w:color="auto"/>
                    <w:right w:val="none" w:sz="0" w:space="0" w:color="auto"/>
                  </w:divBdr>
                  <w:divsChild>
                    <w:div w:id="608196903">
                      <w:marLeft w:val="0"/>
                      <w:marRight w:val="0"/>
                      <w:marTop w:val="0"/>
                      <w:marBottom w:val="0"/>
                      <w:divBdr>
                        <w:top w:val="none" w:sz="0" w:space="0" w:color="auto"/>
                        <w:left w:val="none" w:sz="0" w:space="0" w:color="auto"/>
                        <w:bottom w:val="none" w:sz="0" w:space="0" w:color="auto"/>
                        <w:right w:val="none" w:sz="0" w:space="0" w:color="auto"/>
                      </w:divBdr>
                      <w:divsChild>
                        <w:div w:id="195193374">
                          <w:marLeft w:val="0"/>
                          <w:marRight w:val="0"/>
                          <w:marTop w:val="0"/>
                          <w:marBottom w:val="0"/>
                          <w:divBdr>
                            <w:top w:val="none" w:sz="0" w:space="0" w:color="auto"/>
                            <w:left w:val="none" w:sz="0" w:space="0" w:color="auto"/>
                            <w:bottom w:val="none" w:sz="0" w:space="0" w:color="auto"/>
                            <w:right w:val="none" w:sz="0" w:space="0" w:color="auto"/>
                          </w:divBdr>
                          <w:divsChild>
                            <w:div w:id="1494299051">
                              <w:marLeft w:val="0"/>
                              <w:marRight w:val="0"/>
                              <w:marTop w:val="0"/>
                              <w:marBottom w:val="0"/>
                              <w:divBdr>
                                <w:top w:val="none" w:sz="0" w:space="0" w:color="auto"/>
                                <w:left w:val="none" w:sz="0" w:space="0" w:color="auto"/>
                                <w:bottom w:val="none" w:sz="0" w:space="0" w:color="auto"/>
                                <w:right w:val="none" w:sz="0" w:space="0" w:color="auto"/>
                              </w:divBdr>
                              <w:divsChild>
                                <w:div w:id="157768389">
                                  <w:marLeft w:val="0"/>
                                  <w:marRight w:val="0"/>
                                  <w:marTop w:val="0"/>
                                  <w:marBottom w:val="0"/>
                                  <w:divBdr>
                                    <w:top w:val="none" w:sz="0" w:space="0" w:color="auto"/>
                                    <w:left w:val="none" w:sz="0" w:space="0" w:color="auto"/>
                                    <w:bottom w:val="none" w:sz="0" w:space="0" w:color="auto"/>
                                    <w:right w:val="none" w:sz="0" w:space="0" w:color="auto"/>
                                  </w:divBdr>
                                  <w:divsChild>
                                    <w:div w:id="1006904326">
                                      <w:marLeft w:val="0"/>
                                      <w:marRight w:val="0"/>
                                      <w:marTop w:val="0"/>
                                      <w:marBottom w:val="0"/>
                                      <w:divBdr>
                                        <w:top w:val="none" w:sz="0" w:space="0" w:color="auto"/>
                                        <w:left w:val="none" w:sz="0" w:space="0" w:color="auto"/>
                                        <w:bottom w:val="none" w:sz="0" w:space="0" w:color="auto"/>
                                        <w:right w:val="none" w:sz="0" w:space="0" w:color="auto"/>
                                      </w:divBdr>
                                      <w:divsChild>
                                        <w:div w:id="1580095505">
                                          <w:marLeft w:val="0"/>
                                          <w:marRight w:val="0"/>
                                          <w:marTop w:val="0"/>
                                          <w:marBottom w:val="0"/>
                                          <w:divBdr>
                                            <w:top w:val="none" w:sz="0" w:space="0" w:color="auto"/>
                                            <w:left w:val="none" w:sz="0" w:space="0" w:color="auto"/>
                                            <w:bottom w:val="none" w:sz="0" w:space="0" w:color="auto"/>
                                            <w:right w:val="none" w:sz="0" w:space="0" w:color="auto"/>
                                          </w:divBdr>
                                        </w:div>
                                        <w:div w:id="811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2337">
      <w:bodyDiv w:val="1"/>
      <w:marLeft w:val="0"/>
      <w:marRight w:val="0"/>
      <w:marTop w:val="0"/>
      <w:marBottom w:val="0"/>
      <w:divBdr>
        <w:top w:val="none" w:sz="0" w:space="0" w:color="auto"/>
        <w:left w:val="none" w:sz="0" w:space="0" w:color="auto"/>
        <w:bottom w:val="none" w:sz="0" w:space="0" w:color="auto"/>
        <w:right w:val="none" w:sz="0" w:space="0" w:color="auto"/>
      </w:divBdr>
      <w:divsChild>
        <w:div w:id="1699971052">
          <w:marLeft w:val="0"/>
          <w:marRight w:val="0"/>
          <w:marTop w:val="0"/>
          <w:marBottom w:val="0"/>
          <w:divBdr>
            <w:top w:val="none" w:sz="0" w:space="0" w:color="auto"/>
            <w:left w:val="none" w:sz="0" w:space="0" w:color="auto"/>
            <w:bottom w:val="none" w:sz="0" w:space="0" w:color="auto"/>
            <w:right w:val="none" w:sz="0" w:space="0" w:color="auto"/>
          </w:divBdr>
        </w:div>
      </w:divsChild>
    </w:div>
    <w:div w:id="1024550380">
      <w:bodyDiv w:val="1"/>
      <w:marLeft w:val="0"/>
      <w:marRight w:val="0"/>
      <w:marTop w:val="0"/>
      <w:marBottom w:val="0"/>
      <w:divBdr>
        <w:top w:val="none" w:sz="0" w:space="0" w:color="auto"/>
        <w:left w:val="none" w:sz="0" w:space="0" w:color="auto"/>
        <w:bottom w:val="none" w:sz="0" w:space="0" w:color="auto"/>
        <w:right w:val="none" w:sz="0" w:space="0" w:color="auto"/>
      </w:divBdr>
      <w:divsChild>
        <w:div w:id="1719818431">
          <w:marLeft w:val="0"/>
          <w:marRight w:val="0"/>
          <w:marTop w:val="0"/>
          <w:marBottom w:val="0"/>
          <w:divBdr>
            <w:top w:val="none" w:sz="0" w:space="0" w:color="auto"/>
            <w:left w:val="none" w:sz="0" w:space="0" w:color="auto"/>
            <w:bottom w:val="none" w:sz="0" w:space="0" w:color="auto"/>
            <w:right w:val="none" w:sz="0" w:space="0" w:color="auto"/>
          </w:divBdr>
          <w:divsChild>
            <w:div w:id="1361858211">
              <w:marLeft w:val="0"/>
              <w:marRight w:val="0"/>
              <w:marTop w:val="0"/>
              <w:marBottom w:val="0"/>
              <w:divBdr>
                <w:top w:val="none" w:sz="0" w:space="0" w:color="auto"/>
                <w:left w:val="none" w:sz="0" w:space="0" w:color="auto"/>
                <w:bottom w:val="none" w:sz="0" w:space="0" w:color="auto"/>
                <w:right w:val="none" w:sz="0" w:space="0" w:color="auto"/>
              </w:divBdr>
              <w:divsChild>
                <w:div w:id="1380588354">
                  <w:marLeft w:val="0"/>
                  <w:marRight w:val="0"/>
                  <w:marTop w:val="0"/>
                  <w:marBottom w:val="0"/>
                  <w:divBdr>
                    <w:top w:val="none" w:sz="0" w:space="0" w:color="auto"/>
                    <w:left w:val="none" w:sz="0" w:space="0" w:color="auto"/>
                    <w:bottom w:val="none" w:sz="0" w:space="0" w:color="auto"/>
                    <w:right w:val="none" w:sz="0" w:space="0" w:color="auto"/>
                  </w:divBdr>
                  <w:divsChild>
                    <w:div w:id="1352563266">
                      <w:marLeft w:val="-225"/>
                      <w:marRight w:val="-225"/>
                      <w:marTop w:val="0"/>
                      <w:marBottom w:val="0"/>
                      <w:divBdr>
                        <w:top w:val="none" w:sz="0" w:space="0" w:color="auto"/>
                        <w:left w:val="none" w:sz="0" w:space="0" w:color="auto"/>
                        <w:bottom w:val="none" w:sz="0" w:space="0" w:color="auto"/>
                        <w:right w:val="none" w:sz="0" w:space="0" w:color="auto"/>
                      </w:divBdr>
                      <w:divsChild>
                        <w:div w:id="452988030">
                          <w:marLeft w:val="0"/>
                          <w:marRight w:val="0"/>
                          <w:marTop w:val="0"/>
                          <w:marBottom w:val="0"/>
                          <w:divBdr>
                            <w:top w:val="single" w:sz="6" w:space="8" w:color="EEEEEE"/>
                            <w:left w:val="single" w:sz="6" w:space="8" w:color="EEEEEE"/>
                            <w:bottom w:val="single" w:sz="6" w:space="8" w:color="EEEEEE"/>
                            <w:right w:val="single" w:sz="6" w:space="8" w:color="EEEEEE"/>
                          </w:divBdr>
                          <w:divsChild>
                            <w:div w:id="1866363532">
                              <w:marLeft w:val="0"/>
                              <w:marRight w:val="0"/>
                              <w:marTop w:val="0"/>
                              <w:marBottom w:val="0"/>
                              <w:divBdr>
                                <w:top w:val="none" w:sz="0" w:space="0" w:color="auto"/>
                                <w:left w:val="none" w:sz="0" w:space="0" w:color="auto"/>
                                <w:bottom w:val="none" w:sz="0" w:space="0" w:color="auto"/>
                                <w:right w:val="none" w:sz="0" w:space="0" w:color="auto"/>
                              </w:divBdr>
                              <w:divsChild>
                                <w:div w:id="796874561">
                                  <w:marLeft w:val="0"/>
                                  <w:marRight w:val="0"/>
                                  <w:marTop w:val="0"/>
                                  <w:marBottom w:val="0"/>
                                  <w:divBdr>
                                    <w:top w:val="none" w:sz="0" w:space="0" w:color="auto"/>
                                    <w:left w:val="none" w:sz="0" w:space="0" w:color="auto"/>
                                    <w:bottom w:val="none" w:sz="0" w:space="0" w:color="auto"/>
                                    <w:right w:val="none" w:sz="0" w:space="0" w:color="auto"/>
                                  </w:divBdr>
                                  <w:divsChild>
                                    <w:div w:id="1632902998">
                                      <w:marLeft w:val="0"/>
                                      <w:marRight w:val="0"/>
                                      <w:marTop w:val="0"/>
                                      <w:marBottom w:val="0"/>
                                      <w:divBdr>
                                        <w:top w:val="none" w:sz="0" w:space="0" w:color="auto"/>
                                        <w:left w:val="none" w:sz="0" w:space="0" w:color="auto"/>
                                        <w:bottom w:val="none" w:sz="0" w:space="0" w:color="auto"/>
                                        <w:right w:val="none" w:sz="0" w:space="0" w:color="auto"/>
                                      </w:divBdr>
                                      <w:divsChild>
                                        <w:div w:id="1368290591">
                                          <w:marLeft w:val="3"/>
                                          <w:marRight w:val="7"/>
                                          <w:marTop w:val="240"/>
                                          <w:marBottom w:val="60"/>
                                          <w:divBdr>
                                            <w:top w:val="none" w:sz="0" w:space="0" w:color="auto"/>
                                            <w:left w:val="none" w:sz="0" w:space="0" w:color="auto"/>
                                            <w:bottom w:val="none" w:sz="0" w:space="0" w:color="auto"/>
                                            <w:right w:val="none" w:sz="0" w:space="0" w:color="auto"/>
                                          </w:divBdr>
                                          <w:divsChild>
                                            <w:div w:id="1043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33949">
      <w:bodyDiv w:val="1"/>
      <w:marLeft w:val="0"/>
      <w:marRight w:val="0"/>
      <w:marTop w:val="0"/>
      <w:marBottom w:val="0"/>
      <w:divBdr>
        <w:top w:val="none" w:sz="0" w:space="0" w:color="auto"/>
        <w:left w:val="none" w:sz="0" w:space="0" w:color="auto"/>
        <w:bottom w:val="none" w:sz="0" w:space="0" w:color="auto"/>
        <w:right w:val="none" w:sz="0" w:space="0" w:color="auto"/>
      </w:divBdr>
    </w:div>
    <w:div w:id="1711612488">
      <w:bodyDiv w:val="1"/>
      <w:marLeft w:val="0"/>
      <w:marRight w:val="0"/>
      <w:marTop w:val="0"/>
      <w:marBottom w:val="0"/>
      <w:divBdr>
        <w:top w:val="none" w:sz="0" w:space="0" w:color="auto"/>
        <w:left w:val="none" w:sz="0" w:space="0" w:color="auto"/>
        <w:bottom w:val="none" w:sz="0" w:space="0" w:color="auto"/>
        <w:right w:val="none" w:sz="0" w:space="0" w:color="auto"/>
      </w:divBdr>
      <w:divsChild>
        <w:div w:id="1358506890">
          <w:marLeft w:val="1267"/>
          <w:marRight w:val="0"/>
          <w:marTop w:val="0"/>
          <w:marBottom w:val="0"/>
          <w:divBdr>
            <w:top w:val="none" w:sz="0" w:space="0" w:color="auto"/>
            <w:left w:val="none" w:sz="0" w:space="0" w:color="auto"/>
            <w:bottom w:val="none" w:sz="0" w:space="0" w:color="auto"/>
            <w:right w:val="none" w:sz="0" w:space="0" w:color="auto"/>
          </w:divBdr>
        </w:div>
      </w:divsChild>
    </w:div>
    <w:div w:id="1818570855">
      <w:bodyDiv w:val="1"/>
      <w:marLeft w:val="0"/>
      <w:marRight w:val="0"/>
      <w:marTop w:val="0"/>
      <w:marBottom w:val="0"/>
      <w:divBdr>
        <w:top w:val="none" w:sz="0" w:space="0" w:color="auto"/>
        <w:left w:val="none" w:sz="0" w:space="0" w:color="auto"/>
        <w:bottom w:val="none" w:sz="0" w:space="0" w:color="auto"/>
        <w:right w:val="none" w:sz="0" w:space="0" w:color="auto"/>
      </w:divBdr>
      <w:divsChild>
        <w:div w:id="37685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fr.io/Title-20/Section-618.520" TargetMode="External"/><Relationship Id="rId299" Type="http://schemas.openxmlformats.org/officeDocument/2006/relationships/hyperlink" Target="https://storemultisites.blob.core.windows.net/media/WPC/adm/policy/3090-2021.pdf" TargetMode="External"/><Relationship Id="rId671" Type="http://schemas.openxmlformats.org/officeDocument/2006/relationships/hyperlink" Target="https://shared.sp.wa.gov/sites/ESD/ECProgramsOneStop/_layouts/15/start.aspx" TargetMode="External"/><Relationship Id="rId21" Type="http://schemas.openxmlformats.org/officeDocument/2006/relationships/hyperlink" Target="https://taa.workforcegps.org/sitecore/content/global/events/2020/08/05/16/44/Subpart-G-TAA-Final-Rule" TargetMode="External"/><Relationship Id="rId63" Type="http://schemas.openxmlformats.org/officeDocument/2006/relationships/hyperlink" Target="https://www.dol.gov/agencies/eta/tradeact/benefits/2009-law" TargetMode="External"/><Relationship Id="rId159" Type="http://schemas.openxmlformats.org/officeDocument/2006/relationships/hyperlink" Target="https://ecfr.io/Title-20/Section-618.715" TargetMode="External"/><Relationship Id="rId324" Type="http://schemas.openxmlformats.org/officeDocument/2006/relationships/hyperlink" Target="https://shared.sp.wa.gov/sites/ESD/ECProgramsOneStop/_layouts/15/start.aspx" TargetMode="External"/><Relationship Id="rId366" Type="http://schemas.openxmlformats.org/officeDocument/2006/relationships/hyperlink" Target="https://shared.sp.wa.gov/sites/ESD/ECProgramsOneStop/_layouts/15/start.aspx" TargetMode="External"/><Relationship Id="rId531" Type="http://schemas.openxmlformats.org/officeDocument/2006/relationships/hyperlink" Target="https://ecfr.io/Title-20/Section-618.110" TargetMode="External"/><Relationship Id="rId573" Type="http://schemas.openxmlformats.org/officeDocument/2006/relationships/hyperlink" Target="file:///\\esd1flolyusrs\users\212OLY\dcook\Desktop\DRAFT%20TOOL%20REVISIONS\TAA%20Procedure%20Manual%2010.2021%20FINAL.pdf" TargetMode="External"/><Relationship Id="rId629" Type="http://schemas.openxmlformats.org/officeDocument/2006/relationships/hyperlink" Target="http://sharepoint/sites/UIClaimCenter/TRA/SitePages/RTAA.aspx" TargetMode="External"/><Relationship Id="rId170" Type="http://schemas.openxmlformats.org/officeDocument/2006/relationships/hyperlink" Target="http://sharepoint/sites/UIClaimCenter/UICSTraining/Templates/FF-template.pdf" TargetMode="External"/><Relationship Id="rId226" Type="http://schemas.openxmlformats.org/officeDocument/2006/relationships/hyperlink" Target="http://sharepoint/sites/UIClaimCenter/TRA/SitePages/Completion%20TRA.aspx" TargetMode="External"/><Relationship Id="rId433" Type="http://schemas.openxmlformats.org/officeDocument/2006/relationships/hyperlink" Target="https://storemultisites.blob.core.windows.net/media/WPC/adm/policy/3035-4-2015.pdf" TargetMode="External"/><Relationship Id="rId268" Type="http://schemas.openxmlformats.org/officeDocument/2006/relationships/hyperlink" Target="https://wpc.wa.gov/policy/state/TAA" TargetMode="External"/><Relationship Id="rId475" Type="http://schemas.openxmlformats.org/officeDocument/2006/relationships/hyperlink" Target="https://shared.sp.wa.gov/sites/ESD/ECProgramsOneStop/_layouts/15/start.aspx" TargetMode="External"/><Relationship Id="rId640" Type="http://schemas.openxmlformats.org/officeDocument/2006/relationships/hyperlink" Target="file:///\\esd1flolyusrs\users\212OLY\dcook\Desktop\DRAFT%20TOOL%20REVISIONS\TAA%20Procedure%20Manual%2010.2021%20FINAL.pdf" TargetMode="External"/><Relationship Id="rId682" Type="http://schemas.openxmlformats.org/officeDocument/2006/relationships/hyperlink" Target="https://ecfr.io/Title-20/Section-618.110" TargetMode="External"/><Relationship Id="rId32" Type="http://schemas.openxmlformats.org/officeDocument/2006/relationships/hyperlink" Target="https://www.dol.gov/agencies/eta/tradeact/benefits/2015-amendments" TargetMode="External"/><Relationship Id="rId74" Type="http://schemas.openxmlformats.org/officeDocument/2006/relationships/hyperlink" Target="https://ecfr.io/Title-20/Section-618.235" TargetMode="External"/><Relationship Id="rId128" Type="http://schemas.openxmlformats.org/officeDocument/2006/relationships/hyperlink" Target="http://sharepoint/sites/UIClaimCenter/TRA/SitePages/Eligibility%20Determinations.aspx" TargetMode="External"/><Relationship Id="rId335" Type="http://schemas.openxmlformats.org/officeDocument/2006/relationships/hyperlink" Target="https://shared.sp.wa.gov/sites/ESD/ECProgramsOneStop/_layouts/15/start.aspx" TargetMode="External"/><Relationship Id="rId377" Type="http://schemas.openxmlformats.org/officeDocument/2006/relationships/hyperlink" Target="https://wdr.doleta.gov/directives/attach/TEGL/TEGL_24-20.pdf" TargetMode="External"/><Relationship Id="rId500" Type="http://schemas.openxmlformats.org/officeDocument/2006/relationships/hyperlink" Target="https://ecfr.io/Title-20/Section-618.110" TargetMode="External"/><Relationship Id="rId542" Type="http://schemas.openxmlformats.org/officeDocument/2006/relationships/hyperlink" Target="https://wdr.doleta.gov/directives/attach/TEGL/TEGL_24-20.pdf" TargetMode="External"/><Relationship Id="rId584" Type="http://schemas.openxmlformats.org/officeDocument/2006/relationships/hyperlink" Target="https://shared.sp.wa.gov/sites/ESD/ECProgramsOneStop/_layouts/15/start.aspx" TargetMode="External"/><Relationship Id="rId5" Type="http://schemas.openxmlformats.org/officeDocument/2006/relationships/webSettings" Target="webSettings.xml"/><Relationship Id="rId181" Type="http://schemas.openxmlformats.org/officeDocument/2006/relationships/hyperlink" Target="https://ecfr.io/Title-20/Section-618.730" TargetMode="External"/><Relationship Id="rId237" Type="http://schemas.openxmlformats.org/officeDocument/2006/relationships/hyperlink" Target="https://stateofwa.sharepoint.com/sites/ESD-pi-benefitresourcemanual/SitePages/5900/5925.aspx" TargetMode="External"/><Relationship Id="rId402" Type="http://schemas.openxmlformats.org/officeDocument/2006/relationships/hyperlink" Target="file:///\\esd1flolyusrs\users\212OLY\dcook\Desktop\DRAFT%20TOOL%20REVISIONS\TAA%20Procedure%20Manual%2010.2021%20FINAL.pdf" TargetMode="External"/><Relationship Id="rId279" Type="http://schemas.openxmlformats.org/officeDocument/2006/relationships/hyperlink" Target="https://ecfr.io/Title-20/Section-618.110" TargetMode="External"/><Relationship Id="rId444" Type="http://schemas.openxmlformats.org/officeDocument/2006/relationships/hyperlink" Target="https://storemultisites.blob.core.windows.net/media/WPC/adm/policy/3035-4-2015.pdf" TargetMode="External"/><Relationship Id="rId486" Type="http://schemas.openxmlformats.org/officeDocument/2006/relationships/hyperlink" Target="https://ecfr.io/Title-20/Section-618.110" TargetMode="External"/><Relationship Id="rId651" Type="http://schemas.openxmlformats.org/officeDocument/2006/relationships/hyperlink" Target="https://ecfr.io/Title-20/Part-618" TargetMode="External"/><Relationship Id="rId693" Type="http://schemas.openxmlformats.org/officeDocument/2006/relationships/hyperlink" Target="https://ecfr.io/Title-20/Part-618" TargetMode="External"/><Relationship Id="rId707" Type="http://schemas.openxmlformats.org/officeDocument/2006/relationships/hyperlink" Target="https://ecfr.io/Title-20/Section-618.110" TargetMode="External"/><Relationship Id="rId43" Type="http://schemas.openxmlformats.org/officeDocument/2006/relationships/hyperlink" Target="https://www.dol.gov/agencies/eta/tradeact/benefits/2011-amendments" TargetMode="External"/><Relationship Id="rId139" Type="http://schemas.openxmlformats.org/officeDocument/2006/relationships/hyperlink" Target="http://sharepoint/sites/UIClaimCenter/TRA/SitePages/Eligibility%20Determinations.aspx" TargetMode="External"/><Relationship Id="rId290" Type="http://schemas.openxmlformats.org/officeDocument/2006/relationships/hyperlink" Target="https://ecfr.io/Title-20/Section-618.832" TargetMode="External"/><Relationship Id="rId304" Type="http://schemas.openxmlformats.org/officeDocument/2006/relationships/hyperlink" Target="https://shared.sp.wa.gov/sites/ESD/ECProgramsOneStop/_layouts/15/start.aspx" TargetMode="External"/><Relationship Id="rId346" Type="http://schemas.openxmlformats.org/officeDocument/2006/relationships/hyperlink" Target="https://wdr.doleta.gov/directives/attach/TEGL/TEGL_24-20.pdf" TargetMode="External"/><Relationship Id="rId388" Type="http://schemas.openxmlformats.org/officeDocument/2006/relationships/hyperlink" Target="file:///\\esd1flolyusrs\users\212OLY\dcook\Desktop\DRAFT%20TOOL%20REVISIONS\TAA%20Procedure%20Manual%2010.2021%20FINAL.pdf" TargetMode="External"/><Relationship Id="rId511" Type="http://schemas.openxmlformats.org/officeDocument/2006/relationships/hyperlink" Target="https://ecfr.io/Title-20/Section-618.110" TargetMode="External"/><Relationship Id="rId553" Type="http://schemas.openxmlformats.org/officeDocument/2006/relationships/hyperlink" Target="https://storemultisites.blob.core.windows.net/media/WPC/adm/policy/3085-2015-1.pdf" TargetMode="External"/><Relationship Id="rId609" Type="http://schemas.openxmlformats.org/officeDocument/2006/relationships/hyperlink" Target="http://sharepoint/sites/UIClaimCenter/TRA/SitePages/RTAA.aspx" TargetMode="External"/><Relationship Id="rId85" Type="http://schemas.openxmlformats.org/officeDocument/2006/relationships/hyperlink" Target="https://www.law.cornell.edu/cfr/text/29/part-38" TargetMode="External"/><Relationship Id="rId150" Type="http://schemas.openxmlformats.org/officeDocument/2006/relationships/hyperlink" Target="https://ecfr.io/Title-20/Section-618.730" TargetMode="External"/><Relationship Id="rId192" Type="http://schemas.openxmlformats.org/officeDocument/2006/relationships/hyperlink" Target="http://sharepoint/BenefitsReference/BenefitsResourceManual/SitePages/5900/5925.aspx" TargetMode="External"/><Relationship Id="rId206" Type="http://schemas.openxmlformats.org/officeDocument/2006/relationships/hyperlink" Target="https://ecfr.io/Title-20/Section-618.715" TargetMode="External"/><Relationship Id="rId413" Type="http://schemas.openxmlformats.org/officeDocument/2006/relationships/hyperlink" Target="https://wdr.doleta.gov/directives/attach/TEGL/TEGL_24-20.pdf" TargetMode="External"/><Relationship Id="rId595" Type="http://schemas.openxmlformats.org/officeDocument/2006/relationships/hyperlink" Target="https://www.ecfr.gov/current/title-20/chapter-V/part-618" TargetMode="External"/><Relationship Id="rId248" Type="http://schemas.openxmlformats.org/officeDocument/2006/relationships/hyperlink" Target="http://sharepoint/sites/UIClaimCenter/TRA/SitePages/RTAA.aspx" TargetMode="External"/><Relationship Id="rId455" Type="http://schemas.openxmlformats.org/officeDocument/2006/relationships/hyperlink" Target="https://www.ecfr.gov/current/title-20/chapter-V/part-618" TargetMode="External"/><Relationship Id="rId497" Type="http://schemas.openxmlformats.org/officeDocument/2006/relationships/hyperlink" Target="https://shared.sp.wa.gov/sites/ESD/ECProgramsOneStop/_layouts/15/start.aspx" TargetMode="External"/><Relationship Id="rId620" Type="http://schemas.openxmlformats.org/officeDocument/2006/relationships/hyperlink" Target="https://ecfr.io/Title-20/Part-618/Subpart-E" TargetMode="External"/><Relationship Id="rId662" Type="http://schemas.openxmlformats.org/officeDocument/2006/relationships/hyperlink" Target="https://shared.sp.wa.gov/sites/ESD/ECProgramsOneStop/_layouts/15/start.aspx" TargetMode="External"/><Relationship Id="rId718" Type="http://schemas.openxmlformats.org/officeDocument/2006/relationships/header" Target="header1.xml"/><Relationship Id="rId12" Type="http://schemas.openxmlformats.org/officeDocument/2006/relationships/hyperlink" Target="https://www.federalregister.gov/documents/2019/11/07/2019-20788/trade-adjustment-assistance-for-workers" TargetMode="External"/><Relationship Id="rId108" Type="http://schemas.openxmlformats.org/officeDocument/2006/relationships/hyperlink" Target="http://sharepoint/sites/UIClaimCenter/TRA/SitePages/Notifications.aspx" TargetMode="External"/><Relationship Id="rId315" Type="http://schemas.openxmlformats.org/officeDocument/2006/relationships/hyperlink" Target="https://www.ecfr.gov/current/title-20/chapter-V/part-618" TargetMode="External"/><Relationship Id="rId357" Type="http://schemas.openxmlformats.org/officeDocument/2006/relationships/hyperlink" Target="https://storemultisites.blob.core.windows.net/media/WPC/adm/policy/3070-2015-1.pdf" TargetMode="External"/><Relationship Id="rId522" Type="http://schemas.openxmlformats.org/officeDocument/2006/relationships/hyperlink" Target="https://wdr.doleta.gov/directives/attach/TEGL/TEGL_24-20.pdf" TargetMode="External"/><Relationship Id="rId54" Type="http://schemas.openxmlformats.org/officeDocument/2006/relationships/hyperlink" Target="https://www.dol.gov/agencies/eta/tradeact/benefits/2009-law" TargetMode="External"/><Relationship Id="rId96" Type="http://schemas.openxmlformats.org/officeDocument/2006/relationships/hyperlink" Target="http://sharepoint/sites/UIClaimCenter/TRA/SitePages/Notifications.aspx" TargetMode="External"/><Relationship Id="rId161" Type="http://schemas.openxmlformats.org/officeDocument/2006/relationships/hyperlink" Target="http://sharepoint/BenefitsReference/BenefitsResourceManual/SitePages/5900/5925.aspx" TargetMode="External"/><Relationship Id="rId217" Type="http://schemas.openxmlformats.org/officeDocument/2006/relationships/hyperlink" Target="https://wdr.doleta.gov/directives/attach/TEGL/TEGL_23-19_Attachment_2.pdf" TargetMode="External"/><Relationship Id="rId399" Type="http://schemas.openxmlformats.org/officeDocument/2006/relationships/hyperlink" Target="https://ecfr.io/Title-20/Section-618.110" TargetMode="External"/><Relationship Id="rId564" Type="http://schemas.openxmlformats.org/officeDocument/2006/relationships/hyperlink" Target="file:///\\esd1flolyusrs\users\212OLY\dcook\Desktop\DRAFT%20TOOL%20REVISIONS\TAA%20Procedure%20Manual%2010.2021%20FINAL.pdf" TargetMode="External"/><Relationship Id="rId259" Type="http://schemas.openxmlformats.org/officeDocument/2006/relationships/hyperlink" Target="https://stateofwa.sharepoint.com/sites/ESD-pi-benefitresourcemanual/SitePages/5900/5930%20Alternative%20Reemployment%20Trade%20Adjustment%20Assistance%20A-RTAA.aspx" TargetMode="External"/><Relationship Id="rId424" Type="http://schemas.openxmlformats.org/officeDocument/2006/relationships/hyperlink" Target="https://storemultisites.blob.core.windows.net/media/WPC/adm/policy/3070-2021.pdf" TargetMode="External"/><Relationship Id="rId466" Type="http://schemas.openxmlformats.org/officeDocument/2006/relationships/hyperlink" Target="https://www.ecfr.gov/current/title-20/chapter-V/part-618" TargetMode="External"/><Relationship Id="rId631" Type="http://schemas.openxmlformats.org/officeDocument/2006/relationships/hyperlink" Target="http://sharepoint/sites/UIClaimCenter/TRA/SitePages/RTAA.aspx" TargetMode="External"/><Relationship Id="rId673" Type="http://schemas.openxmlformats.org/officeDocument/2006/relationships/hyperlink" Target="https://ecfr.io/Title-20/Section-618.110" TargetMode="External"/><Relationship Id="rId23" Type="http://schemas.openxmlformats.org/officeDocument/2006/relationships/hyperlink" Target="https://taa.workforcegps.org/sitecore/content/global/events/2020/08/05/16/56/Subpart-I-Trade-Adjustment-Assistance-TAA-Final-Rule" TargetMode="External"/><Relationship Id="rId119" Type="http://schemas.openxmlformats.org/officeDocument/2006/relationships/hyperlink" Target="https://ecfr.io/Title-20/Section-618.730" TargetMode="External"/><Relationship Id="rId270" Type="http://schemas.openxmlformats.org/officeDocument/2006/relationships/hyperlink" Target="https://ecfr.io/Title-20/Section-618.110" TargetMode="External"/><Relationship Id="rId326" Type="http://schemas.openxmlformats.org/officeDocument/2006/relationships/hyperlink" Target="https://www.ecfr.gov/current/title-20/chapter-V/part-618" TargetMode="External"/><Relationship Id="rId533" Type="http://schemas.openxmlformats.org/officeDocument/2006/relationships/hyperlink" Target="https://storemultisites.blob.core.windows.net/media/WPC/adm/policy/3085-2015-1.pdf" TargetMode="External"/><Relationship Id="rId65" Type="http://schemas.openxmlformats.org/officeDocument/2006/relationships/hyperlink" Target="https://www.dol.gov/agencies/eta/tradeact/benefits/2011-amendments" TargetMode="External"/><Relationship Id="rId130" Type="http://schemas.openxmlformats.org/officeDocument/2006/relationships/hyperlink" Target="http://sharepoint/BenefitsReference/DeskAids/TOC/entitle.aspx" TargetMode="External"/><Relationship Id="rId368" Type="http://schemas.openxmlformats.org/officeDocument/2006/relationships/hyperlink" Target="https://www.ecfr.gov/current/title-20/chapter-V/part-618" TargetMode="External"/><Relationship Id="rId575" Type="http://schemas.openxmlformats.org/officeDocument/2006/relationships/hyperlink" Target="https://shared.sp.wa.gov/sites/ESD/ECProgramsOneStop/_layouts/15/start.aspx" TargetMode="External"/><Relationship Id="rId172" Type="http://schemas.openxmlformats.org/officeDocument/2006/relationships/hyperlink" Target="http://sharepoint/sites/UIClaimCenter/TRA/Basic%20TRA/Revised%20TRA-Basic-Application%20Draft.pdf" TargetMode="External"/><Relationship Id="rId228" Type="http://schemas.openxmlformats.org/officeDocument/2006/relationships/hyperlink" Target="http://sharepoint/sites/UIClaimCenter/TRA/SitePages/Completion%20TRA.aspx" TargetMode="External"/><Relationship Id="rId435" Type="http://schemas.openxmlformats.org/officeDocument/2006/relationships/hyperlink" Target="https://shared.sp.wa.gov/sites/ESD/ECProgramsOneStop/_layouts/15/start.aspx" TargetMode="External"/><Relationship Id="rId477" Type="http://schemas.openxmlformats.org/officeDocument/2006/relationships/hyperlink" Target="https://ecfr.io/Title-20/Section-618.110" TargetMode="External"/><Relationship Id="rId600" Type="http://schemas.openxmlformats.org/officeDocument/2006/relationships/hyperlink" Target="https://storemultisites.blob.core.windows.net/media/WPC/adm/policy/TRA/2015-rtaa-pol.pdf" TargetMode="External"/><Relationship Id="rId642" Type="http://schemas.openxmlformats.org/officeDocument/2006/relationships/hyperlink" Target="https://ecfr.io/Title-20/Part-618" TargetMode="External"/><Relationship Id="rId684" Type="http://schemas.openxmlformats.org/officeDocument/2006/relationships/hyperlink" Target="https://storemultisites.blob.core.windows.net/media/WPC/adm/policy/3070-2015-1.pdf" TargetMode="External"/><Relationship Id="rId281" Type="http://schemas.openxmlformats.org/officeDocument/2006/relationships/hyperlink" Target="https://wdr.doleta.gov/directives/attach/TEGL/TEGL_24-20.pdf" TargetMode="External"/><Relationship Id="rId337" Type="http://schemas.openxmlformats.org/officeDocument/2006/relationships/hyperlink" Target="https://ecfr.io/Title-20/Section-618.110" TargetMode="External"/><Relationship Id="rId502" Type="http://schemas.openxmlformats.org/officeDocument/2006/relationships/hyperlink" Target="https://www.ecfr.gov/current/title-20/chapter-V/part-618/subpart-F/section-618.640" TargetMode="External"/><Relationship Id="rId34" Type="http://schemas.openxmlformats.org/officeDocument/2006/relationships/hyperlink" Target="https://www.dol.gov/agencies/eta/tradeact/benefits/2015-amendments" TargetMode="External"/><Relationship Id="rId76" Type="http://schemas.openxmlformats.org/officeDocument/2006/relationships/hyperlink" Target="https://storemultisites.blob.core.windows.net/media/WPC/adm/policy/3000-2021.pdf" TargetMode="External"/><Relationship Id="rId141" Type="http://schemas.openxmlformats.org/officeDocument/2006/relationships/hyperlink" Target="https://shared.sp.wa.gov/sites/ESD/ECProgramsOneStop/_layouts/15/start.aspx" TargetMode="External"/><Relationship Id="rId379" Type="http://schemas.openxmlformats.org/officeDocument/2006/relationships/hyperlink" Target="https://storemultisites.blob.core.windows.net/media/WPC/adm/policy/3070-2015-1.pdf" TargetMode="External"/><Relationship Id="rId544" Type="http://schemas.openxmlformats.org/officeDocument/2006/relationships/hyperlink" Target="https://storemultisites.blob.core.windows.net/media/WPC/adm/policy/3070-2015-1.pdf" TargetMode="External"/><Relationship Id="rId586" Type="http://schemas.openxmlformats.org/officeDocument/2006/relationships/hyperlink" Target="https://www.ecfr.gov/current/title-20/chapter-V/part-618" TargetMode="External"/><Relationship Id="rId7" Type="http://schemas.openxmlformats.org/officeDocument/2006/relationships/endnotes" Target="endnotes.xml"/><Relationship Id="rId183" Type="http://schemas.openxmlformats.org/officeDocument/2006/relationships/hyperlink" Target="https://ecfr.io/Title-20/Section-618.740" TargetMode="External"/><Relationship Id="rId239" Type="http://schemas.openxmlformats.org/officeDocument/2006/relationships/hyperlink" Target="http://sharepoint/BenefitsReference/BenefitsResourceManual/SitePages/5450/5497.aspx" TargetMode="External"/><Relationship Id="rId390" Type="http://schemas.openxmlformats.org/officeDocument/2006/relationships/hyperlink" Target="https://www.ecfr.gov/current/title-20/chapter-V/part-618" TargetMode="External"/><Relationship Id="rId404" Type="http://schemas.openxmlformats.org/officeDocument/2006/relationships/hyperlink" Target="https://www.ecfr.gov/current/title-20/chapter-V/part-618" TargetMode="External"/><Relationship Id="rId446" Type="http://schemas.openxmlformats.org/officeDocument/2006/relationships/hyperlink" Target="https://storemultisites.blob.core.windows.net/media/WPC/adm/policy/3065-2015-6.pdf" TargetMode="External"/><Relationship Id="rId611" Type="http://schemas.openxmlformats.org/officeDocument/2006/relationships/hyperlink" Target="http://sharepoint/sites/UIClaimCenter/TRA/SitePages/RTAA.aspx" TargetMode="External"/><Relationship Id="rId653" Type="http://schemas.openxmlformats.org/officeDocument/2006/relationships/hyperlink" Target="https://wdr.doleta.gov/directives/attach/TEGL/TEGL_24-20.pdf" TargetMode="External"/><Relationship Id="rId250" Type="http://schemas.openxmlformats.org/officeDocument/2006/relationships/hyperlink" Target="http://sharepoint/sites/UIClaimCenter/TRA/SitePages/RTAA.aspx" TargetMode="External"/><Relationship Id="rId292" Type="http://schemas.openxmlformats.org/officeDocument/2006/relationships/hyperlink" Target="https://wdr.doleta.gov/directives/attach/TEGL/TEGL_24-20.pdf" TargetMode="External"/><Relationship Id="rId306" Type="http://schemas.openxmlformats.org/officeDocument/2006/relationships/hyperlink" Target="https://shared.sp.wa.gov/sites/ESD/ECProgramsOneStop/_layouts/15/start.aspx" TargetMode="External"/><Relationship Id="rId488" Type="http://schemas.openxmlformats.org/officeDocument/2006/relationships/hyperlink" Target="http://www.careerbridge.wa.gov" TargetMode="External"/><Relationship Id="rId695" Type="http://schemas.openxmlformats.org/officeDocument/2006/relationships/hyperlink" Target="https://wdr.doleta.gov/directives/attach/TEGL/TEGL_24-20.pdf" TargetMode="External"/><Relationship Id="rId709" Type="http://schemas.openxmlformats.org/officeDocument/2006/relationships/hyperlink" Target="file:///\\esd1flolyusrs\users\212OLY\dcook\Desktop\DRAFT%20TOOL%20REVISIONS\TAA%20Procedure%20Manual%2010.2021%20FINAL.pdf" TargetMode="External"/><Relationship Id="rId45" Type="http://schemas.openxmlformats.org/officeDocument/2006/relationships/hyperlink" Target="https://www.dol.gov/agencies/eta/tradeact/benefits/2011-amendments" TargetMode="External"/><Relationship Id="rId87" Type="http://schemas.openxmlformats.org/officeDocument/2006/relationships/hyperlink" Target="https://ecfr.io/Title-20/Section-618.816" TargetMode="External"/><Relationship Id="rId110" Type="http://schemas.openxmlformats.org/officeDocument/2006/relationships/hyperlink" Target="http://sharepoint/sites/UIClaimCenter/TRA/SitePages/Notifications.aspx" TargetMode="External"/><Relationship Id="rId348" Type="http://schemas.openxmlformats.org/officeDocument/2006/relationships/hyperlink" Target="https://storemultisites.blob.core.windows.net/media/WPC/adm/policy/3070-2015-1.pdf" TargetMode="External"/><Relationship Id="rId513" Type="http://schemas.openxmlformats.org/officeDocument/2006/relationships/hyperlink" Target="https://wdr.doleta.gov/directives/attach/TEGL/TEGL_24-20.pdf" TargetMode="External"/><Relationship Id="rId555" Type="http://schemas.openxmlformats.org/officeDocument/2006/relationships/hyperlink" Target="https://storemultisites.blob.core.windows.net/media/WPC/adm/policy/3065-2015-6.pdf" TargetMode="External"/><Relationship Id="rId597" Type="http://schemas.openxmlformats.org/officeDocument/2006/relationships/hyperlink" Target="https://wdr.doleta.gov/directives/attach/TEGL/TEGL_24-20.pdf" TargetMode="External"/><Relationship Id="rId720" Type="http://schemas.openxmlformats.org/officeDocument/2006/relationships/fontTable" Target="fontTable.xml"/><Relationship Id="rId152" Type="http://schemas.openxmlformats.org/officeDocument/2006/relationships/hyperlink" Target="https://ecfr.io/Title-20/Section-618.740" TargetMode="External"/><Relationship Id="rId194" Type="http://schemas.openxmlformats.org/officeDocument/2006/relationships/hyperlink" Target="http://sharepoint/sites/UIClaimCenter/TRA/SitePages/Additional%20TRA.aspx" TargetMode="External"/><Relationship Id="rId208" Type="http://schemas.openxmlformats.org/officeDocument/2006/relationships/hyperlink" Target="https://ecfr.io/Title-20/Section-618.730" TargetMode="External"/><Relationship Id="rId415" Type="http://schemas.openxmlformats.org/officeDocument/2006/relationships/hyperlink" Target="https://storemultisites.blob.core.windows.net/media/WPC/adm/policy/3070-2021.pdf" TargetMode="External"/><Relationship Id="rId457" Type="http://schemas.openxmlformats.org/officeDocument/2006/relationships/hyperlink" Target="https://wdr.doleta.gov/directives/attach/TEGL/TEGL_24-20.pdf" TargetMode="External"/><Relationship Id="rId622" Type="http://schemas.openxmlformats.org/officeDocument/2006/relationships/hyperlink" Target="https://storemultisites.blob.core.windows.net/media/WPC/adm/policy/3015-2021.pdf" TargetMode="External"/><Relationship Id="rId261" Type="http://schemas.openxmlformats.org/officeDocument/2006/relationships/hyperlink" Target="http://sharepoint/sites/UIClaimCenter/TRA/SitePages/Home.aspx" TargetMode="External"/><Relationship Id="rId499" Type="http://schemas.openxmlformats.org/officeDocument/2006/relationships/hyperlink" Target="https://www.ecfr.gov/current/title-20/chapter-V/part-618" TargetMode="External"/><Relationship Id="rId664" Type="http://schemas.openxmlformats.org/officeDocument/2006/relationships/hyperlink" Target="https://ecfr.io/Title-20/Section-618.110" TargetMode="External"/><Relationship Id="rId14" Type="http://schemas.openxmlformats.org/officeDocument/2006/relationships/hyperlink" Target="https://taa.workforcegps.org/sitecore/content/global/events/2020/08/04/14/21/Subpart-A-Trade-Adjustment-Assistance-TAA-Final-Rule" TargetMode="External"/><Relationship Id="rId56" Type="http://schemas.openxmlformats.org/officeDocument/2006/relationships/hyperlink" Target="https://www.dol.gov/agencies/eta/tradeact/benefits/2002-law" TargetMode="External"/><Relationship Id="rId317" Type="http://schemas.openxmlformats.org/officeDocument/2006/relationships/hyperlink" Target="https://wdr.doleta.gov/directives/attach/TEGL/TEGL_24-20.pdf" TargetMode="External"/><Relationship Id="rId359" Type="http://schemas.openxmlformats.org/officeDocument/2006/relationships/hyperlink" Target="file:///\\esd1flolyusrs\users\212OLY\dcook\Desktop\DRAFT%20TOOL%20REVISIONS\TAA%20Procedure%20Manual%2010.2021%20FINAL.pdf" TargetMode="External"/><Relationship Id="rId524" Type="http://schemas.openxmlformats.org/officeDocument/2006/relationships/hyperlink" Target="https://storemultisites.blob.core.windows.net/media/WPC/adm/policy/3070-2015-1.pdf" TargetMode="External"/><Relationship Id="rId566" Type="http://schemas.openxmlformats.org/officeDocument/2006/relationships/hyperlink" Target="https://shared.sp.wa.gov/sites/ESD/ECProgramsOneStop/_layouts/15/start.aspx" TargetMode="External"/><Relationship Id="rId98" Type="http://schemas.openxmlformats.org/officeDocument/2006/relationships/hyperlink" Target="http://sharepoint/sites/UIClaimCenter/TRA/SitePages/Notifications.aspx" TargetMode="External"/><Relationship Id="rId121" Type="http://schemas.openxmlformats.org/officeDocument/2006/relationships/hyperlink" Target="https://ecfr.io/Title-20/Section-618.876" TargetMode="External"/><Relationship Id="rId163" Type="http://schemas.openxmlformats.org/officeDocument/2006/relationships/hyperlink" Target="https://wdr.doleta.gov/directives/attach/TEGL/TEGL_24-20.pdf" TargetMode="External"/><Relationship Id="rId219" Type="http://schemas.openxmlformats.org/officeDocument/2006/relationships/hyperlink" Target="http://sharepoint/BenefitsReference/BenefitsResourceManual/SitePages/5900/5925.aspx" TargetMode="External"/><Relationship Id="rId370" Type="http://schemas.openxmlformats.org/officeDocument/2006/relationships/hyperlink" Target="https://storemultisites.blob.core.windows.net/media/WPC/adm/policy/3070-2021.pdf" TargetMode="External"/><Relationship Id="rId426" Type="http://schemas.openxmlformats.org/officeDocument/2006/relationships/hyperlink" Target="https://storemultisites.blob.core.windows.net/media/WPC/adm/policy/3065-2015-6.pdf" TargetMode="External"/><Relationship Id="rId633" Type="http://schemas.openxmlformats.org/officeDocument/2006/relationships/hyperlink" Target="http://sharepoint/sites/UIClaimCenter/TRA/SitePages/RTAA.aspx" TargetMode="External"/><Relationship Id="rId230" Type="http://schemas.openxmlformats.org/officeDocument/2006/relationships/hyperlink" Target="https://ecfr.io/Title-20/Part-618/Subpart-E" TargetMode="External"/><Relationship Id="rId468" Type="http://schemas.openxmlformats.org/officeDocument/2006/relationships/hyperlink" Target="https://wdr.doleta.gov/directives/attach/TEGL/TEGL_24-20.pdf" TargetMode="External"/><Relationship Id="rId675" Type="http://schemas.openxmlformats.org/officeDocument/2006/relationships/hyperlink" Target="https://storemultisites.blob.core.windows.net/media/WPC/adm/policy/3065-2015-6.pdf" TargetMode="External"/><Relationship Id="rId25" Type="http://schemas.openxmlformats.org/officeDocument/2006/relationships/hyperlink" Target="https://wdr.doleta.gov/directives/attach/TEGL/TEGL_24-20.pdf" TargetMode="External"/><Relationship Id="rId67" Type="http://schemas.openxmlformats.org/officeDocument/2006/relationships/hyperlink" Target="https://www.dol.gov/agencies/eta/tradeact/benefits/2014-amendments" TargetMode="External"/><Relationship Id="rId272" Type="http://schemas.openxmlformats.org/officeDocument/2006/relationships/hyperlink" Target="https://ecfr.io/Title-20/Part-618" TargetMode="External"/><Relationship Id="rId328" Type="http://schemas.openxmlformats.org/officeDocument/2006/relationships/hyperlink" Target="https://storemultisites.blob.core.windows.net/media/WPC/adm/policy/3070-2021.pdf" TargetMode="External"/><Relationship Id="rId535" Type="http://schemas.openxmlformats.org/officeDocument/2006/relationships/hyperlink" Target="https://storemultisites.blob.core.windows.net/media/WPC/adm/policy/3065-2015-6.pdf" TargetMode="External"/><Relationship Id="rId577" Type="http://schemas.openxmlformats.org/officeDocument/2006/relationships/hyperlink" Target="https://www.ecfr.gov/current/title-20/chapter-V/part-618" TargetMode="External"/><Relationship Id="rId700" Type="http://schemas.openxmlformats.org/officeDocument/2006/relationships/hyperlink" Target="https://ecfr.io/Title-20/Section-618.110" TargetMode="External"/><Relationship Id="rId132" Type="http://schemas.openxmlformats.org/officeDocument/2006/relationships/hyperlink" Target="https://ecfr.io/Title-20/Section-618.110" TargetMode="External"/><Relationship Id="rId174" Type="http://schemas.openxmlformats.org/officeDocument/2006/relationships/hyperlink" Target="https://ecfr.io/Title-20/Section-618.110" TargetMode="External"/><Relationship Id="rId381" Type="http://schemas.openxmlformats.org/officeDocument/2006/relationships/hyperlink" Target="https://shared.sp.wa.gov/sites/ESD/ECProgramsOneStop/_layouts/15/start.aspx" TargetMode="External"/><Relationship Id="rId602" Type="http://schemas.openxmlformats.org/officeDocument/2006/relationships/hyperlink" Target="http://sharepoint/BenefitsReference/BenefitsResourceManual/SitePages/5450/5497.aspx" TargetMode="External"/><Relationship Id="rId241" Type="http://schemas.openxmlformats.org/officeDocument/2006/relationships/hyperlink" Target="http://sharepoint/sites/UIClaimCenter/TRA/SitePages/RTAA.aspx" TargetMode="External"/><Relationship Id="rId437" Type="http://schemas.openxmlformats.org/officeDocument/2006/relationships/image" Target="media/image1.png"/><Relationship Id="rId479" Type="http://schemas.openxmlformats.org/officeDocument/2006/relationships/hyperlink" Target="https://storemultisites.blob.core.windows.net/media/WPC/adm/policy/3065-2015-6.pdf" TargetMode="External"/><Relationship Id="rId644" Type="http://schemas.openxmlformats.org/officeDocument/2006/relationships/hyperlink" Target="https://wdr.doleta.gov/directives/attach/TEGL/TEGL_24-20.pdf" TargetMode="External"/><Relationship Id="rId686" Type="http://schemas.openxmlformats.org/officeDocument/2006/relationships/hyperlink" Target="file:///\\esd1flolyusrs\users\212OLY\dcook\Desktop\DRAFT%20TOOL%20REVISIONS\TAA%20Procedure%20Manual%2010.2021%20FINAL.pdf" TargetMode="External"/><Relationship Id="rId36" Type="http://schemas.openxmlformats.org/officeDocument/2006/relationships/hyperlink" Target="https://www.dol.gov/agencies/eta/tradeact/benefits/2015-amendments" TargetMode="External"/><Relationship Id="rId283" Type="http://schemas.openxmlformats.org/officeDocument/2006/relationships/hyperlink" Target="http://sharepoint/sites/UIClaimCenter/TRA/SitePages/TRA%20Manuals%20and%20Procedures.aspx" TargetMode="External"/><Relationship Id="rId339" Type="http://schemas.openxmlformats.org/officeDocument/2006/relationships/hyperlink" Target="https://wdr.doleta.gov/directives/attach/TEGL/TEGL_24-20.pdf" TargetMode="External"/><Relationship Id="rId490" Type="http://schemas.openxmlformats.org/officeDocument/2006/relationships/hyperlink" Target="https://wdr.doleta.gov/directives/corr_doc.cfm?docn=6597" TargetMode="External"/><Relationship Id="rId504" Type="http://schemas.openxmlformats.org/officeDocument/2006/relationships/hyperlink" Target="https://storemultisites.blob.core.windows.net/media/WPC/adm/policy/3085-2015-1.pdf" TargetMode="External"/><Relationship Id="rId546" Type="http://schemas.openxmlformats.org/officeDocument/2006/relationships/hyperlink" Target="file:///\\esd1flolyusrs\users\212OLY\dcook\Desktop\DRAFT%20TOOL%20REVISIONS\TAA%20Procedure%20Manual%2010.2021%20FINAL.pdf" TargetMode="External"/><Relationship Id="rId711" Type="http://schemas.openxmlformats.org/officeDocument/2006/relationships/hyperlink" Target="https://shared.sp.wa.gov/sites/ESD/ECProgramsOneStop/_layouts/15/start.aspx" TargetMode="External"/><Relationship Id="rId78" Type="http://schemas.openxmlformats.org/officeDocument/2006/relationships/hyperlink" Target="http://sharepoint/sites/UIClaimCenter/TRA/SitePages/Notifications.aspx" TargetMode="External"/><Relationship Id="rId101" Type="http://schemas.openxmlformats.org/officeDocument/2006/relationships/hyperlink" Target="https://wdr.doleta.gov/directives/attach/UIPL/UIPL_17-20_Change_3.pdf" TargetMode="External"/><Relationship Id="rId143" Type="http://schemas.openxmlformats.org/officeDocument/2006/relationships/hyperlink" Target="https://ecfr.io/Title-20/Section-618.110" TargetMode="External"/><Relationship Id="rId185" Type="http://schemas.openxmlformats.org/officeDocument/2006/relationships/hyperlink" Target="https://ecfr.io/Title-20/Section-618.760" TargetMode="External"/><Relationship Id="rId350" Type="http://schemas.openxmlformats.org/officeDocument/2006/relationships/hyperlink" Target="https://shared.sp.wa.gov/sites/ESD/ECProgramsOneStop/TAA%20Tools%20%20Templates/TAA%20Desk%20Aids/ETO%20and%20Touchpoint%20Desk%20Aids/TAA%20Program%20Enrollment%20Services%20Desk%20Aid.pdf" TargetMode="External"/><Relationship Id="rId406" Type="http://schemas.openxmlformats.org/officeDocument/2006/relationships/hyperlink" Target="https://wdr.doleta.gov/directives/attach/TEGL/TEGL_24-20.pdf" TargetMode="External"/><Relationship Id="rId588" Type="http://schemas.openxmlformats.org/officeDocument/2006/relationships/hyperlink" Target="https://wdr.doleta.gov/directives/attach/TEGL/TEGL_24-20.pdf" TargetMode="External"/><Relationship Id="rId9" Type="http://schemas.openxmlformats.org/officeDocument/2006/relationships/hyperlink" Target="https://www.congress.gov/bill/114th-congress/house-bill/1295/text" TargetMode="External"/><Relationship Id="rId210" Type="http://schemas.openxmlformats.org/officeDocument/2006/relationships/hyperlink" Target="https://ecfr.io/Title-20/Section-618.740" TargetMode="External"/><Relationship Id="rId392" Type="http://schemas.openxmlformats.org/officeDocument/2006/relationships/hyperlink" Target="https://www.ecfr.gov/current/title-20/section-618.888" TargetMode="External"/><Relationship Id="rId448" Type="http://schemas.openxmlformats.org/officeDocument/2006/relationships/hyperlink" Target="https://www.careerbridge.wa.gov/" TargetMode="External"/><Relationship Id="rId613" Type="http://schemas.openxmlformats.org/officeDocument/2006/relationships/hyperlink" Target="http://sharepoint/sites/UIClaimCenter/TRA/SitePages/RTAA.aspx" TargetMode="External"/><Relationship Id="rId655" Type="http://schemas.openxmlformats.org/officeDocument/2006/relationships/hyperlink" Target="https://storemultisites.blob.core.windows.net/media/WPC/adm/policy/3065-2015-6.pdf" TargetMode="External"/><Relationship Id="rId697" Type="http://schemas.openxmlformats.org/officeDocument/2006/relationships/hyperlink" Target="file:///\\esd1flolyusrs\users\212OLY\dcook\Desktop\DRAFT%20TOOL%20REVISIONS\TAA%20Procedure%20Manual%2010.2021%20FINAL.pdf" TargetMode="External"/><Relationship Id="rId252" Type="http://schemas.openxmlformats.org/officeDocument/2006/relationships/hyperlink" Target="http://sharepoint/sites/UIClaimCenter/TRA/SitePages/RTAA.aspx" TargetMode="External"/><Relationship Id="rId294" Type="http://schemas.openxmlformats.org/officeDocument/2006/relationships/hyperlink" Target="https://storemultisites.blob.core.windows.net/media/WPC/adm/policy/3020-2021.pdf" TargetMode="External"/><Relationship Id="rId308" Type="http://schemas.openxmlformats.org/officeDocument/2006/relationships/hyperlink" Target="https://www.ecfr.gov/current/title-20/chapter-V/part-618" TargetMode="External"/><Relationship Id="rId515" Type="http://schemas.openxmlformats.org/officeDocument/2006/relationships/hyperlink" Target="https://storemultisites.blob.core.windows.net/media/WPC/adm/policy/3065-2015-6.pdf" TargetMode="External"/><Relationship Id="rId722" Type="http://schemas.openxmlformats.org/officeDocument/2006/relationships/theme" Target="theme/theme1.xml"/><Relationship Id="rId47" Type="http://schemas.openxmlformats.org/officeDocument/2006/relationships/hyperlink" Target="https://www.dol.gov/agencies/eta/tradeact/benefits/2011-amendments" TargetMode="External"/><Relationship Id="rId89" Type="http://schemas.openxmlformats.org/officeDocument/2006/relationships/hyperlink" Target="http://sharepoint/sites/UIClaimCenter/TRA/SitePages/Notifications.aspx" TargetMode="External"/><Relationship Id="rId112" Type="http://schemas.openxmlformats.org/officeDocument/2006/relationships/hyperlink" Target="http://sharepoint/sites/UIClaimCenter/TRA/SitePages/Notifications.aspx" TargetMode="External"/><Relationship Id="rId154" Type="http://schemas.openxmlformats.org/officeDocument/2006/relationships/hyperlink" Target="https://ecfr.io/Title-20/Section-618.750" TargetMode="External"/><Relationship Id="rId361" Type="http://schemas.openxmlformats.org/officeDocument/2006/relationships/hyperlink" Target="https://www.ecfr.gov/current/title-20/chapter-V/part-618" TargetMode="External"/><Relationship Id="rId557" Type="http://schemas.openxmlformats.org/officeDocument/2006/relationships/image" Target="media/image5.png"/><Relationship Id="rId599" Type="http://schemas.openxmlformats.org/officeDocument/2006/relationships/hyperlink" Target="https://storemultisites.blob.core.windows.net/media/WPC/adm/policy/3015-2015-1.pdf" TargetMode="External"/><Relationship Id="rId196" Type="http://schemas.openxmlformats.org/officeDocument/2006/relationships/hyperlink" Target="http://sharepoint/sites/UIClaimCenter/TRA/TRA%20Tools/Trade%20Eligibility%20Calculator.xlsm" TargetMode="External"/><Relationship Id="rId417" Type="http://schemas.openxmlformats.org/officeDocument/2006/relationships/hyperlink" Target="https://storemultisites.blob.core.windows.net/media/WPC/adm/policy/3065-2015-6.pdf" TargetMode="External"/><Relationship Id="rId459" Type="http://schemas.openxmlformats.org/officeDocument/2006/relationships/hyperlink" Target="https://storemultisites.blob.core.windows.net/media/WPC/adm/policy/3070-2015-1.pdf" TargetMode="External"/><Relationship Id="rId624" Type="http://schemas.openxmlformats.org/officeDocument/2006/relationships/hyperlink" Target="https://storemultisites.blob.core.windows.net/media/WPC/adm/policy/TRA/2015-rtaa-pol.pdf" TargetMode="External"/><Relationship Id="rId666" Type="http://schemas.openxmlformats.org/officeDocument/2006/relationships/hyperlink" Target="https://storemultisites.blob.core.windows.net/media/WPC/adm/policy/3065-2015-6.pdf" TargetMode="External"/><Relationship Id="rId16" Type="http://schemas.openxmlformats.org/officeDocument/2006/relationships/hyperlink" Target="https://taa.workforcegps.org/sitecore/content/global/events/2020/08/04/18/31/Subpart-C-TAA-Final-Rule" TargetMode="External"/><Relationship Id="rId221" Type="http://schemas.openxmlformats.org/officeDocument/2006/relationships/hyperlink" Target="http://sharepoint/sites/UIClaimCenter/TRA/SitePages/Completion%20TRA.aspx" TargetMode="External"/><Relationship Id="rId263" Type="http://schemas.openxmlformats.org/officeDocument/2006/relationships/hyperlink" Target="https://ecfr.io/Title-20/Section-618.828" TargetMode="External"/><Relationship Id="rId319" Type="http://schemas.openxmlformats.org/officeDocument/2006/relationships/hyperlink" Target="https://storemultisites.blob.core.windows.net/media/WPC/adm/policy/3070-2015-1.pdf" TargetMode="External"/><Relationship Id="rId470" Type="http://schemas.openxmlformats.org/officeDocument/2006/relationships/hyperlink" Target="https://storemultisites.blob.core.windows.net/media/WPC/adm/policy/3065-2015-6.pdf" TargetMode="External"/><Relationship Id="rId526" Type="http://schemas.openxmlformats.org/officeDocument/2006/relationships/hyperlink" Target="file:///\\esd1flolyusrs\users\212OLY\dcook\Desktop\DRAFT%20TOOL%20REVISIONS\TAA%20Procedure%20Manual%2010.2021%20FINAL.pdf" TargetMode="External"/><Relationship Id="rId58" Type="http://schemas.openxmlformats.org/officeDocument/2006/relationships/hyperlink" Target="https://www.dol.gov/agencies/eta/tradeact/benefits/2002-law" TargetMode="External"/><Relationship Id="rId123" Type="http://schemas.openxmlformats.org/officeDocument/2006/relationships/hyperlink" Target="https://wdr.doleta.gov/directives/attach/TEGL/TEGL_24-20.pdf" TargetMode="External"/><Relationship Id="rId330" Type="http://schemas.openxmlformats.org/officeDocument/2006/relationships/hyperlink" Target="file:///\\esd1flolyusrs\users\212OLY\dcook\Desktop\DRAFT%20TOOL%20REVISIONS\TAA%20Procedure%20Manual%2010.2021%20FINAL.pdf" TargetMode="External"/><Relationship Id="rId568" Type="http://schemas.openxmlformats.org/officeDocument/2006/relationships/hyperlink" Target="https://ecfr.io/Title-20/Section-618.110" TargetMode="External"/><Relationship Id="rId165" Type="http://schemas.openxmlformats.org/officeDocument/2006/relationships/hyperlink" Target="http://sharepoint/sites/UIClaimCenter/TRA/Basic%20TRA/Basic%20TRA%20Manual%20-%20March%202019.docx" TargetMode="External"/><Relationship Id="rId372" Type="http://schemas.openxmlformats.org/officeDocument/2006/relationships/hyperlink" Target="file:///\\esd1flolyusrs\users\212OLY\dcook\Desktop\DRAFT%20TOOL%20REVISIONS\TAA%20Procedure%20Manual%2010.2021%20FINAL.pdf" TargetMode="External"/><Relationship Id="rId428" Type="http://schemas.openxmlformats.org/officeDocument/2006/relationships/hyperlink" Target="https://shared.sp.wa.gov/sites/ESD/ECProgramsOneStop/_layouts/15/start.aspx" TargetMode="External"/><Relationship Id="rId635" Type="http://schemas.openxmlformats.org/officeDocument/2006/relationships/hyperlink" Target="http://sharepoint/sites/UIClaimCenter/TRA/SitePages/RTAA.aspx" TargetMode="External"/><Relationship Id="rId677" Type="http://schemas.openxmlformats.org/officeDocument/2006/relationships/hyperlink" Target="https://shared.sp.wa.gov/sites/ESD/ECProgramsOneStop/_layouts/15/start.aspx" TargetMode="External"/><Relationship Id="rId232" Type="http://schemas.openxmlformats.org/officeDocument/2006/relationships/hyperlink" Target="https://wdr.doleta.gov/directives/attach/TEGL/TEGL_24-20.pdf" TargetMode="External"/><Relationship Id="rId274" Type="http://schemas.openxmlformats.org/officeDocument/2006/relationships/hyperlink" Target="https://storemultisites.blob.core.windows.net/media/WPC/adm/policy/3025-2015-2.pdf" TargetMode="External"/><Relationship Id="rId481" Type="http://schemas.openxmlformats.org/officeDocument/2006/relationships/hyperlink" Target="https://shared.sp.wa.gov/sites/ESD/ECProgramsOneStop/_layouts/15/start.aspx" TargetMode="External"/><Relationship Id="rId702" Type="http://schemas.openxmlformats.org/officeDocument/2006/relationships/hyperlink" Target="https://storemultisites.blob.core.windows.net/media/WPC/adm/policy/3020-2015-1.pdf" TargetMode="External"/><Relationship Id="rId27" Type="http://schemas.openxmlformats.org/officeDocument/2006/relationships/hyperlink" Target="https://www.dol.gov/agencies/eta/tradeact/laws/statutes" TargetMode="External"/><Relationship Id="rId69" Type="http://schemas.openxmlformats.org/officeDocument/2006/relationships/hyperlink" Target="https://www.dol.gov/agencies/eta/tradeact/benefits/2015-amendments" TargetMode="External"/><Relationship Id="rId134" Type="http://schemas.openxmlformats.org/officeDocument/2006/relationships/hyperlink" Target="https://wdr.doleta.gov/directives/attach/TEGL/TEGL_24-20.pdf" TargetMode="External"/><Relationship Id="rId537" Type="http://schemas.openxmlformats.org/officeDocument/2006/relationships/hyperlink" Target="https://shared.sp.wa.gov/sites/ESD/ECProgramsOneStop/_layouts/15/start.aspx" TargetMode="External"/><Relationship Id="rId579" Type="http://schemas.openxmlformats.org/officeDocument/2006/relationships/hyperlink" Target="https://wdr.doleta.gov/directives/attach/TEGL/TEGL_24-20.pdf" TargetMode="External"/><Relationship Id="rId80" Type="http://schemas.openxmlformats.org/officeDocument/2006/relationships/hyperlink" Target="http://sharepoint/sites/UIClaimCenter/TRA/TRA%20Notifications/Forms/AllItems.aspx?RootFolder=/sites/UIClaimCenter/TRA/TRA%20Notifications/Employer%20Files&amp;FolderCTID=0x012000CB4447FB5667C74CAC50E26236F56D29&amp;View=%7b8292A78E-4A6E-457A-8E55-C1A4B3F958AF%7d" TargetMode="External"/><Relationship Id="rId176" Type="http://schemas.openxmlformats.org/officeDocument/2006/relationships/hyperlink" Target="https://ecfr.io/Title-20/Section-618.715" TargetMode="External"/><Relationship Id="rId341" Type="http://schemas.openxmlformats.org/officeDocument/2006/relationships/hyperlink" Target="https://storemultisites.blob.core.windows.net/media/WPC/adm/policy/3070-2015-1.pdf" TargetMode="External"/><Relationship Id="rId383" Type="http://schemas.openxmlformats.org/officeDocument/2006/relationships/hyperlink" Target="https://ecfr.io/Title-20/Section-618.110" TargetMode="External"/><Relationship Id="rId439" Type="http://schemas.openxmlformats.org/officeDocument/2006/relationships/image" Target="media/image3.png"/><Relationship Id="rId590" Type="http://schemas.openxmlformats.org/officeDocument/2006/relationships/hyperlink" Target="https://wpc.wa.gov/adm/policy/state/TAA-2015" TargetMode="External"/><Relationship Id="rId604" Type="http://schemas.openxmlformats.org/officeDocument/2006/relationships/hyperlink" Target="http://sharepoint/sites/UIClaimCenter/TRA/SitePages/RTAA.aspx" TargetMode="External"/><Relationship Id="rId646" Type="http://schemas.openxmlformats.org/officeDocument/2006/relationships/hyperlink" Target="https://storemultisites.blob.core.windows.net/media/WPC/adm/policy/0082-1.pdf" TargetMode="External"/><Relationship Id="rId201" Type="http://schemas.openxmlformats.org/officeDocument/2006/relationships/hyperlink" Target="https://ecfr.io/Title-20/Section-618.110" TargetMode="External"/><Relationship Id="rId243" Type="http://schemas.openxmlformats.org/officeDocument/2006/relationships/hyperlink" Target="http://sharepoint/sites/UIClaimCenter/TRA/SitePages/RTAA.aspx" TargetMode="External"/><Relationship Id="rId285" Type="http://schemas.openxmlformats.org/officeDocument/2006/relationships/hyperlink" Target="https://ecfr.io/Title-20/Part-618" TargetMode="External"/><Relationship Id="rId450" Type="http://schemas.openxmlformats.org/officeDocument/2006/relationships/hyperlink" Target="https://shared.sp.wa.gov/sites/ESD/ECProgramsOneStop/_layouts/15/start.aspx" TargetMode="External"/><Relationship Id="rId506" Type="http://schemas.openxmlformats.org/officeDocument/2006/relationships/hyperlink" Target="https://storemultisites.blob.core.windows.net/media/WPC/adm/policy/3065-2015-6.pdf" TargetMode="External"/><Relationship Id="rId688" Type="http://schemas.openxmlformats.org/officeDocument/2006/relationships/hyperlink" Target="https://ecfr.io/Title-20/Part-618" TargetMode="External"/><Relationship Id="rId38" Type="http://schemas.openxmlformats.org/officeDocument/2006/relationships/hyperlink" Target="https://www.dol.gov/agencies/eta/tradeact/benefits/2014-amendments" TargetMode="External"/><Relationship Id="rId103" Type="http://schemas.openxmlformats.org/officeDocument/2006/relationships/hyperlink" Target="https://www.irs.gov/credits-deductions/individuals/hctc" TargetMode="External"/><Relationship Id="rId310" Type="http://schemas.openxmlformats.org/officeDocument/2006/relationships/hyperlink" Target="https://wdr.doleta.gov/directives/attach/TEGL/TEGL_23-19_Attachment_2.pdf" TargetMode="External"/><Relationship Id="rId492" Type="http://schemas.openxmlformats.org/officeDocument/2006/relationships/hyperlink" Target="https://storemultisites.blob.core.windows.net/media/WPC/adm/policy/3065-2015-6.pdf" TargetMode="External"/><Relationship Id="rId548" Type="http://schemas.openxmlformats.org/officeDocument/2006/relationships/hyperlink" Target="https://shared.sp.wa.gov/sites/ESD/ECProgramsOneStop/_layouts/15/start.aspx" TargetMode="External"/><Relationship Id="rId713" Type="http://schemas.openxmlformats.org/officeDocument/2006/relationships/hyperlink" Target="https://shared.sp.wa.gov/sites/ESD/ECProgramsOneStop/_layouts/15/start.aspx" TargetMode="External"/><Relationship Id="rId91" Type="http://schemas.openxmlformats.org/officeDocument/2006/relationships/hyperlink" Target="https://storemultisites.blob.core.windows.net/media/WPC/adm/policy/3000-2021.pdf" TargetMode="External"/><Relationship Id="rId145" Type="http://schemas.openxmlformats.org/officeDocument/2006/relationships/hyperlink" Target="https://ecfr.io/Title-20/Part-618" TargetMode="External"/><Relationship Id="rId187" Type="http://schemas.openxmlformats.org/officeDocument/2006/relationships/hyperlink" Target="https://ecfr.io/Title-20/Section-618.775" TargetMode="External"/><Relationship Id="rId352" Type="http://schemas.openxmlformats.org/officeDocument/2006/relationships/hyperlink" Target="https://www.ecfr.gov/current/title-20/chapter-V/part-618" TargetMode="External"/><Relationship Id="rId394" Type="http://schemas.openxmlformats.org/officeDocument/2006/relationships/hyperlink" Target="https://storemultisites.blob.core.windows.net/media/WPC/adm/policy/3040-2015.pdf" TargetMode="External"/><Relationship Id="rId408" Type="http://schemas.openxmlformats.org/officeDocument/2006/relationships/hyperlink" Target="https://storemultisites.blob.core.windows.net/media/WPC/adm/policy/3065-2015-6.pdf" TargetMode="External"/><Relationship Id="rId615" Type="http://schemas.openxmlformats.org/officeDocument/2006/relationships/hyperlink" Target="http://sharepoint/sites/UIClaimCenter/TRA/SitePages/RTAA.aspx" TargetMode="External"/><Relationship Id="rId212" Type="http://schemas.openxmlformats.org/officeDocument/2006/relationships/hyperlink" Target="https://ecfr.io/Title-20/Section-618.765" TargetMode="External"/><Relationship Id="rId254" Type="http://schemas.openxmlformats.org/officeDocument/2006/relationships/hyperlink" Target="https://wdr.doleta.gov/directives/attach/TEGL/TEGL_24-20.pdf" TargetMode="External"/><Relationship Id="rId657" Type="http://schemas.openxmlformats.org/officeDocument/2006/relationships/hyperlink" Target="file:///\\esd1flolyusrs\users\212OLY\dcook\Desktop\DRAFT%20TOOL%20REVISIONS\TAA%20Procedure%20Manual%2010.2021%20FINAL.pdf" TargetMode="External"/><Relationship Id="rId699" Type="http://schemas.openxmlformats.org/officeDocument/2006/relationships/hyperlink" Target="https://ecfr.io/Title-20/Part-618" TargetMode="External"/><Relationship Id="rId49" Type="http://schemas.openxmlformats.org/officeDocument/2006/relationships/hyperlink" Target="https://www.dol.gov/agencies/eta/tradeact/benefits/2011-amendments" TargetMode="External"/><Relationship Id="rId114" Type="http://schemas.openxmlformats.org/officeDocument/2006/relationships/hyperlink" Target="https://storemultisites.blob.core.windows.net/media/WPC/adm/policy/3000-2-2015.pdf" TargetMode="External"/><Relationship Id="rId296" Type="http://schemas.openxmlformats.org/officeDocument/2006/relationships/hyperlink" Target="https://ecfr.io/Title-20/Section-618.110" TargetMode="External"/><Relationship Id="rId461" Type="http://schemas.openxmlformats.org/officeDocument/2006/relationships/hyperlink" Target="https://storemultisites.blob.core.windows.net/media/WPC/adm/policy/3085-2015-1.pdf" TargetMode="External"/><Relationship Id="rId517" Type="http://schemas.openxmlformats.org/officeDocument/2006/relationships/hyperlink" Target="https://shared.sp.wa.gov/sites/ESD/ECProgramsOneStop/_layouts/15/start.aspx" TargetMode="External"/><Relationship Id="rId559" Type="http://schemas.openxmlformats.org/officeDocument/2006/relationships/hyperlink" Target="https://shared.sp.wa.gov/sites/ESD/ECProgramsOneStop/_layouts/15/start.aspx" TargetMode="External"/><Relationship Id="rId60" Type="http://schemas.openxmlformats.org/officeDocument/2006/relationships/hyperlink" Target="https://www.dol.gov/agencies/eta/tradeact/benefits/2002-law" TargetMode="External"/><Relationship Id="rId156" Type="http://schemas.openxmlformats.org/officeDocument/2006/relationships/hyperlink" Target="https://ecfr.io/Title-20/Section-618.770" TargetMode="External"/><Relationship Id="rId198" Type="http://schemas.openxmlformats.org/officeDocument/2006/relationships/hyperlink" Target="http://sharepoint/BenefitsReference/DeskAids/TOC/entitle.aspx" TargetMode="External"/><Relationship Id="rId321" Type="http://schemas.openxmlformats.org/officeDocument/2006/relationships/hyperlink" Target="https://shared.sp.wa.gov/sites/ESD/ECProgramsOneStop/TAA%20Tools%20%20Templates/TAA%20Desk%20Aids/ETO%20and%20Touchpoint%20Desk%20Aids/TAA%20Program%20Enrollment%20Services%20Desk%20Aid.pdf" TargetMode="External"/><Relationship Id="rId363" Type="http://schemas.openxmlformats.org/officeDocument/2006/relationships/hyperlink" Target="https://wdr.doleta.gov/directives/attach/TEGL/TEGL_24-20.pdf" TargetMode="External"/><Relationship Id="rId419" Type="http://schemas.openxmlformats.org/officeDocument/2006/relationships/hyperlink" Target="https://shared.sp.wa.gov/sites/ESD/ECProgramsOneStop/_layouts/15/start.aspx" TargetMode="External"/><Relationship Id="rId570" Type="http://schemas.openxmlformats.org/officeDocument/2006/relationships/hyperlink" Target="https://wdr.doleta.gov/directives/corr_doc.cfm?DOCN=7611" TargetMode="External"/><Relationship Id="rId626" Type="http://schemas.openxmlformats.org/officeDocument/2006/relationships/hyperlink" Target="http://sharepoint/BenefitsReference/BenefitsResourceManual/SitePages/5450/5497.aspx" TargetMode="External"/><Relationship Id="rId223" Type="http://schemas.openxmlformats.org/officeDocument/2006/relationships/hyperlink" Target="http://sharepoint/BenefitsReference/DeskAids/TOC/entitle.aspx" TargetMode="External"/><Relationship Id="rId430" Type="http://schemas.openxmlformats.org/officeDocument/2006/relationships/hyperlink" Target="https://ecfr.io/Title-20/Section-618.110" TargetMode="External"/><Relationship Id="rId668" Type="http://schemas.openxmlformats.org/officeDocument/2006/relationships/hyperlink" Target="file:///\\esd1flolyusrs\users\212OLY\dcook\Desktop\DRAFT%20TOOL%20REVISIONS\TAA%20Procedure%20Manual%2010.2021%20FINAL.pdf" TargetMode="External"/><Relationship Id="rId18" Type="http://schemas.openxmlformats.org/officeDocument/2006/relationships/hyperlink" Target="https://taa.workforcegps.org/sitecore/content/global/events/2020/08/04/18/53/Subpart-E-Trade-Adjustment-Assistance-TAA-Final-Rule" TargetMode="External"/><Relationship Id="rId265" Type="http://schemas.openxmlformats.org/officeDocument/2006/relationships/hyperlink" Target="https://wdr.doleta.gov/directives/attach/TEGL/TEGL_24-20.pdf" TargetMode="External"/><Relationship Id="rId472" Type="http://schemas.openxmlformats.org/officeDocument/2006/relationships/hyperlink" Target="file:///\\esd1flolyusrs\users\212OLY\dcook\Desktop\DRAFT%20TOOL%20REVISIONS\TAA%20Procedure%20Manual%2010.2021%20FINAL.pdf" TargetMode="External"/><Relationship Id="rId528" Type="http://schemas.openxmlformats.org/officeDocument/2006/relationships/hyperlink" Target="https://shared.sp.wa.gov/sites/ESD/ECProgramsOneStop/_layouts/15/start.aspx" TargetMode="External"/><Relationship Id="rId125" Type="http://schemas.openxmlformats.org/officeDocument/2006/relationships/hyperlink" Target="https://storemultisites.blob.core.windows.net/media/WPC/adm/policy/TRA/2015-tra-pol.pdf" TargetMode="External"/><Relationship Id="rId167" Type="http://schemas.openxmlformats.org/officeDocument/2006/relationships/hyperlink" Target="http://sharepoint/sites/UIClaimCenter/TRA/TRA%20Tools/Trade%20Eligibility%20Calculator.xlsm" TargetMode="External"/><Relationship Id="rId332" Type="http://schemas.openxmlformats.org/officeDocument/2006/relationships/hyperlink" Target="https://shared.sp.wa.gov/sites/ESD/ECProgramsOneStop/_layouts/15/start.aspx" TargetMode="External"/><Relationship Id="rId374" Type="http://schemas.openxmlformats.org/officeDocument/2006/relationships/hyperlink" Target="https://shared.sp.wa.gov/sites/ESD/ECProgramsOneStop/_layouts/15/start.aspx" TargetMode="External"/><Relationship Id="rId581" Type="http://schemas.openxmlformats.org/officeDocument/2006/relationships/hyperlink" Target="file:///\\esd1flolyusrs\users\212OLY\dcook\Desktop\DRAFT%20TOOL%20REVISIONS\TEGL%2014-18%20&#8211;%20Attachment%2010,%20MSG%20page%202;%203\25\2019" TargetMode="External"/><Relationship Id="rId71" Type="http://schemas.openxmlformats.org/officeDocument/2006/relationships/hyperlink" Target="https://ecfr.io/Title-20/Section-618.110" TargetMode="External"/><Relationship Id="rId234" Type="http://schemas.openxmlformats.org/officeDocument/2006/relationships/hyperlink" Target="https://storemultisites.blob.core.windows.net/media/WPC/adm/policy/3015-2015-1.pdf" TargetMode="External"/><Relationship Id="rId637" Type="http://schemas.openxmlformats.org/officeDocument/2006/relationships/hyperlink" Target="http://sharepoint/sites/UIClaimCenter/TRA/SitePages/RTAA.aspx" TargetMode="External"/><Relationship Id="rId679" Type="http://schemas.openxmlformats.org/officeDocument/2006/relationships/hyperlink" Target="https://shared.sp.wa.gov/sites/ESD/ECProgramsOneStop/_layouts/15/start.aspx" TargetMode="External"/><Relationship Id="rId2" Type="http://schemas.openxmlformats.org/officeDocument/2006/relationships/numbering" Target="numbering.xml"/><Relationship Id="rId29" Type="http://schemas.openxmlformats.org/officeDocument/2006/relationships/hyperlink" Target="https://www.dol.gov/agencies/eta/tradeact/benefits/2014-amendments" TargetMode="External"/><Relationship Id="rId276" Type="http://schemas.openxmlformats.org/officeDocument/2006/relationships/hyperlink" Target="https://wpc.wa.gov/policy/state/TAA" TargetMode="External"/><Relationship Id="rId441" Type="http://schemas.openxmlformats.org/officeDocument/2006/relationships/hyperlink" Target="https://www.ecfr.gov/current/title-20/chapter-V/part-618" TargetMode="External"/><Relationship Id="rId483" Type="http://schemas.openxmlformats.org/officeDocument/2006/relationships/hyperlink" Target="https://shared.sp.wa.gov/sites/ESD/ECProgramsOneStop/_layouts/15/start.aspx" TargetMode="External"/><Relationship Id="rId539" Type="http://schemas.openxmlformats.org/officeDocument/2006/relationships/hyperlink" Target="https://shared.sp.wa.gov/sites/ESD/ECProgramsOneStop/_layouts/15/start.aspx" TargetMode="External"/><Relationship Id="rId690" Type="http://schemas.openxmlformats.org/officeDocument/2006/relationships/hyperlink" Target="https://wdr.doleta.gov/directives/attach/TEGL/TEGL_24-20.pdf" TargetMode="External"/><Relationship Id="rId704" Type="http://schemas.openxmlformats.org/officeDocument/2006/relationships/hyperlink" Target="file:///\\esd1flolyusrs\users\212OLY\dcook\Desktop\DRAFT%20TOOL%20REVISIONS\TAA%20Procedure%20Manual%2010.2021%20FINAL.pdf" TargetMode="External"/><Relationship Id="rId40" Type="http://schemas.openxmlformats.org/officeDocument/2006/relationships/hyperlink" Target="https://www.dol.gov/agencies/eta/tradeact/benefits/2014-amendments" TargetMode="External"/><Relationship Id="rId136" Type="http://schemas.openxmlformats.org/officeDocument/2006/relationships/hyperlink" Target="https://wpc.wa.gov/adm/policy/state/TAA-2015" TargetMode="External"/><Relationship Id="rId178" Type="http://schemas.openxmlformats.org/officeDocument/2006/relationships/hyperlink" Target="https://ecfr.io/Title-20/Section-618.710" TargetMode="External"/><Relationship Id="rId301" Type="http://schemas.openxmlformats.org/officeDocument/2006/relationships/hyperlink" Target="https://wpc.wa.gov/policy/state/TAA" TargetMode="External"/><Relationship Id="rId343" Type="http://schemas.openxmlformats.org/officeDocument/2006/relationships/hyperlink" Target="https://shared.sp.wa.gov/sites/ESD/ECProgramsOneStop/TAA%20Tools%20%20Templates/TAA%20Desk%20Aids/ETO%20and%20Touchpoint%20Desk%20Aids/TAA%20Program%20Enrollment%20Services%20Desk%20Aid.pdf" TargetMode="External"/><Relationship Id="rId550" Type="http://schemas.openxmlformats.org/officeDocument/2006/relationships/hyperlink" Target="https://www.ecfr.gov/current/title-20/chapter-V/part-618" TargetMode="External"/><Relationship Id="rId82" Type="http://schemas.openxmlformats.org/officeDocument/2006/relationships/hyperlink" Target="https://shared.sp.wa.gov/sites/ESD/ECProgramsOneStop/_layouts/15/start.aspx" TargetMode="External"/><Relationship Id="rId203" Type="http://schemas.openxmlformats.org/officeDocument/2006/relationships/hyperlink" Target="https://ecfr.io/Title-20/Section-618.715" TargetMode="External"/><Relationship Id="rId385" Type="http://schemas.openxmlformats.org/officeDocument/2006/relationships/hyperlink" Target="https://storemultisites.blob.core.windows.net/media/WPC/adm/policy/3070-2021.pdf" TargetMode="External"/><Relationship Id="rId592" Type="http://schemas.openxmlformats.org/officeDocument/2006/relationships/hyperlink" Target="https://shared.sp.wa.gov/sites/ESD/ECProgramsOneStop/_layouts/15/start.aspx" TargetMode="External"/><Relationship Id="rId606" Type="http://schemas.openxmlformats.org/officeDocument/2006/relationships/hyperlink" Target="http://sharepoint/sites/UIClaimCenter/TRA/SitePages/RTAA.aspx" TargetMode="External"/><Relationship Id="rId648" Type="http://schemas.openxmlformats.org/officeDocument/2006/relationships/hyperlink" Target="https://shared.sp.wa.gov/sites/ESD/ECProgramsOneStop/_layouts/15/start.aspx" TargetMode="External"/><Relationship Id="rId245" Type="http://schemas.openxmlformats.org/officeDocument/2006/relationships/hyperlink" Target="http://sharepoint/sites/UIClaimCenter/TRA/SitePages/RTAA.aspx" TargetMode="External"/><Relationship Id="rId287" Type="http://schemas.openxmlformats.org/officeDocument/2006/relationships/hyperlink" Target="https://wpc.wa.gov/policy/state/TAA" TargetMode="External"/><Relationship Id="rId410" Type="http://schemas.openxmlformats.org/officeDocument/2006/relationships/hyperlink" Target="https://shared.sp.wa.gov/sites/ESD/ECProgramsOneStop/_layouts/15/start.aspx" TargetMode="External"/><Relationship Id="rId452" Type="http://schemas.openxmlformats.org/officeDocument/2006/relationships/hyperlink" Target="https://shared.sp.wa.gov/sites/ESD/ECProgramsOneStop/_layouts/15/start.aspx" TargetMode="External"/><Relationship Id="rId494" Type="http://schemas.openxmlformats.org/officeDocument/2006/relationships/hyperlink" Target="file:///\\esd1flolyusrs\users\212OLY\dcook\Desktop\DRAFT%20TOOL%20REVISIONS\TAA%20Procedure%20Manual%2010.2021%20FINAL.pdf" TargetMode="External"/><Relationship Id="rId508" Type="http://schemas.openxmlformats.org/officeDocument/2006/relationships/hyperlink" Target="https://shared.sp.wa.gov/sites/ESD/ECProgramsOneStop/_layouts/15/start.aspx" TargetMode="External"/><Relationship Id="rId715" Type="http://schemas.openxmlformats.org/officeDocument/2006/relationships/hyperlink" Target="https://shared.sp.wa.gov/sites/ESD/ECProgramsOneStop/_layouts/15/start.aspx" TargetMode="External"/><Relationship Id="rId105" Type="http://schemas.openxmlformats.org/officeDocument/2006/relationships/hyperlink" Target="http://sharepoint/sites/UIClaimCenter/TRA/SitePages/Notifications.aspx" TargetMode="External"/><Relationship Id="rId147" Type="http://schemas.openxmlformats.org/officeDocument/2006/relationships/hyperlink" Target="https://ecfr.io/Title-20/Section-618.715" TargetMode="External"/><Relationship Id="rId312" Type="http://schemas.openxmlformats.org/officeDocument/2006/relationships/hyperlink" Target="https://shared.sp.wa.gov/sites/ESD/ECProgramsOneStop/_layouts/15/start.aspx" TargetMode="External"/><Relationship Id="rId354" Type="http://schemas.openxmlformats.org/officeDocument/2006/relationships/hyperlink" Target="https://wdr.doleta.gov/directives/corr_doc.cfm?DOCN=6273" TargetMode="External"/><Relationship Id="rId51" Type="http://schemas.openxmlformats.org/officeDocument/2006/relationships/hyperlink" Target="https://www.dol.gov/agencies/eta/tradeact/benefits/2009-law" TargetMode="External"/><Relationship Id="rId93" Type="http://schemas.openxmlformats.org/officeDocument/2006/relationships/hyperlink" Target="https://storemultisites.blob.core.windows.net/media/WPC/adm/policy/3030-2021.pdf" TargetMode="External"/><Relationship Id="rId189" Type="http://schemas.openxmlformats.org/officeDocument/2006/relationships/hyperlink" Target="https://wdr.doleta.gov/directives/attach/TEGL/TEGL_24-20.pdf" TargetMode="External"/><Relationship Id="rId396" Type="http://schemas.openxmlformats.org/officeDocument/2006/relationships/hyperlink" Target="https://shared.sp.wa.gov/sites/ESD/ECProgramsOneStop/_layouts/15/start.aspx" TargetMode="External"/><Relationship Id="rId561" Type="http://schemas.openxmlformats.org/officeDocument/2006/relationships/hyperlink" Target="https://ecfr.io/Title-20/Section-618.110" TargetMode="External"/><Relationship Id="rId617" Type="http://schemas.openxmlformats.org/officeDocument/2006/relationships/hyperlink" Target="https://shared.sp.wa.gov/sites/ESD/ECProgramsOneStop/_layouts/15/start.aspx" TargetMode="External"/><Relationship Id="rId659" Type="http://schemas.openxmlformats.org/officeDocument/2006/relationships/hyperlink" Target="https://shared.sp.wa.gov/sites/ESD/ECProgramsOneStop/_layouts/15/start.aspx" TargetMode="External"/><Relationship Id="rId3" Type="http://schemas.openxmlformats.org/officeDocument/2006/relationships/styles" Target="styles.xml"/><Relationship Id="rId214" Type="http://schemas.openxmlformats.org/officeDocument/2006/relationships/hyperlink" Target="https://ecfr.io/Title-20/Section-618.775" TargetMode="External"/><Relationship Id="rId235" Type="http://schemas.openxmlformats.org/officeDocument/2006/relationships/hyperlink" Target="https://storemultisites.blob.core.windows.net/media/WPC/adm/policy/TRA/2015-rtaa-pol.pdf" TargetMode="External"/><Relationship Id="rId256" Type="http://schemas.openxmlformats.org/officeDocument/2006/relationships/hyperlink" Target="https://storemultisites.blob.core.windows.net/media/WPC/adm/policy/3015-2021.pdf" TargetMode="External"/><Relationship Id="rId277" Type="http://schemas.openxmlformats.org/officeDocument/2006/relationships/hyperlink" Target="http://sharepoint/sites/UIClaimCenter/TRA/SitePages/Home.aspx" TargetMode="External"/><Relationship Id="rId298" Type="http://schemas.openxmlformats.org/officeDocument/2006/relationships/hyperlink" Target="https://wdr.doleta.gov/directives/attach/TEGL/TEGL_24-20.pdf" TargetMode="External"/><Relationship Id="rId400" Type="http://schemas.openxmlformats.org/officeDocument/2006/relationships/hyperlink" Target="https://wdr.doleta.gov/directives/attach/TEGL/TEGL_24-20.pdf" TargetMode="External"/><Relationship Id="rId421" Type="http://schemas.openxmlformats.org/officeDocument/2006/relationships/hyperlink" Target="https://ecfr.io/Title-20/Section-618.110" TargetMode="External"/><Relationship Id="rId442" Type="http://schemas.openxmlformats.org/officeDocument/2006/relationships/hyperlink" Target="https://ecfr.io/Title-20/Section-618.110" TargetMode="External"/><Relationship Id="rId463" Type="http://schemas.openxmlformats.org/officeDocument/2006/relationships/hyperlink" Target="https://shared.sp.wa.gov/sites/ESD/ECProgramsOneStop/_layouts/15/start.aspx" TargetMode="External"/><Relationship Id="rId484" Type="http://schemas.openxmlformats.org/officeDocument/2006/relationships/hyperlink" Target="https://shared.sp.wa.gov/sites/ESD/ECProgramsOneStop/_layouts/15/start.aspx" TargetMode="External"/><Relationship Id="rId519" Type="http://schemas.openxmlformats.org/officeDocument/2006/relationships/hyperlink" Target="https://shared.sp.wa.gov/sites/ESD/ECProgramsOneStop/_layouts/15/start.aspx" TargetMode="External"/><Relationship Id="rId670" Type="http://schemas.openxmlformats.org/officeDocument/2006/relationships/hyperlink" Target="https://shared.sp.wa.gov/sites/ESD/ECProgramsOneStop/_layouts/15/start.aspx" TargetMode="External"/><Relationship Id="rId705" Type="http://schemas.openxmlformats.org/officeDocument/2006/relationships/hyperlink" Target="https://esd.wa.gov/unemployment/overpayments" TargetMode="External"/><Relationship Id="rId116" Type="http://schemas.openxmlformats.org/officeDocument/2006/relationships/hyperlink" Target="https://ecfr.io/Title-20/Part-618" TargetMode="External"/><Relationship Id="rId137" Type="http://schemas.openxmlformats.org/officeDocument/2006/relationships/hyperlink" Target="https://wpc.wa.gov/policy/state/TAA" TargetMode="External"/><Relationship Id="rId158" Type="http://schemas.openxmlformats.org/officeDocument/2006/relationships/hyperlink" Target="https://ecfr.io/Title-20/Section-618.780" TargetMode="External"/><Relationship Id="rId302" Type="http://schemas.openxmlformats.org/officeDocument/2006/relationships/hyperlink" Target="https://shared.sp.wa.gov/sites/ESD/ECProgramsOneStop/_layouts/15/start.aspx" TargetMode="External"/><Relationship Id="rId323" Type="http://schemas.openxmlformats.org/officeDocument/2006/relationships/hyperlink" Target="https://shared.sp.wa.gov/sites/ESD/ECProgramsOneStop/_layouts/15/start.aspx" TargetMode="External"/><Relationship Id="rId344" Type="http://schemas.openxmlformats.org/officeDocument/2006/relationships/hyperlink" Target="https://www.ecfr.gov/current/title-20/chapter-V/part-618" TargetMode="External"/><Relationship Id="rId530" Type="http://schemas.openxmlformats.org/officeDocument/2006/relationships/hyperlink" Target="https://www.ecfr.gov/current/title-20/chapter-V/part-618" TargetMode="External"/><Relationship Id="rId691" Type="http://schemas.openxmlformats.org/officeDocument/2006/relationships/hyperlink" Target="https://storemultisites.blob.core.windows.net/media/WPC/adm/policy/3025-2015-2.pdf" TargetMode="External"/><Relationship Id="rId20" Type="http://schemas.openxmlformats.org/officeDocument/2006/relationships/hyperlink" Target="https://taa.workforcegps.org/sitecore/content/global/events/2020/08/05/16/31/Subpart-F-Part-2-TAA-Final-Rule" TargetMode="External"/><Relationship Id="rId41" Type="http://schemas.openxmlformats.org/officeDocument/2006/relationships/hyperlink" Target="https://www.dol.gov/agencies/eta/tradeact/benefits/2014-amendments" TargetMode="External"/><Relationship Id="rId62" Type="http://schemas.openxmlformats.org/officeDocument/2006/relationships/hyperlink" Target="https://www.dol.gov/agencies/eta/tradeact/benefits/2002-law" TargetMode="External"/><Relationship Id="rId83" Type="http://schemas.openxmlformats.org/officeDocument/2006/relationships/hyperlink" Target="https://ecfr.io/Title-20/Section-618.110" TargetMode="External"/><Relationship Id="rId179" Type="http://schemas.openxmlformats.org/officeDocument/2006/relationships/hyperlink" Target="https://ecfr.io/Title-20/Section-618.715" TargetMode="External"/><Relationship Id="rId365" Type="http://schemas.openxmlformats.org/officeDocument/2006/relationships/hyperlink" Target="https://storemultisites.blob.core.windows.net/media/WPC/adm/policy/3070-2015-1.pdf" TargetMode="External"/><Relationship Id="rId386" Type="http://schemas.openxmlformats.org/officeDocument/2006/relationships/hyperlink" Target="https://storemultisites.blob.core.windows.net/media/WPC/adm/policy/3070-2015-1.pdf" TargetMode="External"/><Relationship Id="rId551" Type="http://schemas.openxmlformats.org/officeDocument/2006/relationships/hyperlink" Target="https://ecfr.io/Title-20/Section-618.110" TargetMode="External"/><Relationship Id="rId572" Type="http://schemas.openxmlformats.org/officeDocument/2006/relationships/hyperlink" Target="https://storemultisites.blob.core.windows.net/media/WPC/adm/policy/3065-2015-6.pdf" TargetMode="External"/><Relationship Id="rId593" Type="http://schemas.openxmlformats.org/officeDocument/2006/relationships/hyperlink" Target="https://shared.sp.wa.gov/sites/ESD/ECProgramsOneStop/_layouts/15/start.aspx" TargetMode="External"/><Relationship Id="rId607" Type="http://schemas.openxmlformats.org/officeDocument/2006/relationships/hyperlink" Target="http://sharepoint/sites/UIClaimCenter/TRA/SitePages/RTAA.aspx" TargetMode="External"/><Relationship Id="rId628" Type="http://schemas.openxmlformats.org/officeDocument/2006/relationships/hyperlink" Target="http://sharepoint/sites/UIClaimCenter/TRA/SitePages/RTAA.aspx" TargetMode="External"/><Relationship Id="rId649" Type="http://schemas.openxmlformats.org/officeDocument/2006/relationships/hyperlink" Target="https://shared.sp.wa.gov/sites/ESD/ECProgramsOneStop/_layouts/15/start.aspx" TargetMode="External"/><Relationship Id="rId190" Type="http://schemas.openxmlformats.org/officeDocument/2006/relationships/hyperlink" Target="https://wdr.doleta.gov/directives/attach/TEGL/TEGL_23-19_Attachment_2.pdf" TargetMode="External"/><Relationship Id="rId204" Type="http://schemas.openxmlformats.org/officeDocument/2006/relationships/hyperlink" Target="https://ecfr.io/Title-20/Part-618" TargetMode="External"/><Relationship Id="rId225" Type="http://schemas.openxmlformats.org/officeDocument/2006/relationships/hyperlink" Target="http://sharepoint/sites/UIClaimCenter/TRA/TRA%20Tools/Out%20of%20State%20Trade%20Elig%20Calc.xlsx" TargetMode="External"/><Relationship Id="rId246" Type="http://schemas.openxmlformats.org/officeDocument/2006/relationships/hyperlink" Target="http://sharepoint/sites/UIClaimCenter/TRA/SitePages/RTAA.aspx" TargetMode="External"/><Relationship Id="rId267" Type="http://schemas.openxmlformats.org/officeDocument/2006/relationships/hyperlink" Target="https://storemultisites.blob.core.windows.net/media/WPC/adm/policy/3025-2021.pdf" TargetMode="External"/><Relationship Id="rId288" Type="http://schemas.openxmlformats.org/officeDocument/2006/relationships/hyperlink" Target="http://sharepoint/sites/UIClaimCenter/TRA/SitePages/TRA%20Manuals%20and%20Procedures.aspx" TargetMode="External"/><Relationship Id="rId411" Type="http://schemas.openxmlformats.org/officeDocument/2006/relationships/hyperlink" Target="https://www.ecfr.gov/current/title-20/chapter-V/part-618" TargetMode="External"/><Relationship Id="rId432" Type="http://schemas.openxmlformats.org/officeDocument/2006/relationships/hyperlink" Target="https://storemultisites.blob.core.windows.net/media/WPC/adm/policy/3035-2021-1.pdf" TargetMode="External"/><Relationship Id="rId453" Type="http://schemas.openxmlformats.org/officeDocument/2006/relationships/hyperlink" Target="https://shared.sp.wa.gov/sites/ESD/ECProgramsOneStop/_layouts/15/start.aspx" TargetMode="External"/><Relationship Id="rId474" Type="http://schemas.openxmlformats.org/officeDocument/2006/relationships/hyperlink" Target="https://shared.sp.wa.gov/sites/ESD/ECProgramsOneStop/_layouts/15/start.aspx" TargetMode="External"/><Relationship Id="rId509" Type="http://schemas.openxmlformats.org/officeDocument/2006/relationships/hyperlink" Target="https://shared.sp.wa.gov/sites/ESD/ECProgramsOneStop/_layouts/15/start.aspx" TargetMode="External"/><Relationship Id="rId660" Type="http://schemas.openxmlformats.org/officeDocument/2006/relationships/hyperlink" Target="https://shared.sp.wa.gov/sites/ESD/ECProgramsOneStop/_layouts/15/start.aspx" TargetMode="External"/><Relationship Id="rId106" Type="http://schemas.openxmlformats.org/officeDocument/2006/relationships/hyperlink" Target="http://sharepoint/sites/UIClaimCenter/TRA/SitePages/Notifications.aspx" TargetMode="External"/><Relationship Id="rId127" Type="http://schemas.openxmlformats.org/officeDocument/2006/relationships/hyperlink" Target="http://sharepoint/sites/UIClaimCenter/TRA/SitePages/Eligibility%20Determinations.aspx" TargetMode="External"/><Relationship Id="rId313" Type="http://schemas.openxmlformats.org/officeDocument/2006/relationships/hyperlink" Target="https://shared.sp.wa.gov/sites/ESD/ECProgramsOneStop/_layouts/15/start.aspx" TargetMode="External"/><Relationship Id="rId495" Type="http://schemas.openxmlformats.org/officeDocument/2006/relationships/hyperlink" Target="https://shared.sp.wa.gov/sites/ESD/ECProgramsOneStop/_layouts/15/start.aspx" TargetMode="External"/><Relationship Id="rId681" Type="http://schemas.openxmlformats.org/officeDocument/2006/relationships/hyperlink" Target="https://ecfr.io/Title-20/Part-618" TargetMode="External"/><Relationship Id="rId716" Type="http://schemas.openxmlformats.org/officeDocument/2006/relationships/hyperlink" Target="file:///\\esd1flolyusrs\users\212OLY\dcook\Desktop\DRAFT%20TOOL%20REVISIONS\COVID-19%20TAA%20Procedures%2011.18.2020" TargetMode="External"/><Relationship Id="rId10" Type="http://schemas.openxmlformats.org/officeDocument/2006/relationships/hyperlink" Target="https://www.federalregister.gov/documents/2020/08/21/2020-13802/trade-adjustment-assistance-for-workers" TargetMode="External"/><Relationship Id="rId31" Type="http://schemas.openxmlformats.org/officeDocument/2006/relationships/hyperlink" Target="https://www.dol.gov/agencies/eta/tradeact/benefits/2015-amendments" TargetMode="External"/><Relationship Id="rId52" Type="http://schemas.openxmlformats.org/officeDocument/2006/relationships/hyperlink" Target="https://www.dol.gov/agencies/eta/tradeact/benefits/2009-law" TargetMode="External"/><Relationship Id="rId73" Type="http://schemas.openxmlformats.org/officeDocument/2006/relationships/hyperlink" Target="https://ecfr.io/Title-20/Part-618" TargetMode="External"/><Relationship Id="rId94" Type="http://schemas.openxmlformats.org/officeDocument/2006/relationships/hyperlink" Target="https://storemultisites.blob.core.windows.net/media/WPC/adm/policy/5603-2.pdf" TargetMode="External"/><Relationship Id="rId148" Type="http://schemas.openxmlformats.org/officeDocument/2006/relationships/hyperlink" Target="https://ecfr.io/Title-20/Section-618.720" TargetMode="External"/><Relationship Id="rId169" Type="http://schemas.openxmlformats.org/officeDocument/2006/relationships/hyperlink" Target="http://sharepoint/BenefitsReference/DeskAids/TOC/entitle.aspx" TargetMode="External"/><Relationship Id="rId334" Type="http://schemas.openxmlformats.org/officeDocument/2006/relationships/hyperlink" Target="https://shared.sp.wa.gov/sites/ESD/ECProgramsOneStop/_layouts/15/start.aspx" TargetMode="External"/><Relationship Id="rId355" Type="http://schemas.openxmlformats.org/officeDocument/2006/relationships/hyperlink" Target="https://wdr.doleta.gov/directives/attach/TEGL/TEGL_24-20.pdf" TargetMode="External"/><Relationship Id="rId376" Type="http://schemas.openxmlformats.org/officeDocument/2006/relationships/hyperlink" Target="https://ecfr.io/Title-20/Section-618.110" TargetMode="External"/><Relationship Id="rId397"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520" Type="http://schemas.openxmlformats.org/officeDocument/2006/relationships/hyperlink" Target="https://www.ecfr.gov/current/title-20/chapter-V/part-618" TargetMode="External"/><Relationship Id="rId541" Type="http://schemas.openxmlformats.org/officeDocument/2006/relationships/hyperlink" Target="https://ecfr.io/Title-20/Section-618.110" TargetMode="External"/><Relationship Id="rId562" Type="http://schemas.openxmlformats.org/officeDocument/2006/relationships/hyperlink" Target="https://wdr.doleta.gov/directives/attach/TEGL/TEGL_24-20.pdf" TargetMode="External"/><Relationship Id="rId583" Type="http://schemas.openxmlformats.org/officeDocument/2006/relationships/hyperlink" Target="file:///\\esd1flolyusrs\users\212OLY\dcook\Desktop\DRAFT%20TOOL%20REVISIONS\TAA%20Procedure%20Manual%2010.2021%20FINAL.pdf" TargetMode="External"/><Relationship Id="rId618" Type="http://schemas.openxmlformats.org/officeDocument/2006/relationships/hyperlink" Target="https://ecfr.io/Title-20/Part-618" TargetMode="External"/><Relationship Id="rId639" Type="http://schemas.openxmlformats.org/officeDocument/2006/relationships/hyperlink" Target="http://sharepoint/sites/UIClaimCenter/TRA/SitePages/RTAA.aspx" TargetMode="External"/><Relationship Id="rId4" Type="http://schemas.openxmlformats.org/officeDocument/2006/relationships/settings" Target="settings.xml"/><Relationship Id="rId180" Type="http://schemas.openxmlformats.org/officeDocument/2006/relationships/hyperlink" Target="https://ecfr.io/Title-20/Section-618.725" TargetMode="External"/><Relationship Id="rId215" Type="http://schemas.openxmlformats.org/officeDocument/2006/relationships/hyperlink" Target="https://ecfr.io/Title-20/Section-618.780" TargetMode="External"/><Relationship Id="rId236" Type="http://schemas.openxmlformats.org/officeDocument/2006/relationships/hyperlink" Target="https://wpc.wa.gov/policy/state/TAA" TargetMode="External"/><Relationship Id="rId257" Type="http://schemas.openxmlformats.org/officeDocument/2006/relationships/hyperlink" Target="https://wpc.wa.gov/policy/state/TAA" TargetMode="External"/><Relationship Id="rId278" Type="http://schemas.openxmlformats.org/officeDocument/2006/relationships/hyperlink" Target="https://oah.wa.gov/" TargetMode="External"/><Relationship Id="rId401" Type="http://schemas.openxmlformats.org/officeDocument/2006/relationships/hyperlink" Target="https://storemultisites.blob.core.windows.net/media/WPC/adm/policy/3070-2015-1.pdf" TargetMode="External"/><Relationship Id="rId422" Type="http://schemas.openxmlformats.org/officeDocument/2006/relationships/hyperlink" Target="https://wdr.doleta.gov/directives/attach/TEGL/TEGL_24-20.pdf" TargetMode="External"/><Relationship Id="rId443" Type="http://schemas.openxmlformats.org/officeDocument/2006/relationships/hyperlink" Target="https://wdr.doleta.gov/directives/attach/TEGL/TEGL_24-20.pdf" TargetMode="External"/><Relationship Id="rId464" Type="http://schemas.openxmlformats.org/officeDocument/2006/relationships/hyperlink" Target="https://shared.sp.wa.gov/sites/ESD/ECProgramsOneStop/_layouts/15/start.aspx" TargetMode="External"/><Relationship Id="rId650" Type="http://schemas.openxmlformats.org/officeDocument/2006/relationships/hyperlink" Target="https://shared.sp.wa.gov/sites/ESD/ECProgramsOneStop/_layouts/15/start.aspx" TargetMode="External"/><Relationship Id="rId303" Type="http://schemas.openxmlformats.org/officeDocument/2006/relationships/hyperlink" Target="http://sharepoint/sites/UIClaimCenter/TRA/SitePages/Eligibility%20Determinations.aspx" TargetMode="External"/><Relationship Id="rId485" Type="http://schemas.openxmlformats.org/officeDocument/2006/relationships/hyperlink" Target="https://www.ecfr.gov/current/title-20/chapter-V/part-618" TargetMode="External"/><Relationship Id="rId692" Type="http://schemas.openxmlformats.org/officeDocument/2006/relationships/hyperlink" Target="file:///\\esd1flolyusrs\users\212OLY\dcook\Desktop\DRAFT%20TOOL%20REVISIONS\TAA%20Procedure%20Manual%2010.2021%20FINAL.pdf" TargetMode="External"/><Relationship Id="rId706" Type="http://schemas.openxmlformats.org/officeDocument/2006/relationships/hyperlink" Target="https://ecfr.io/Title-20/Part-618" TargetMode="External"/><Relationship Id="rId42" Type="http://schemas.openxmlformats.org/officeDocument/2006/relationships/hyperlink" Target="https://www.doleta.gov/tradeact/docs/final_reopen.pdf" TargetMode="External"/><Relationship Id="rId84" Type="http://schemas.openxmlformats.org/officeDocument/2006/relationships/hyperlink" Target="https://esdorchardstorage.blob.core.windows.net/esdwa/Default/ESDWAGOV/Unemployment/ESD-Handbook-for-Unemployed-Workers.pdf" TargetMode="External"/><Relationship Id="rId138" Type="http://schemas.openxmlformats.org/officeDocument/2006/relationships/hyperlink" Target="https://shared.sp.wa.gov/sites/ESD/ECProgramsOneStop/_layouts/15/start.aspx" TargetMode="External"/><Relationship Id="rId345" Type="http://schemas.openxmlformats.org/officeDocument/2006/relationships/hyperlink" Target="https://ecfr.io/Title-20/Section-618.110" TargetMode="External"/><Relationship Id="rId387" Type="http://schemas.openxmlformats.org/officeDocument/2006/relationships/hyperlink" Target="https://storemultisites.blob.core.windows.net/media/WPC/adm/policy/5617-2.pdf" TargetMode="External"/><Relationship Id="rId510" Type="http://schemas.openxmlformats.org/officeDocument/2006/relationships/hyperlink" Target="https://www.ecfr.gov/current/title-20/chapter-V/part-618" TargetMode="External"/><Relationship Id="rId552" Type="http://schemas.openxmlformats.org/officeDocument/2006/relationships/hyperlink" Target="https://wdr.doleta.gov/directives/attach/TEGL/TEGL_24-20.pdf" TargetMode="External"/><Relationship Id="rId594" Type="http://schemas.openxmlformats.org/officeDocument/2006/relationships/hyperlink" Target="https://shared.sp.wa.gov/sites/ESD/ECProgramsOneStop/_layouts/15/start.aspx" TargetMode="External"/><Relationship Id="rId608" Type="http://schemas.openxmlformats.org/officeDocument/2006/relationships/hyperlink" Target="http://sharepoint/sites/UIClaimCenter/TRA/SitePages/RTAA.aspx" TargetMode="External"/><Relationship Id="rId191" Type="http://schemas.openxmlformats.org/officeDocument/2006/relationships/hyperlink" Target="https://wpc.wa.gov/policy/state/TAA" TargetMode="External"/><Relationship Id="rId205" Type="http://schemas.openxmlformats.org/officeDocument/2006/relationships/hyperlink" Target="https://ecfr.io/Title-20/Section-618.710" TargetMode="External"/><Relationship Id="rId247" Type="http://schemas.openxmlformats.org/officeDocument/2006/relationships/hyperlink" Target="http://sharepoint/sites/UIClaimCenter/TRA/RTAA/RTAA%20Policy/RTAA%20reemployed%20full-time%20definition.pdf" TargetMode="External"/><Relationship Id="rId412" Type="http://schemas.openxmlformats.org/officeDocument/2006/relationships/hyperlink" Target="https://ecfr.io/Title-20/Section-618.110" TargetMode="External"/><Relationship Id="rId107" Type="http://schemas.openxmlformats.org/officeDocument/2006/relationships/hyperlink" Target="http://sharepoint/sites/UIClaimCenter/TRA/SitePages/Notifications.aspx" TargetMode="External"/><Relationship Id="rId289" Type="http://schemas.openxmlformats.org/officeDocument/2006/relationships/hyperlink" Target="https://ecfr.io/Title-20/Section-618.110" TargetMode="External"/><Relationship Id="rId454" Type="http://schemas.openxmlformats.org/officeDocument/2006/relationships/hyperlink" Target="https://shared.sp.wa.gov/sites/ESD/ECProgramsOneStop/_layouts/15/start.aspx" TargetMode="External"/><Relationship Id="rId496" Type="http://schemas.openxmlformats.org/officeDocument/2006/relationships/hyperlink" Target="https://shared.sp.wa.gov/sites/ESD/ECProgramsOneStop/_layouts/15/start.aspx" TargetMode="External"/><Relationship Id="rId661" Type="http://schemas.openxmlformats.org/officeDocument/2006/relationships/hyperlink" Target="https://shared.sp.wa.gov/sites/ESD/ECProgramsOneStop/_layouts/15/start.aspx" TargetMode="External"/><Relationship Id="rId717" Type="http://schemas.openxmlformats.org/officeDocument/2006/relationships/hyperlink" Target="https://shared.sp.wa.gov/sites/ESD/ECProgramsOneStop/_layouts/15/start.aspx" TargetMode="External"/><Relationship Id="rId11" Type="http://schemas.openxmlformats.org/officeDocument/2006/relationships/hyperlink" Target="https://www.ecfr.gov/cgi-bin/text-idx?SID=d23e790e7867372e5e704255f845f746&amp;mc=true&amp;tpl=/ecfrbrowse/Title20/20cfr618_main_02.tpl" TargetMode="External"/><Relationship Id="rId53" Type="http://schemas.openxmlformats.org/officeDocument/2006/relationships/hyperlink" Target="https://www.dol.gov/agencies/eta/tradeact/benefits/2009-law" TargetMode="External"/><Relationship Id="rId149" Type="http://schemas.openxmlformats.org/officeDocument/2006/relationships/hyperlink" Target="https://ecfr.io/Title-20/Section-618.725" TargetMode="External"/><Relationship Id="rId314" Type="http://schemas.openxmlformats.org/officeDocument/2006/relationships/hyperlink" Target="https://ecfr.io/Title-20/Section-618.110" TargetMode="External"/><Relationship Id="rId356" Type="http://schemas.openxmlformats.org/officeDocument/2006/relationships/hyperlink" Target="https://storemultisites.blob.core.windows.net/media/WPC/adm/policy/3070-2021.pdf" TargetMode="External"/><Relationship Id="rId398" Type="http://schemas.openxmlformats.org/officeDocument/2006/relationships/hyperlink" Target="https://www.ecfr.gov/current/title-20/chapter-V/part-618" TargetMode="External"/><Relationship Id="rId521" Type="http://schemas.openxmlformats.org/officeDocument/2006/relationships/hyperlink" Target="https://ecfr.io/Title-20/Section-618.110" TargetMode="External"/><Relationship Id="rId563" Type="http://schemas.openxmlformats.org/officeDocument/2006/relationships/hyperlink" Target="https://storemultisites.blob.core.windows.net/media/WPC/adm/policy/3065-2015-6.pdf" TargetMode="External"/><Relationship Id="rId619" Type="http://schemas.openxmlformats.org/officeDocument/2006/relationships/hyperlink" Target="https://ecfr.io/Title-20/Section-618.110" TargetMode="External"/><Relationship Id="rId95" Type="http://schemas.openxmlformats.org/officeDocument/2006/relationships/hyperlink" Target="http://sharepoint/BenefitsReference/BenefitsResourceManual/SitePages/5900/5925.aspx" TargetMode="External"/><Relationship Id="rId160" Type="http://schemas.openxmlformats.org/officeDocument/2006/relationships/hyperlink" Target="https://wpc.wa.gov/policy/state/TAA" TargetMode="External"/><Relationship Id="rId216" Type="http://schemas.openxmlformats.org/officeDocument/2006/relationships/hyperlink" Target="https://wdr.doleta.gov/directives/attach/TEGL/TEGL_24-20.pdf" TargetMode="External"/><Relationship Id="rId423" Type="http://schemas.openxmlformats.org/officeDocument/2006/relationships/hyperlink" Target="https://storemultisites.blob.core.windows.net/media/WPC/adm/policy/3065-2021-1.pdf" TargetMode="External"/><Relationship Id="rId258" Type="http://schemas.openxmlformats.org/officeDocument/2006/relationships/hyperlink" Target="https://stateofwa.sharepoint.com/sites/ESD-pi-benefitresourcemanual/SitePages/5900/5925.aspx" TargetMode="External"/><Relationship Id="rId465" Type="http://schemas.openxmlformats.org/officeDocument/2006/relationships/hyperlink" Target="https://shared.sp.wa.gov/sites/ESD/ECProgramsOneStop/_layouts/15/start.aspx" TargetMode="External"/><Relationship Id="rId630" Type="http://schemas.openxmlformats.org/officeDocument/2006/relationships/hyperlink" Target="http://sharepoint/sites/UIClaimCenter/TRA/SitePages/RTAA.aspx" TargetMode="External"/><Relationship Id="rId672" Type="http://schemas.openxmlformats.org/officeDocument/2006/relationships/hyperlink" Target="https://ecfr.io/Title-20/Part-618" TargetMode="External"/><Relationship Id="rId22" Type="http://schemas.openxmlformats.org/officeDocument/2006/relationships/hyperlink" Target="https://taa.workforcegps.org/sitecore/content/global/events/2020/08/05/16/52/Subpart-H-Trade-Adjustment-Assistance-TAA-Final-Rule" TargetMode="External"/><Relationship Id="rId64" Type="http://schemas.openxmlformats.org/officeDocument/2006/relationships/hyperlink" Target="https://www.dol.gov/agencies/eta/tradeact/benefits/2002-law" TargetMode="External"/><Relationship Id="rId118" Type="http://schemas.openxmlformats.org/officeDocument/2006/relationships/hyperlink" Target="https://ecfr.io/Title-20/Section-618.725" TargetMode="External"/><Relationship Id="rId325" Type="http://schemas.openxmlformats.org/officeDocument/2006/relationships/hyperlink" Target="https://ecfr.io/Title-20/Section-618.110" TargetMode="External"/><Relationship Id="rId367" Type="http://schemas.openxmlformats.org/officeDocument/2006/relationships/hyperlink" Target="file:///\\esd1flolyusrs\users\212OLY\dcook\Desktop\DRAFT%20TOOL%20REVISIONS\TAA%20Procedure%20Manual%2010.2021%20FINAL.pdf" TargetMode="External"/><Relationship Id="rId532" Type="http://schemas.openxmlformats.org/officeDocument/2006/relationships/hyperlink" Target="https://wdr.doleta.gov/directives/attach/TEGL/TEGL_24-20.pdf" TargetMode="External"/><Relationship Id="rId574" Type="http://schemas.openxmlformats.org/officeDocument/2006/relationships/hyperlink" Target="https://shared.sp.wa.gov/sites/ESD/ECProgramsOneStop/_layouts/15/start.aspx" TargetMode="External"/><Relationship Id="rId171" Type="http://schemas.openxmlformats.org/officeDocument/2006/relationships/hyperlink" Target="http://sharepoint/sites/UIClaimCenter/TRA/Basic%20TRA/TAA%20TRA_Work_Search_Directive_08-2016.doc" TargetMode="External"/><Relationship Id="rId227" Type="http://schemas.openxmlformats.org/officeDocument/2006/relationships/hyperlink" Target="http://sharepoint/sites/UIClaimCenter/TRA/SitePages/Completion%20TRA.aspx" TargetMode="External"/><Relationship Id="rId269" Type="http://schemas.openxmlformats.org/officeDocument/2006/relationships/hyperlink" Target="http://sharepoint/sites/UIClaimCenter/TRA/SitePages/Home.aspx" TargetMode="External"/><Relationship Id="rId434" Type="http://schemas.openxmlformats.org/officeDocument/2006/relationships/hyperlink" Target="file:///\\esd1flolyusrs\users\212OLY\dcook\Desktop\DRAFT%20TOOL%20REVISIONS\TAA%20Procedure%20Manual%2010.2021%20FINAL.pdf" TargetMode="External"/><Relationship Id="rId476" Type="http://schemas.openxmlformats.org/officeDocument/2006/relationships/hyperlink" Target="https://www.ecfr.gov/current/title-20/chapter-V/part-618" TargetMode="External"/><Relationship Id="rId641" Type="http://schemas.openxmlformats.org/officeDocument/2006/relationships/hyperlink" Target="https://shared.sp.wa.gov/sites/ESD/ECProgramsOneStop/_layouts/15/start.aspx" TargetMode="External"/><Relationship Id="rId683" Type="http://schemas.openxmlformats.org/officeDocument/2006/relationships/hyperlink" Target="https://wdr.doleta.gov/directives/attach/TEGL/TEGL_24-20.pdf" TargetMode="External"/><Relationship Id="rId33" Type="http://schemas.openxmlformats.org/officeDocument/2006/relationships/hyperlink" Target="https://www.dol.gov/agencies/eta/tradeact/benefits/2015-amendments" TargetMode="External"/><Relationship Id="rId129" Type="http://schemas.openxmlformats.org/officeDocument/2006/relationships/hyperlink" Target="http://sharepoint/sites/UIClaimCenter/TRA/SitePages/Eligibility%20Determinations.aspx" TargetMode="External"/><Relationship Id="rId280" Type="http://schemas.openxmlformats.org/officeDocument/2006/relationships/hyperlink" Target="https://ecfr.io/Title-20/Part-618" TargetMode="External"/><Relationship Id="rId336" Type="http://schemas.openxmlformats.org/officeDocument/2006/relationships/hyperlink" Target="http://insideesd.wa.gov/resources/forms-library" TargetMode="External"/><Relationship Id="rId501" Type="http://schemas.openxmlformats.org/officeDocument/2006/relationships/hyperlink" Target="https://www.ecfr.gov/current/title-20/chapter-V/part-618/subpart-F/section-618.610" TargetMode="External"/><Relationship Id="rId543" Type="http://schemas.openxmlformats.org/officeDocument/2006/relationships/hyperlink" Target="https://storemultisites.blob.core.windows.net/media/WPC/adm/policy/3085-2015-1.pdf" TargetMode="External"/><Relationship Id="rId75" Type="http://schemas.openxmlformats.org/officeDocument/2006/relationships/hyperlink" Target="https://wdr.doleta.gov/directives/attach/TEGL/TEGL_24-20.pdf" TargetMode="External"/><Relationship Id="rId140" Type="http://schemas.openxmlformats.org/officeDocument/2006/relationships/hyperlink" Target="https://shared.sp.wa.gov/sites/ESD/ECProgramsOneStop/_layouts/15/start.aspx" TargetMode="External"/><Relationship Id="rId182" Type="http://schemas.openxmlformats.org/officeDocument/2006/relationships/hyperlink" Target="https://ecfr.io/Title-20/Section-618.735" TargetMode="External"/><Relationship Id="rId378" Type="http://schemas.openxmlformats.org/officeDocument/2006/relationships/hyperlink" Target="https://storemultisites.blob.core.windows.net/media/WPC/adm/policy/3070-2021.pdf" TargetMode="External"/><Relationship Id="rId403" Type="http://schemas.openxmlformats.org/officeDocument/2006/relationships/hyperlink" Target="https://shared.sp.wa.gov/sites/ESD/ECProgramsOneStop/_layouts/15/start.aspx" TargetMode="External"/><Relationship Id="rId585" Type="http://schemas.openxmlformats.org/officeDocument/2006/relationships/hyperlink" Target="https://shared.sp.wa.gov/sites/ESD/ECProgramsOneStop/_layouts/15/start.aspx" TargetMode="External"/><Relationship Id="rId6" Type="http://schemas.openxmlformats.org/officeDocument/2006/relationships/footnotes" Target="footnotes.xml"/><Relationship Id="rId238" Type="http://schemas.openxmlformats.org/officeDocument/2006/relationships/hyperlink" Target="https://stateofwa.sharepoint.com/sites/ESD-pi-benefitresourcemanual/SitePages/5900/5930%20Alternative%20Reemployment%20Trade%20Adjustment%20Assistance%20A-RTAA.aspx" TargetMode="External"/><Relationship Id="rId445" Type="http://schemas.openxmlformats.org/officeDocument/2006/relationships/hyperlink" Target="https://storemultisites.blob.core.windows.net/media/WPC/adm/policy/3070-2015-1.pdf" TargetMode="External"/><Relationship Id="rId487" Type="http://schemas.openxmlformats.org/officeDocument/2006/relationships/hyperlink" Target="https://www.ecfr.gov/current/title-20/chapter-V/part-618/subpart-F/section-618.610" TargetMode="External"/><Relationship Id="rId610" Type="http://schemas.openxmlformats.org/officeDocument/2006/relationships/hyperlink" Target="http://sharepoint/sites/UIClaimCenter/TRA/RTAA/RTAA%20Policy/RTAA%20reemployed%20full-time%20definition.pdf" TargetMode="External"/><Relationship Id="rId652" Type="http://schemas.openxmlformats.org/officeDocument/2006/relationships/hyperlink" Target="https://ecfr.io/Title-20/Section-618.110" TargetMode="External"/><Relationship Id="rId694" Type="http://schemas.openxmlformats.org/officeDocument/2006/relationships/hyperlink" Target="https://ecfr.io/Title-20/Section-618.110" TargetMode="External"/><Relationship Id="rId708" Type="http://schemas.openxmlformats.org/officeDocument/2006/relationships/hyperlink" Target="https://wdr.doleta.gov/directives/attach/TEGL/TEGL_24-20.pdf" TargetMode="External"/><Relationship Id="rId291" Type="http://schemas.openxmlformats.org/officeDocument/2006/relationships/hyperlink" Target="https://ecfr.io/Title-20/Part-618" TargetMode="External"/><Relationship Id="rId305" Type="http://schemas.openxmlformats.org/officeDocument/2006/relationships/hyperlink" Target="https://shared.sp.wa.gov/sites/ESD/ECProgramsOneStop/_layouts/15/start.aspx" TargetMode="External"/><Relationship Id="rId347" Type="http://schemas.openxmlformats.org/officeDocument/2006/relationships/hyperlink" Target="https://storemultisites.blob.core.windows.net/media/WPC/adm/policy/3070-2021.pdf" TargetMode="External"/><Relationship Id="rId512" Type="http://schemas.openxmlformats.org/officeDocument/2006/relationships/hyperlink" Target="https://www.ecfr.gov/current/title-20/chapter-V/part-618/subpart-F/section-618.610" TargetMode="External"/><Relationship Id="rId44" Type="http://schemas.openxmlformats.org/officeDocument/2006/relationships/hyperlink" Target="https://www.doleta.gov/tradeact/benefits/2011-amendment-att1.cfm" TargetMode="External"/><Relationship Id="rId86" Type="http://schemas.openxmlformats.org/officeDocument/2006/relationships/hyperlink" Target="https://ecfr.io/Title-20/Part-618" TargetMode="External"/><Relationship Id="rId151" Type="http://schemas.openxmlformats.org/officeDocument/2006/relationships/hyperlink" Target="https://ecfr.io/Title-20/Section-618.735" TargetMode="External"/><Relationship Id="rId389" Type="http://schemas.openxmlformats.org/officeDocument/2006/relationships/hyperlink" Target="https://shared.sp.wa.gov/sites/ESD/ECProgramsOneStop/_layouts/15/start.aspx" TargetMode="External"/><Relationship Id="rId554" Type="http://schemas.openxmlformats.org/officeDocument/2006/relationships/hyperlink" Target="https://storemultisites.blob.core.windows.net/media/WPC/adm/policy/3070-2015-1.pdf" TargetMode="External"/><Relationship Id="rId596" Type="http://schemas.openxmlformats.org/officeDocument/2006/relationships/hyperlink" Target="https://ecfr.io/Title-20/Section-618.110" TargetMode="External"/><Relationship Id="rId193" Type="http://schemas.openxmlformats.org/officeDocument/2006/relationships/hyperlink" Target="http://sharepoint/sites/UIClaimCenter/TRA/SitePages/Additional%20TRA.aspx" TargetMode="External"/><Relationship Id="rId207" Type="http://schemas.openxmlformats.org/officeDocument/2006/relationships/hyperlink" Target="https://ecfr.io/Title-20/Section-618.725" TargetMode="External"/><Relationship Id="rId249" Type="http://schemas.openxmlformats.org/officeDocument/2006/relationships/hyperlink" Target="http://sharepoint/sites/UIClaimCenter/TRA/SitePages/RTAA.aspx" TargetMode="External"/><Relationship Id="rId414" Type="http://schemas.openxmlformats.org/officeDocument/2006/relationships/hyperlink" Target="https://storemultisites.blob.core.windows.net/media/WPC/adm/policy/3065-2021-1.pdf" TargetMode="External"/><Relationship Id="rId456" Type="http://schemas.openxmlformats.org/officeDocument/2006/relationships/hyperlink" Target="https://ecfr.io/Title-20/Section-618.110" TargetMode="External"/><Relationship Id="rId498" Type="http://schemas.openxmlformats.org/officeDocument/2006/relationships/hyperlink" Target="https://shared.sp.wa.gov/sites/ESD/ECProgramsOneStop/_layouts/15/start.aspx" TargetMode="External"/><Relationship Id="rId621" Type="http://schemas.openxmlformats.org/officeDocument/2006/relationships/hyperlink" Target="https://wdr.doleta.gov/directives/attach/TEGL/TEGL_24-20.pdf" TargetMode="External"/><Relationship Id="rId663" Type="http://schemas.openxmlformats.org/officeDocument/2006/relationships/hyperlink" Target="https://ecfr.io/Title-20/Part-618" TargetMode="External"/><Relationship Id="rId13" Type="http://schemas.openxmlformats.org/officeDocument/2006/relationships/hyperlink" Target="https://taa.workforcegps.org/sitecore/content/global/events/2020/08/04/14/03/Walkthrough-TAA-Final-Rule" TargetMode="External"/><Relationship Id="rId109" Type="http://schemas.openxmlformats.org/officeDocument/2006/relationships/hyperlink" Target="http://sharepoint/sites/UIClaimCenter/TRA/SitePages/Notifications.aspx" TargetMode="External"/><Relationship Id="rId260" Type="http://schemas.openxmlformats.org/officeDocument/2006/relationships/hyperlink" Target="http://sharepoint/BenefitsReference/BenefitsResourceManual/SitePages/5450/5497.aspx" TargetMode="External"/><Relationship Id="rId316" Type="http://schemas.openxmlformats.org/officeDocument/2006/relationships/hyperlink" Target="https://ecfr.io/Title-20/Section-618.310" TargetMode="External"/><Relationship Id="rId523" Type="http://schemas.openxmlformats.org/officeDocument/2006/relationships/hyperlink" Target="https://storemultisites.blob.core.windows.net/media/WPC/adm/policy/3085-2015-1.pdf" TargetMode="External"/><Relationship Id="rId719" Type="http://schemas.openxmlformats.org/officeDocument/2006/relationships/footer" Target="footer1.xml"/><Relationship Id="rId55" Type="http://schemas.openxmlformats.org/officeDocument/2006/relationships/hyperlink" Target="https://www.dol.gov/agencies/eta/tradeact/benefits/2009-law" TargetMode="External"/><Relationship Id="rId97" Type="http://schemas.openxmlformats.org/officeDocument/2006/relationships/hyperlink" Target="http://sharepoint/sites/UIClaimCenter/TRA/SitePages/Notifications.aspx" TargetMode="External"/><Relationship Id="rId120" Type="http://schemas.openxmlformats.org/officeDocument/2006/relationships/hyperlink" Target="https://ecfr.io/Title-20/Section-618.820" TargetMode="External"/><Relationship Id="rId358" Type="http://schemas.openxmlformats.org/officeDocument/2006/relationships/hyperlink" Target="https://storemultisites.blob.core.windows.net/media/WPC/adm/policy/5617-2.pdf" TargetMode="External"/><Relationship Id="rId565" Type="http://schemas.openxmlformats.org/officeDocument/2006/relationships/hyperlink" Target="https://shared.sp.wa.gov/sites/ESD/ECProgramsOneStop/_layouts/15/start.aspx" TargetMode="External"/><Relationship Id="rId162" Type="http://schemas.openxmlformats.org/officeDocument/2006/relationships/hyperlink" Target="https://app.leg.wa.gov/RCW/default.aspx?cite=50.22.020" TargetMode="External"/><Relationship Id="rId218" Type="http://schemas.openxmlformats.org/officeDocument/2006/relationships/hyperlink" Target="https://wpc.wa.gov/policy/state/TAA" TargetMode="External"/><Relationship Id="rId425" Type="http://schemas.openxmlformats.org/officeDocument/2006/relationships/hyperlink" Target="https://storemultisites.blob.core.windows.net/media/WPC/adm/policy/3070-2015-1.pdf" TargetMode="External"/><Relationship Id="rId467" Type="http://schemas.openxmlformats.org/officeDocument/2006/relationships/hyperlink" Target="https://ecfr.io/Title-20/Section-618.110" TargetMode="External"/><Relationship Id="rId632" Type="http://schemas.openxmlformats.org/officeDocument/2006/relationships/hyperlink" Target="http://sharepoint/sites/UIClaimCenter/TRA/SitePages/RTAA.aspx" TargetMode="External"/><Relationship Id="rId271" Type="http://schemas.openxmlformats.org/officeDocument/2006/relationships/hyperlink" Target="https://ecfr.io/Title-20/Section-618.828" TargetMode="External"/><Relationship Id="rId674" Type="http://schemas.openxmlformats.org/officeDocument/2006/relationships/hyperlink" Target="https://wdr.doleta.gov/directives/attach/TEGL/TEGL_24-20.pdf" TargetMode="External"/><Relationship Id="rId24" Type="http://schemas.openxmlformats.org/officeDocument/2006/relationships/hyperlink" Target="https://www.dol.gov/sites/dolgov/files/ETA/tradeact/pdfs/side-by-side.pdf" TargetMode="External"/><Relationship Id="rId66" Type="http://schemas.openxmlformats.org/officeDocument/2006/relationships/hyperlink" Target="https://www.dol.gov/agencies/eta/tradeact/benefits/2011-amendments" TargetMode="External"/><Relationship Id="rId131" Type="http://schemas.openxmlformats.org/officeDocument/2006/relationships/hyperlink" Target="http://sharepoint/sites/UIClaimCenter/TRA/SitePages/Eligibility%20Determinations.aspx" TargetMode="External"/><Relationship Id="rId327" Type="http://schemas.openxmlformats.org/officeDocument/2006/relationships/hyperlink" Target="https://wdr.doleta.gov/directives/attach/TEGL/TEGL_24-20.pdf" TargetMode="External"/><Relationship Id="rId369" Type="http://schemas.openxmlformats.org/officeDocument/2006/relationships/hyperlink" Target="https://ecfr.io/Title-20/Section-618.110" TargetMode="External"/><Relationship Id="rId534" Type="http://schemas.openxmlformats.org/officeDocument/2006/relationships/hyperlink" Target="https://storemultisites.blob.core.windows.net/media/WPC/adm/policy/3070-2015-1.pdf" TargetMode="External"/><Relationship Id="rId576" Type="http://schemas.openxmlformats.org/officeDocument/2006/relationships/hyperlink" Target="https://shared.sp.wa.gov/sites/ESD/ECProgramsOneStop/_layouts/15/start.aspx" TargetMode="External"/><Relationship Id="rId173" Type="http://schemas.openxmlformats.org/officeDocument/2006/relationships/hyperlink" Target="http://sharepoint/sites/UIClaimCenter/TRA/Basic%20TRA/Basic%20TRA%20Monetary%20template.docx" TargetMode="External"/><Relationship Id="rId229" Type="http://schemas.openxmlformats.org/officeDocument/2006/relationships/hyperlink" Target="https://ecfr.io/Title-20/Section-618.110" TargetMode="External"/><Relationship Id="rId380" Type="http://schemas.openxmlformats.org/officeDocument/2006/relationships/hyperlink" Target="file:///\\esd1flolyusrs\users\212OLY\dcook\Desktop\DRAFT%20TOOL%20REVISIONS\TAA%20Procedure%20Manual%2010.2021%20FINAL.pdf" TargetMode="External"/><Relationship Id="rId436" Type="http://schemas.openxmlformats.org/officeDocument/2006/relationships/hyperlink" Target="https://shared.sp.wa.gov/sites/ESD/ECProgramsOneStop/TAA%20LD/TAA%20New%20Staff%20Training/TAA%20Staff%20Training%20Support%20Documents/OJT_Checklist_2017%20REVISED%202020.pdf" TargetMode="External"/><Relationship Id="rId601" Type="http://schemas.openxmlformats.org/officeDocument/2006/relationships/hyperlink" Target="http://sharepoint/BenefitsReference/BenefitsResourceManual/SitePages/5900/5930%20Alternative%20Reemployment%20Trade%20Adjustment%20Assistance%20A-RTAA.aspx" TargetMode="External"/><Relationship Id="rId643" Type="http://schemas.openxmlformats.org/officeDocument/2006/relationships/hyperlink" Target="https://ecfr.io/Title-20/Section-618.110" TargetMode="External"/><Relationship Id="rId240" Type="http://schemas.openxmlformats.org/officeDocument/2006/relationships/hyperlink" Target="http://sharepoint/sites/UIClaimCenter/TRA/SitePages/RTAA.aspx" TargetMode="External"/><Relationship Id="rId478" Type="http://schemas.openxmlformats.org/officeDocument/2006/relationships/hyperlink" Target="https://wdr.doleta.gov/directives/attach/TEGL/TEGL_24-20.pdf" TargetMode="External"/><Relationship Id="rId685" Type="http://schemas.openxmlformats.org/officeDocument/2006/relationships/hyperlink" Target="https://storemultisites.blob.core.windows.net/media/WPC/adm/policy/3065-2015-6.pdf" TargetMode="External"/><Relationship Id="rId35" Type="http://schemas.openxmlformats.org/officeDocument/2006/relationships/hyperlink" Target="https://www.dol.gov/agencies/eta/tradeact/benefits/2015-amendments" TargetMode="External"/><Relationship Id="rId77" Type="http://schemas.openxmlformats.org/officeDocument/2006/relationships/hyperlink" Target="https://storemultisites.blob.core.windows.net/media/WPC/adm/policy/3000-2-2015.pdf" TargetMode="External"/><Relationship Id="rId100" Type="http://schemas.openxmlformats.org/officeDocument/2006/relationships/hyperlink" Target="http://sharepoint/sites/UIClaimCenter/TRA/SitePages/Notifications.aspx" TargetMode="External"/><Relationship Id="rId282" Type="http://schemas.openxmlformats.org/officeDocument/2006/relationships/hyperlink" Target="https://wpc.wa.gov/policy/state/TAA" TargetMode="External"/><Relationship Id="rId338" Type="http://schemas.openxmlformats.org/officeDocument/2006/relationships/hyperlink" Target="https://www.ecfr.gov/current/title-20/chapter-V/part-618" TargetMode="External"/><Relationship Id="rId503" Type="http://schemas.openxmlformats.org/officeDocument/2006/relationships/hyperlink" Target="https://wdr.doleta.gov/directives/attach/TEGL/TEGL_24-20.pdf" TargetMode="External"/><Relationship Id="rId545" Type="http://schemas.openxmlformats.org/officeDocument/2006/relationships/hyperlink" Target="https://storemultisites.blob.core.windows.net/media/WPC/adm/policy/3065-2015-6.pdf" TargetMode="External"/><Relationship Id="rId587" Type="http://schemas.openxmlformats.org/officeDocument/2006/relationships/hyperlink" Target="https://ecfr.io/Title-20/Section-618.110" TargetMode="External"/><Relationship Id="rId710" Type="http://schemas.openxmlformats.org/officeDocument/2006/relationships/hyperlink" Target="file:///\\esd1flolyusrs\users\212OLY\dcook\Desktop\DRAFT%20TOOL%20REVISIONS\COVID-19%20TAA%20Procedures%2011.18.2020" TargetMode="External"/><Relationship Id="rId8" Type="http://schemas.openxmlformats.org/officeDocument/2006/relationships/hyperlink" Target="https://www.dol.gov/agencies/eta/tradeact/benefits" TargetMode="External"/><Relationship Id="rId142" Type="http://schemas.openxmlformats.org/officeDocument/2006/relationships/hyperlink" Target="https://shared.sp.wa.gov/sites/ESD/ECProgramsOneStop/_layouts/15/start.aspx" TargetMode="External"/><Relationship Id="rId184" Type="http://schemas.openxmlformats.org/officeDocument/2006/relationships/hyperlink" Target="https://ecfr.io/Title-20/Section-618.745" TargetMode="External"/><Relationship Id="rId391" Type="http://schemas.openxmlformats.org/officeDocument/2006/relationships/hyperlink" Target="https://ecfr.io/Title-20/Section-618.110" TargetMode="External"/><Relationship Id="rId405" Type="http://schemas.openxmlformats.org/officeDocument/2006/relationships/hyperlink" Target="https://ecfr.io/Title-20/Section-618.110" TargetMode="External"/><Relationship Id="rId447" Type="http://schemas.openxmlformats.org/officeDocument/2006/relationships/hyperlink" Target="file:///\\esd1flolyusrs\users\212OLY\dcook\Desktop\DRAFT%20TOOL%20REVISIONS\TAA%20Procedure%20Manual%2010.2021%20FINAL.pdf" TargetMode="External"/><Relationship Id="rId612" Type="http://schemas.openxmlformats.org/officeDocument/2006/relationships/hyperlink" Target="http://sharepoint/sites/UIClaimCenter/TRA/SitePages/RTAA.aspx" TargetMode="External"/><Relationship Id="rId251" Type="http://schemas.openxmlformats.org/officeDocument/2006/relationships/hyperlink" Target="http://sharepoint/sites/UIClaimCenter/TRA/SitePages/RTAA.aspx" TargetMode="External"/><Relationship Id="rId489" Type="http://schemas.openxmlformats.org/officeDocument/2006/relationships/hyperlink" Target="https://wdr.doleta.gov/directives/attach/TEGL/TEGL_24-20.pdf" TargetMode="External"/><Relationship Id="rId654" Type="http://schemas.openxmlformats.org/officeDocument/2006/relationships/hyperlink" Target="https://storemultisites.blob.core.windows.net/media/WPC/adm/policy/3070-2015-1.pdf" TargetMode="External"/><Relationship Id="rId696" Type="http://schemas.openxmlformats.org/officeDocument/2006/relationships/hyperlink" Target="https://storemultisites.blob.core.windows.net/media/WPC/adm/policy/3025-2015-2.pdf" TargetMode="External"/><Relationship Id="rId46" Type="http://schemas.openxmlformats.org/officeDocument/2006/relationships/hyperlink" Target="https://www.dol.gov/agencies/eta/tradeact/benefits/2011-amendments" TargetMode="External"/><Relationship Id="rId293" Type="http://schemas.openxmlformats.org/officeDocument/2006/relationships/hyperlink" Target="https://storemultisites.blob.core.windows.net/media/WPC/adm/policy/3020-2015-1.pdf" TargetMode="External"/><Relationship Id="rId307" Type="http://schemas.openxmlformats.org/officeDocument/2006/relationships/hyperlink" Target="https://ecfr.io/Title-20/Section-618.110" TargetMode="External"/><Relationship Id="rId349" Type="http://schemas.openxmlformats.org/officeDocument/2006/relationships/hyperlink" Target="file:///\\esd1flolyusrs\users\212OLY\dcook\Desktop\DRAFT%20TOOL%20REVISIONS\TAA%20Procedure%20Manual%2010.2021%20FINAL.pdf" TargetMode="External"/><Relationship Id="rId514" Type="http://schemas.openxmlformats.org/officeDocument/2006/relationships/hyperlink" Target="https://storemultisites.blob.core.windows.net/media/WPC/adm/policy/3085-2015-1.pdf" TargetMode="External"/><Relationship Id="rId556" Type="http://schemas.openxmlformats.org/officeDocument/2006/relationships/hyperlink" Target="file:///\\esd1flolyusrs\users\212OLY\dcook\Desktop\DRAFT%20TOOL%20REVISIONS\TAA%20Procedure%20Manual%2010.2021%20FINAL.pdf" TargetMode="External"/><Relationship Id="rId721" Type="http://schemas.openxmlformats.org/officeDocument/2006/relationships/glossaryDocument" Target="glossary/document.xml"/><Relationship Id="rId88" Type="http://schemas.openxmlformats.org/officeDocument/2006/relationships/hyperlink" Target="https://wdr.doleta.gov/directives/attach/TEGL/TEGL_24-20.pdf" TargetMode="External"/><Relationship Id="rId111" Type="http://schemas.openxmlformats.org/officeDocument/2006/relationships/hyperlink" Target="http://sharepoint/sites/UIClaimCenter/TRA/SitePages/Notifications.aspx" TargetMode="External"/><Relationship Id="rId153" Type="http://schemas.openxmlformats.org/officeDocument/2006/relationships/hyperlink" Target="https://ecfr.io/Title-20/Section-618.745" TargetMode="External"/><Relationship Id="rId195" Type="http://schemas.openxmlformats.org/officeDocument/2006/relationships/hyperlink" Target="http://sharepoint/sites/UIClaimCenter/TRA/SitePages/Additional%20TRA.aspx" TargetMode="External"/><Relationship Id="rId209" Type="http://schemas.openxmlformats.org/officeDocument/2006/relationships/hyperlink" Target="https://ecfr.io/Title-20/Section-618.735" TargetMode="External"/><Relationship Id="rId360" Type="http://schemas.openxmlformats.org/officeDocument/2006/relationships/hyperlink" Target="https://shared.sp.wa.gov/sites/ESD/ECProgramsOneStop/_layouts/15/start.aspx" TargetMode="External"/><Relationship Id="rId416" Type="http://schemas.openxmlformats.org/officeDocument/2006/relationships/hyperlink" Target="https://storemultisites.blob.core.windows.net/media/WPC/adm/policy/3070-2015-1.pdf" TargetMode="External"/><Relationship Id="rId598" Type="http://schemas.openxmlformats.org/officeDocument/2006/relationships/hyperlink" Target="https://storemultisites.blob.core.windows.net/media/WPC/adm/policy/3015-2021.pdf" TargetMode="External"/><Relationship Id="rId220" Type="http://schemas.openxmlformats.org/officeDocument/2006/relationships/hyperlink" Target="http://sharepoint/sites/UIClaimCenter/TRA/SitePages/Completion%20TRA.aspx" TargetMode="External"/><Relationship Id="rId458" Type="http://schemas.openxmlformats.org/officeDocument/2006/relationships/hyperlink" Target="https://storemultisites.blob.core.windows.net/media/WPC/adm/policy/3035-4-2015.pdf" TargetMode="External"/><Relationship Id="rId623" Type="http://schemas.openxmlformats.org/officeDocument/2006/relationships/hyperlink" Target="https://storemultisites.blob.core.windows.net/media/WPC/adm/policy/3015-2015-1.pdf" TargetMode="External"/><Relationship Id="rId665" Type="http://schemas.openxmlformats.org/officeDocument/2006/relationships/hyperlink" Target="https://wdr.doleta.gov/directives/attach/TEGL/TEGL_24-20.pdf" TargetMode="External"/><Relationship Id="rId15" Type="http://schemas.openxmlformats.org/officeDocument/2006/relationships/hyperlink" Target="https://taa.workforcegps.org/sitecore/content/global/events/2020/08/04/15/00/Subpart-B-TAA-Final-Rule" TargetMode="External"/><Relationship Id="rId57" Type="http://schemas.openxmlformats.org/officeDocument/2006/relationships/hyperlink" Target="https://www.dol.gov/agencies/eta/tradeact/benefits/2002-law" TargetMode="External"/><Relationship Id="rId262" Type="http://schemas.openxmlformats.org/officeDocument/2006/relationships/hyperlink" Target="https://ecfr.io/Title-20/Section-618.110" TargetMode="External"/><Relationship Id="rId318" Type="http://schemas.openxmlformats.org/officeDocument/2006/relationships/hyperlink" Target="https://storemultisites.blob.core.windows.net/media/WPC/adm/policy/3070-2021.pdf" TargetMode="External"/><Relationship Id="rId525" Type="http://schemas.openxmlformats.org/officeDocument/2006/relationships/hyperlink" Target="https://storemultisites.blob.core.windows.net/media/WPC/adm/policy/3065-2015-6.pdf" TargetMode="External"/><Relationship Id="rId567" Type="http://schemas.openxmlformats.org/officeDocument/2006/relationships/hyperlink" Target="https://www.ecfr.gov/current/title-20/chapter-V/part-618" TargetMode="External"/><Relationship Id="rId99" Type="http://schemas.openxmlformats.org/officeDocument/2006/relationships/hyperlink" Target="http://sharepoint/sites/UIClaimCenter/TRA/SitePages/Notifications.aspx" TargetMode="External"/><Relationship Id="rId122" Type="http://schemas.openxmlformats.org/officeDocument/2006/relationships/hyperlink" Target="https://ecfr.io/Title-20/Section-618.888" TargetMode="External"/><Relationship Id="rId164" Type="http://schemas.openxmlformats.org/officeDocument/2006/relationships/hyperlink" Target="https://wdr.doleta.gov/directives/attach/TEGL/TEGL_23-19_Attachment_2.pdf" TargetMode="External"/><Relationship Id="rId371" Type="http://schemas.openxmlformats.org/officeDocument/2006/relationships/hyperlink" Target="https://storemultisites.blob.core.windows.net/media/WPC/adm/policy/3070-2015-1.pdf" TargetMode="External"/><Relationship Id="rId427" Type="http://schemas.openxmlformats.org/officeDocument/2006/relationships/hyperlink" Target="file:///\\esd1flolyusrs\users\212OLY\dcook\Desktop\DRAFT%20TOOL%20REVISIONS\TAA%20Procedure%20Manual%2010.2021%20FINAL.pdf" TargetMode="External"/><Relationship Id="rId469" Type="http://schemas.openxmlformats.org/officeDocument/2006/relationships/hyperlink" Target="https://www.ecfr.gov/current/title-20/chapter-V/part-618" TargetMode="External"/><Relationship Id="rId634" Type="http://schemas.openxmlformats.org/officeDocument/2006/relationships/hyperlink" Target="http://sharepoint/sites/UIClaimCenter/TRA/RTAA/RTAA%20Policy/RTAA%20reemployed%20full-time%20definition.pdf" TargetMode="External"/><Relationship Id="rId676" Type="http://schemas.openxmlformats.org/officeDocument/2006/relationships/hyperlink" Target="file:///\\esd1flolyusrs\users\212OLY\dcook\Desktop\DRAFT%20TOOL%20REVISIONS\TAA%20Procedure%20Manual%2010.2021%20FINAL.pdf" TargetMode="External"/><Relationship Id="rId26" Type="http://schemas.openxmlformats.org/officeDocument/2006/relationships/hyperlink" Target="https://wdr.doleta.gov/directives/attach/TEN/TEN_01-21.pdf" TargetMode="External"/><Relationship Id="rId231" Type="http://schemas.openxmlformats.org/officeDocument/2006/relationships/hyperlink" Target="https://ecfr.io/Title-20/Part-618" TargetMode="External"/><Relationship Id="rId273" Type="http://schemas.openxmlformats.org/officeDocument/2006/relationships/hyperlink" Target="https://wdr.doleta.gov/directives/attach/TEGL/TEGL_24-20.pdf" TargetMode="External"/><Relationship Id="rId329" Type="http://schemas.openxmlformats.org/officeDocument/2006/relationships/hyperlink" Target="https://storemultisites.blob.core.windows.net/media/WPC/adm/policy/3070-2015-1.pdf" TargetMode="External"/><Relationship Id="rId480" Type="http://schemas.openxmlformats.org/officeDocument/2006/relationships/hyperlink" Target="file:///\\esd1flolyusrs\users\212OLY\dcook\Desktop\DRAFT%20TOOL%20REVISIONS\TAA%20Procedure%20Manual%2010.2021%20FINAL.pdf" TargetMode="External"/><Relationship Id="rId536" Type="http://schemas.openxmlformats.org/officeDocument/2006/relationships/hyperlink" Target="file:///\\esd1flolyusrs\users\212OLY\dcook\Desktop\DRAFT%20TOOL%20REVISIONS\TAA%20Procedure%20Manual%2010.2021%20FINAL.pdf" TargetMode="External"/><Relationship Id="rId701" Type="http://schemas.openxmlformats.org/officeDocument/2006/relationships/hyperlink" Target="https://wdr.doleta.gov/directives/attach/TEGL/TEGL_24-20.pdf" TargetMode="External"/><Relationship Id="rId68" Type="http://schemas.openxmlformats.org/officeDocument/2006/relationships/hyperlink" Target="https://www.dol.gov/agencies/eta/tradeact/benefits/2015-amendments" TargetMode="External"/><Relationship Id="rId133" Type="http://schemas.openxmlformats.org/officeDocument/2006/relationships/hyperlink" Target="https://ecfr.io/Title-20/Part-618" TargetMode="External"/><Relationship Id="rId175" Type="http://schemas.openxmlformats.org/officeDocument/2006/relationships/hyperlink" Target="https://ecfr.io/Title-20/Section-618.710" TargetMode="External"/><Relationship Id="rId340" Type="http://schemas.openxmlformats.org/officeDocument/2006/relationships/hyperlink" Target="https://storemultisites.blob.core.windows.net/media/WPC/adm/policy/3070-2021.pdf" TargetMode="External"/><Relationship Id="rId578" Type="http://schemas.openxmlformats.org/officeDocument/2006/relationships/hyperlink" Target="https://ecfr.io/Title-20/Section-618.110" TargetMode="External"/><Relationship Id="rId200" Type="http://schemas.openxmlformats.org/officeDocument/2006/relationships/hyperlink" Target="http://sharepoint/sites/UIClaimCenter/TRA/SitePages/Additional%20TRA.aspx" TargetMode="External"/><Relationship Id="rId382" Type="http://schemas.openxmlformats.org/officeDocument/2006/relationships/hyperlink" Target="https://www.ecfr.gov/current/title-20/chapter-V/part-618" TargetMode="External"/><Relationship Id="rId438" Type="http://schemas.openxmlformats.org/officeDocument/2006/relationships/image" Target="media/image2.png"/><Relationship Id="rId603" Type="http://schemas.openxmlformats.org/officeDocument/2006/relationships/hyperlink" Target="http://sharepoint/sites/UIClaimCenter/TRA/SitePages/RTAA.aspx" TargetMode="External"/><Relationship Id="rId645" Type="http://schemas.openxmlformats.org/officeDocument/2006/relationships/hyperlink" Target="https://storemultisites.blob.core.windows.net/media/WPC/adm/policy/3070-2015-1.pdf" TargetMode="External"/><Relationship Id="rId687" Type="http://schemas.openxmlformats.org/officeDocument/2006/relationships/hyperlink" Target="https://shared.sp.wa.gov/sites/ESD/ECProgramsOneStop/_layouts/15/start.aspx" TargetMode="External"/><Relationship Id="rId242" Type="http://schemas.openxmlformats.org/officeDocument/2006/relationships/hyperlink" Target="http://sharepoint/sites/UIClaimCenter/TRA/SitePages/RTAA.aspx" TargetMode="External"/><Relationship Id="rId284" Type="http://schemas.openxmlformats.org/officeDocument/2006/relationships/hyperlink" Target="https://ecfr.io/Title-20/Section-618.110" TargetMode="External"/><Relationship Id="rId491" Type="http://schemas.openxmlformats.org/officeDocument/2006/relationships/hyperlink" Target="https://storemultisites.blob.core.windows.net/media/WPC/adm/policy/3085-2015-1.pdf" TargetMode="External"/><Relationship Id="rId505" Type="http://schemas.openxmlformats.org/officeDocument/2006/relationships/hyperlink" Target="https://storemultisites.blob.core.windows.net/media/WPC/adm/policy/3070-2015-1.pdf" TargetMode="External"/><Relationship Id="rId712" Type="http://schemas.openxmlformats.org/officeDocument/2006/relationships/hyperlink" Target="https://shared.sp.wa.gov/sites/ESD/ECProgramsOneStop/_layouts/15/start.aspx" TargetMode="External"/><Relationship Id="rId37" Type="http://schemas.openxmlformats.org/officeDocument/2006/relationships/hyperlink" Target="https://www.dol.gov/agencies/eta/tradeact/benefits/2014-amendments" TargetMode="External"/><Relationship Id="rId79" Type="http://schemas.openxmlformats.org/officeDocument/2006/relationships/hyperlink" Target="http://sharepoint/sites/UIClaimCenter/TRA/SitePages/Certifications.aspx" TargetMode="External"/><Relationship Id="rId102" Type="http://schemas.openxmlformats.org/officeDocument/2006/relationships/hyperlink" Target="https://wdr.doleta.gov/directives/attach/TEN/TEN%2010-20_Change_1.pdf" TargetMode="External"/><Relationship Id="rId144" Type="http://schemas.openxmlformats.org/officeDocument/2006/relationships/hyperlink" Target="https://ecfr.io/Title-20/Part-618/Subpart-G" TargetMode="External"/><Relationship Id="rId547" Type="http://schemas.openxmlformats.org/officeDocument/2006/relationships/hyperlink" Target="https://shared.sp.wa.gov/sites/ESD/ECProgramsOneStop/_layouts/15/start.aspx" TargetMode="External"/><Relationship Id="rId589" Type="http://schemas.openxmlformats.org/officeDocument/2006/relationships/hyperlink" Target="https://wdr.doleta.gov/directives/corr_doc.cfm?docn=6597" TargetMode="External"/><Relationship Id="rId90" Type="http://schemas.openxmlformats.org/officeDocument/2006/relationships/hyperlink" Target="https://storemultisites.blob.core.windows.net/media/WPC/adm/policy/TRA/2015-tra-pol.pdf" TargetMode="External"/><Relationship Id="rId186" Type="http://schemas.openxmlformats.org/officeDocument/2006/relationships/hyperlink" Target="https://ecfr.io/Title-20/Section-618.770" TargetMode="External"/><Relationship Id="rId351" Type="http://schemas.openxmlformats.org/officeDocument/2006/relationships/hyperlink" Target="https://shared.sp.wa.gov/sites/ESD/ECProgramsOneStop/_layouts/15/start.aspx" TargetMode="External"/><Relationship Id="rId393" Type="http://schemas.openxmlformats.org/officeDocument/2006/relationships/hyperlink" Target="https://wdr.doleta.gov/directives/attach/TEGL/TEGL_24-20.pdf" TargetMode="External"/><Relationship Id="rId407" Type="http://schemas.openxmlformats.org/officeDocument/2006/relationships/hyperlink" Target="https://storemultisites.blob.core.windows.net/media/WPC/adm/policy/3070-2015-1.pdf" TargetMode="External"/><Relationship Id="rId449" Type="http://schemas.openxmlformats.org/officeDocument/2006/relationships/hyperlink" Target="https://shared.sp.wa.gov/sites/ESD/ECProgramsOneStop/_layouts/15/start.aspx" TargetMode="External"/><Relationship Id="rId614" Type="http://schemas.openxmlformats.org/officeDocument/2006/relationships/hyperlink" Target="http://sharepoint/sites/UIClaimCenter/TRA/SitePages/RTAA.aspx" TargetMode="External"/><Relationship Id="rId656" Type="http://schemas.openxmlformats.org/officeDocument/2006/relationships/hyperlink" Target="https://storemultisites.blob.core.windows.net/media/WPC/adm/policy/0082-1.pdf" TargetMode="External"/><Relationship Id="rId211" Type="http://schemas.openxmlformats.org/officeDocument/2006/relationships/hyperlink" Target="https://ecfr.io/Title-20/Section-618.745" TargetMode="External"/><Relationship Id="rId253" Type="http://schemas.openxmlformats.org/officeDocument/2006/relationships/hyperlink" Target="https://ecfr.io/Title-20/Part-618" TargetMode="External"/><Relationship Id="rId295" Type="http://schemas.openxmlformats.org/officeDocument/2006/relationships/hyperlink" Target="https://wpc.wa.gov/policy/state/TAA" TargetMode="External"/><Relationship Id="rId309" Type="http://schemas.openxmlformats.org/officeDocument/2006/relationships/hyperlink" Target="https://wdr.doleta.gov/directives/attach/TEGL/TEGL_24-20.pdf" TargetMode="External"/><Relationship Id="rId460" Type="http://schemas.openxmlformats.org/officeDocument/2006/relationships/hyperlink" Target="https://storemultisites.blob.core.windows.net/media/WPC/adm/policy/3065-2015-6.pdf" TargetMode="External"/><Relationship Id="rId516" Type="http://schemas.openxmlformats.org/officeDocument/2006/relationships/hyperlink" Target="file:///\\esd1flolyusrs\users\212OLY\dcook\Desktop\DRAFT%20TOOL%20REVISIONS\TAA%20Procedure%20Manual%2010.2021%20FINAL.pdf" TargetMode="External"/><Relationship Id="rId698" Type="http://schemas.openxmlformats.org/officeDocument/2006/relationships/hyperlink" Target="https://oah.wa.gov/" TargetMode="External"/><Relationship Id="rId48" Type="http://schemas.openxmlformats.org/officeDocument/2006/relationships/hyperlink" Target="https://www.dol.gov/agencies/eta/tradeact/benefits/2011-amendments" TargetMode="External"/><Relationship Id="rId113" Type="http://schemas.openxmlformats.org/officeDocument/2006/relationships/hyperlink" Target="https://esd.wa.gov/about-employees/warn" TargetMode="External"/><Relationship Id="rId320" Type="http://schemas.openxmlformats.org/officeDocument/2006/relationships/hyperlink" Target="file:///\\esd1flolyusrs\users\212OLY\dcook\Desktop\DRAFT%20TOOL%20REVISIONS\TAA%20Procedure%20Manual%2010.2021%20FINAL.pdf" TargetMode="External"/><Relationship Id="rId558" Type="http://schemas.openxmlformats.org/officeDocument/2006/relationships/hyperlink" Target="https://shared.sp.wa.gov/sites/ESD/ECProgramsOneStop/_layouts/15/start.aspx" TargetMode="External"/><Relationship Id="rId155" Type="http://schemas.openxmlformats.org/officeDocument/2006/relationships/hyperlink" Target="https://ecfr.io/Title-20/Section-618.755" TargetMode="External"/><Relationship Id="rId197" Type="http://schemas.openxmlformats.org/officeDocument/2006/relationships/hyperlink" Target="http://sharepoint/sites/UIClaimCenter/TRA/TRA%20Tools/Out%20of%20State%20Trade%20Elig%20Calc.xlsx" TargetMode="External"/><Relationship Id="rId362" Type="http://schemas.openxmlformats.org/officeDocument/2006/relationships/hyperlink" Target="https://ecfr.io/Title-20/Section-618.110" TargetMode="External"/><Relationship Id="rId418" Type="http://schemas.openxmlformats.org/officeDocument/2006/relationships/hyperlink" Target="file:///\\esd1flolyusrs\users\212OLY\dcook\Desktop\DRAFT%20TOOL%20REVISIONS\TAA%20Procedure%20Manual%2010.2021%20FINAL.pdf" TargetMode="External"/><Relationship Id="rId625" Type="http://schemas.openxmlformats.org/officeDocument/2006/relationships/hyperlink" Target="http://sharepoint/BenefitsReference/BenefitsResourceManual/SitePages/5900/5930%20Alternative%20Reemployment%20Trade%20Adjustment%20Assistance%20A-RTAA.aspx" TargetMode="External"/><Relationship Id="rId222" Type="http://schemas.openxmlformats.org/officeDocument/2006/relationships/hyperlink" Target="http://sharepoint/sites/UIClaimCenter/TRA/SitePages/Completion%20TRA.aspx" TargetMode="External"/><Relationship Id="rId264" Type="http://schemas.openxmlformats.org/officeDocument/2006/relationships/hyperlink" Target="https://ecfr.io/Title-20/Part-618" TargetMode="External"/><Relationship Id="rId471" Type="http://schemas.openxmlformats.org/officeDocument/2006/relationships/hyperlink" Target="https://storemultisites.blob.core.windows.net/media/WPC/adm/policy/3085-2015-1.pdf" TargetMode="External"/><Relationship Id="rId667" Type="http://schemas.openxmlformats.org/officeDocument/2006/relationships/hyperlink" Target="https://storemultisites.blob.core.windows.net/media/WPC/adm/policy/0082-1.pdf" TargetMode="External"/><Relationship Id="rId17" Type="http://schemas.openxmlformats.org/officeDocument/2006/relationships/hyperlink" Target="https://taa.workforcegps.org/sitecore/content/global/events/2020/08/04/18/53/Subpart-D-Trade-Adjustment-Assistance-TAA-Final-Rule" TargetMode="External"/><Relationship Id="rId59" Type="http://schemas.openxmlformats.org/officeDocument/2006/relationships/hyperlink" Target="https://www.dol.gov/agencies/eta/tradeact/benefits/2002-law" TargetMode="External"/><Relationship Id="rId124" Type="http://schemas.openxmlformats.org/officeDocument/2006/relationships/hyperlink" Target="https://wdr.doleta.gov/directives/attach/TEGL/TEGL_23-19_Attachment_2.pdf" TargetMode="External"/><Relationship Id="rId527" Type="http://schemas.openxmlformats.org/officeDocument/2006/relationships/hyperlink" Target="https://shared.sp.wa.gov/sites/ESD/ECProgramsOneStop/_layouts/15/start.aspx" TargetMode="External"/><Relationship Id="rId569" Type="http://schemas.openxmlformats.org/officeDocument/2006/relationships/hyperlink" Target="https://wdr.doleta.gov/directives/attach/TEGL/TEGL_24-20.pdf" TargetMode="External"/><Relationship Id="rId70" Type="http://schemas.openxmlformats.org/officeDocument/2006/relationships/hyperlink" Target="https://www.dol.gov/agencies/eta/tradeact/benefits/2021-reversion" TargetMode="External"/><Relationship Id="rId166" Type="http://schemas.openxmlformats.org/officeDocument/2006/relationships/hyperlink" Target="http://sharepoint/sites/UIClaimCenter/TRA/SitePages/Basic%20TRA.aspx" TargetMode="External"/><Relationship Id="rId331" Type="http://schemas.openxmlformats.org/officeDocument/2006/relationships/hyperlink" Target="https://shared.sp.wa.gov/sites/ESD/ECProgramsOneStop/TAA%20Tools%20%20Templates/TAA%20Desk%20Aids/ETO%20and%20Touchpoint%20Desk%20Aids/TAA%20Program%20Enrollment%20Services%20Desk%20Aid.pdf" TargetMode="External"/><Relationship Id="rId373"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429" Type="http://schemas.openxmlformats.org/officeDocument/2006/relationships/hyperlink" Target="https://www.ecfr.gov/current/title-20/chapter-V/part-618" TargetMode="External"/><Relationship Id="rId580" Type="http://schemas.openxmlformats.org/officeDocument/2006/relationships/hyperlink" Target="https://wdr.doleta.gov/directives/corr_doc.cfm?DOCN=3255" TargetMode="External"/><Relationship Id="rId636" Type="http://schemas.openxmlformats.org/officeDocument/2006/relationships/hyperlink" Target="http://sharepoint/sites/UIClaimCenter/TRA/SitePages/RTAA.aspx" TargetMode="External"/><Relationship Id="rId1" Type="http://schemas.openxmlformats.org/officeDocument/2006/relationships/customXml" Target="../customXml/item1.xml"/><Relationship Id="rId233" Type="http://schemas.openxmlformats.org/officeDocument/2006/relationships/hyperlink" Target="https://wdr.doleta.gov/directives/attach/TEGL/TEGL_23-19_Attachment_2.pdf" TargetMode="External"/><Relationship Id="rId440" Type="http://schemas.openxmlformats.org/officeDocument/2006/relationships/image" Target="media/image4.png"/><Relationship Id="rId678" Type="http://schemas.openxmlformats.org/officeDocument/2006/relationships/hyperlink" Target="https://shared.sp.wa.gov/sites/ESD/ECProgramsOneStop/_layouts/15/start.aspx" TargetMode="External"/><Relationship Id="rId28" Type="http://schemas.openxmlformats.org/officeDocument/2006/relationships/hyperlink" Target="https://wdr.doleta.gov/directives/corr_doc.cfm?DOCN=3863" TargetMode="External"/><Relationship Id="rId275" Type="http://schemas.openxmlformats.org/officeDocument/2006/relationships/hyperlink" Target="https://storemultisites.blob.core.windows.net/media/WPC/adm/policy/3025-2021.pdf" TargetMode="External"/><Relationship Id="rId300" Type="http://schemas.openxmlformats.org/officeDocument/2006/relationships/hyperlink" Target="https://wpc.wa.gov/adm/policy/state/TAA-2015" TargetMode="External"/><Relationship Id="rId482" Type="http://schemas.openxmlformats.org/officeDocument/2006/relationships/hyperlink" Target="https://shared.sp.wa.gov/sites/ESD/ECProgramsOneStop/_layouts/15/start.aspx" TargetMode="External"/><Relationship Id="rId538" Type="http://schemas.openxmlformats.org/officeDocument/2006/relationships/hyperlink" Target="https://shared.sp.wa.gov/sites/ESD/ECProgramsOneStop/_layouts/15/start.aspx" TargetMode="External"/><Relationship Id="rId703" Type="http://schemas.openxmlformats.org/officeDocument/2006/relationships/hyperlink" Target="https://storemultisites.blob.core.windows.net/media/WPC/adm/policy/3020-2021.pdf" TargetMode="External"/><Relationship Id="rId81" Type="http://schemas.openxmlformats.org/officeDocument/2006/relationships/hyperlink" Target="http://sharepoint/BenefitsReference/BenefitsResourceManual/SitePages/5900/5925.aspx" TargetMode="External"/><Relationship Id="rId135" Type="http://schemas.openxmlformats.org/officeDocument/2006/relationships/hyperlink" Target="https://storemultisites.blob.core.windows.net/media/WPC/adm/policy/3090-2021.pdf" TargetMode="External"/><Relationship Id="rId177" Type="http://schemas.openxmlformats.org/officeDocument/2006/relationships/hyperlink" Target="https://ecfr.io/Title-20/Part-618" TargetMode="External"/><Relationship Id="rId342" Type="http://schemas.openxmlformats.org/officeDocument/2006/relationships/hyperlink" Target="file:///\\esd1flolyusrs\users\212OLY\dcook\Desktop\DRAFT%20TOOL%20REVISIONS\TAA%20Procedure%20Manual%2010.2021%20FINAL.pdf" TargetMode="External"/><Relationship Id="rId384" Type="http://schemas.openxmlformats.org/officeDocument/2006/relationships/hyperlink" Target="https://wdr.doleta.gov/directives/attach/TEGL/TEGL_24-20.pdf" TargetMode="External"/><Relationship Id="rId591" Type="http://schemas.openxmlformats.org/officeDocument/2006/relationships/hyperlink" Target="file:///\\esd1flolyusrs\users\212OLY\dcook\Desktop\DRAFT%20TOOL%20REVISIONS\TAA%20Procedure%20Manual%2010.2021%20FINAL.pdf" TargetMode="External"/><Relationship Id="rId605" Type="http://schemas.openxmlformats.org/officeDocument/2006/relationships/hyperlink" Target="http://sharepoint/sites/UIClaimCenter/TRA/SitePages/RTAA.aspx" TargetMode="External"/><Relationship Id="rId202" Type="http://schemas.openxmlformats.org/officeDocument/2006/relationships/hyperlink" Target="https://ecfr.io/Title-20/Section-618.710" TargetMode="External"/><Relationship Id="rId244" Type="http://schemas.openxmlformats.org/officeDocument/2006/relationships/hyperlink" Target="http://sharepoint/sites/UIClaimCenter/TRA/SitePages/RTAA.aspx" TargetMode="External"/><Relationship Id="rId647" Type="http://schemas.openxmlformats.org/officeDocument/2006/relationships/hyperlink" Target="file:///\\esd1flolyusrs\users\212OLY\dcook\Desktop\DRAFT%20TOOL%20REVISIONS\TAA%20Procedure%20Manual%2010.2021%20FINAL.pdf" TargetMode="External"/><Relationship Id="rId689" Type="http://schemas.openxmlformats.org/officeDocument/2006/relationships/hyperlink" Target="https://ecfr.io/Title-20/Section-618.110" TargetMode="External"/><Relationship Id="rId39" Type="http://schemas.openxmlformats.org/officeDocument/2006/relationships/hyperlink" Target="https://www.dol.gov/agencies/eta/tradeact/benefits/2014-amendments" TargetMode="External"/><Relationship Id="rId286" Type="http://schemas.openxmlformats.org/officeDocument/2006/relationships/hyperlink" Target="https://wdr.doleta.gov/directives/attach/TEGL/TEGL_24-20.pdf" TargetMode="External"/><Relationship Id="rId451" Type="http://schemas.openxmlformats.org/officeDocument/2006/relationships/hyperlink" Target="https://shared.sp.wa.gov/sites/ESD/ECProgramsOneStop/_layouts/15/start.aspx" TargetMode="External"/><Relationship Id="rId493" Type="http://schemas.openxmlformats.org/officeDocument/2006/relationships/hyperlink" Target="file:///\\esd1flolyusrs\users\212OLY\dcook\Desktop\DRAFT%20TOOL%20REVISIONS\TAA%20Procedure%20Manual%2010.2021%20FINAL.pdf" TargetMode="External"/><Relationship Id="rId507" Type="http://schemas.openxmlformats.org/officeDocument/2006/relationships/hyperlink" Target="file:///\\esd1flolyusrs\users\212OLY\dcook\Desktop\DRAFT%20TOOL%20REVISIONS\TAA%20Procedure%20Manual%2010.2021%20FINAL.pdf" TargetMode="External"/><Relationship Id="rId549" Type="http://schemas.openxmlformats.org/officeDocument/2006/relationships/hyperlink" Target="https://shared.sp.wa.gov/sites/ESD/ECProgramsOneStop/_layouts/15/start.aspx" TargetMode="External"/><Relationship Id="rId714" Type="http://schemas.openxmlformats.org/officeDocument/2006/relationships/hyperlink" Target="https://shared.sp.wa.gov/sites/ESD/ECProgramsOneStop/_layouts/15/start.aspx" TargetMode="External"/><Relationship Id="rId50" Type="http://schemas.openxmlformats.org/officeDocument/2006/relationships/hyperlink" Target="https://www.dol.gov/agencies/eta/tradeact/benefits/2009-law" TargetMode="External"/><Relationship Id="rId104" Type="http://schemas.openxmlformats.org/officeDocument/2006/relationships/hyperlink" Target="http://sharepoint/sites/UIClaimCenter/TRA/SitePages/Notifications.aspx" TargetMode="External"/><Relationship Id="rId146" Type="http://schemas.openxmlformats.org/officeDocument/2006/relationships/hyperlink" Target="https://ecfr.io/Title-20/Section-618.710" TargetMode="External"/><Relationship Id="rId188" Type="http://schemas.openxmlformats.org/officeDocument/2006/relationships/hyperlink" Target="https://ecfr.io/Title-20/Section-618.780" TargetMode="External"/><Relationship Id="rId311" Type="http://schemas.openxmlformats.org/officeDocument/2006/relationships/hyperlink" Target="https://storemultisites.blob.core.windows.net/media/WPC/adm/policy/3070-2015-1.pdf" TargetMode="External"/><Relationship Id="rId353" Type="http://schemas.openxmlformats.org/officeDocument/2006/relationships/hyperlink" Target="https://ecfr.io/Title-20/Section-618.110" TargetMode="External"/><Relationship Id="rId395" Type="http://schemas.openxmlformats.org/officeDocument/2006/relationships/hyperlink" Target="file:///\\esd1flolyusrs\users\212OLY\dcook\Desktop\DRAFT%20TOOL%20REVISIONS\TAA%20Procedure%20Manual%2010.2021%20FINAL.pdf" TargetMode="External"/><Relationship Id="rId409" Type="http://schemas.openxmlformats.org/officeDocument/2006/relationships/hyperlink" Target="file:///\\esd1flolyusrs\users\212OLY\dcook\Desktop\DRAFT%20TOOL%20REVISIONS\TAA%20Procedure%20Manual%2010.2021%20FINAL.pdf" TargetMode="External"/><Relationship Id="rId560" Type="http://schemas.openxmlformats.org/officeDocument/2006/relationships/hyperlink" Target="https://www.ecfr.gov/current/title-20/chapter-V/part-618" TargetMode="External"/><Relationship Id="rId92" Type="http://schemas.openxmlformats.org/officeDocument/2006/relationships/hyperlink" Target="https://storemultisites.blob.core.windows.net/media/WPC/adm/policy/3000-2-2015.pdf" TargetMode="External"/><Relationship Id="rId213" Type="http://schemas.openxmlformats.org/officeDocument/2006/relationships/hyperlink" Target="https://ecfr.io/Title-20/Section-618.770" TargetMode="External"/><Relationship Id="rId420" Type="http://schemas.openxmlformats.org/officeDocument/2006/relationships/hyperlink" Target="https://www.ecfr.gov/current/title-20/chapter-V/part-618" TargetMode="External"/><Relationship Id="rId616" Type="http://schemas.openxmlformats.org/officeDocument/2006/relationships/hyperlink" Target="file:///\\esd1flolyusrs\users\212OLY\dcook\Desktop\DRAFT%20TOOL%20REVISIONS\TAA%20Procedure%20Manual%2010.2021%20FINAL.pdf" TargetMode="External"/><Relationship Id="rId658" Type="http://schemas.openxmlformats.org/officeDocument/2006/relationships/hyperlink" Target="https://shared.sp.wa.gov/sites/ESD/ECProgramsOneStop/_layouts/15/start.aspx" TargetMode="External"/><Relationship Id="rId255" Type="http://schemas.openxmlformats.org/officeDocument/2006/relationships/hyperlink" Target="https://wdr.doleta.gov/directives/attach/TEGL/TEGL_23-19_Attachment_2.pdf" TargetMode="External"/><Relationship Id="rId297" Type="http://schemas.openxmlformats.org/officeDocument/2006/relationships/hyperlink" Target="https://ecfr.io/Title-20/Part-618" TargetMode="External"/><Relationship Id="rId462" Type="http://schemas.openxmlformats.org/officeDocument/2006/relationships/hyperlink" Target="file:///\\esd1flolyusrs\users\212OLY\dcook\Desktop\DRAFT%20TOOL%20REVISIONS\TAA%20Procedure%20Manual%2010.2021%20FINAL.pdf" TargetMode="External"/><Relationship Id="rId518" Type="http://schemas.openxmlformats.org/officeDocument/2006/relationships/hyperlink" Target="https://shared.sp.wa.gov/sites/ESD/ECProgramsOneStop/_layouts/15/start.aspx" TargetMode="External"/><Relationship Id="rId115" Type="http://schemas.openxmlformats.org/officeDocument/2006/relationships/hyperlink" Target="https://ecfr.io/Title-20/Section-618.110" TargetMode="External"/><Relationship Id="rId157" Type="http://schemas.openxmlformats.org/officeDocument/2006/relationships/hyperlink" Target="https://ecfr.io/Title-20/Section-618.775" TargetMode="External"/><Relationship Id="rId322"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364" Type="http://schemas.openxmlformats.org/officeDocument/2006/relationships/hyperlink" Target="https://storemultisites.blob.core.windows.net/media/WPC/adm/policy/3070-2021.pdf" TargetMode="External"/><Relationship Id="rId61" Type="http://schemas.openxmlformats.org/officeDocument/2006/relationships/hyperlink" Target="https://www.dol.gov/agencies/eta/tradeact/benefits/2002-law" TargetMode="External"/><Relationship Id="rId199" Type="http://schemas.openxmlformats.org/officeDocument/2006/relationships/hyperlink" Target="http://sharepoint/sites/UIClaimCenter/TRA/SitePages/Additional%20TRA.aspx" TargetMode="External"/><Relationship Id="rId571" Type="http://schemas.openxmlformats.org/officeDocument/2006/relationships/hyperlink" Target="https://wdr.doleta.gov/directives/corr_doc.cfm?DOCN=3255" TargetMode="External"/><Relationship Id="rId627" Type="http://schemas.openxmlformats.org/officeDocument/2006/relationships/hyperlink" Target="http://sharepoint/sites/UIClaimCenter/TRA/SitePages/RTAA.aspx" TargetMode="External"/><Relationship Id="rId669" Type="http://schemas.openxmlformats.org/officeDocument/2006/relationships/hyperlink" Target="https://shared.sp.wa.gov/sites/ESD/ECProgramsOneStop/_layouts/15/start.aspx" TargetMode="External"/><Relationship Id="rId19" Type="http://schemas.openxmlformats.org/officeDocument/2006/relationships/hyperlink" Target="https://taa.workforcegps.org/sitecore/content/global/events/2020/08/05/15/24/Subpart-F-Part-1-TAA-Final-Rule" TargetMode="External"/><Relationship Id="rId224" Type="http://schemas.openxmlformats.org/officeDocument/2006/relationships/hyperlink" Target="http://sharepoint/sites/UIClaimCenter/TRA/TRA%20Tools/Trade%20Eligibility%20Calculator.xlsm" TargetMode="External"/><Relationship Id="rId266" Type="http://schemas.openxmlformats.org/officeDocument/2006/relationships/hyperlink" Target="https://storemultisites.blob.core.windows.net/media/WPC/adm/policy/3025-2015-2.pdf" TargetMode="External"/><Relationship Id="rId431" Type="http://schemas.openxmlformats.org/officeDocument/2006/relationships/hyperlink" Target="https://wdr.doleta.gov/directives/attach/TEGL/TEGL_24-20.pdf" TargetMode="External"/><Relationship Id="rId473" Type="http://schemas.openxmlformats.org/officeDocument/2006/relationships/hyperlink" Target="https://shared.sp.wa.gov/sites/ESD/ECProgramsOneStop/_layouts/15/start.aspx" TargetMode="External"/><Relationship Id="rId529" Type="http://schemas.openxmlformats.org/officeDocument/2006/relationships/hyperlink" Target="https://shared.sp.wa.gov/sites/ESD/ECProgramsOneStop/_layouts/15/start.aspx" TargetMode="External"/><Relationship Id="rId680" Type="http://schemas.openxmlformats.org/officeDocument/2006/relationships/hyperlink" Target="https://shared.sp.wa.gov/sites/ESD/ECProgramsOneStop/_layouts/15/start.aspx" TargetMode="External"/><Relationship Id="rId30" Type="http://schemas.openxmlformats.org/officeDocument/2006/relationships/hyperlink" Target="https://www.dol.gov/agencies/eta/tradeact/benefits/2015-amendments" TargetMode="External"/><Relationship Id="rId126" Type="http://schemas.openxmlformats.org/officeDocument/2006/relationships/hyperlink" Target="https://storemultisites.blob.core.windows.net/media/WPC/adm/policy/3025-2021.pdf" TargetMode="External"/><Relationship Id="rId168" Type="http://schemas.openxmlformats.org/officeDocument/2006/relationships/hyperlink" Target="http://sharepoint/sites/UIClaimCenter/TRA/TRA%20Tools/Out%20of%20State%20Trade%20Elig%20Calc.xlsx" TargetMode="External"/><Relationship Id="rId333"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540" Type="http://schemas.openxmlformats.org/officeDocument/2006/relationships/hyperlink" Target="https://www.ecfr.gov/current/title-20/chapter-V/part-618" TargetMode="External"/><Relationship Id="rId72" Type="http://schemas.openxmlformats.org/officeDocument/2006/relationships/hyperlink" Target="https://www.doleta.gov/tradeact/petitioners/taa_search_form.cfm" TargetMode="External"/><Relationship Id="rId375" Type="http://schemas.openxmlformats.org/officeDocument/2006/relationships/hyperlink" Target="https://www.ecfr.gov/current/title-20/chapter-V/part-618" TargetMode="External"/><Relationship Id="rId582" Type="http://schemas.openxmlformats.org/officeDocument/2006/relationships/hyperlink" Target="https://storemultisites.blob.core.windows.net/media/WPC/adm/policy/3010-2015-1.pdf" TargetMode="External"/><Relationship Id="rId638" Type="http://schemas.openxmlformats.org/officeDocument/2006/relationships/hyperlink" Target="http://sharepoint/sites/UIClaimCenter/TRA/SitePages/RTA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EF94F52A44D3A9E42F48986482575"/>
        <w:category>
          <w:name w:val="General"/>
          <w:gallery w:val="placeholder"/>
        </w:category>
        <w:types>
          <w:type w:val="bbPlcHdr"/>
        </w:types>
        <w:behaviors>
          <w:behavior w:val="content"/>
        </w:behaviors>
        <w:guid w:val="{6A073C8B-B2C5-4D64-A83C-F5D67A07CDE1}"/>
      </w:docPartPr>
      <w:docPartBody>
        <w:p w:rsidR="007018F9" w:rsidRDefault="00B655A8" w:rsidP="00B655A8">
          <w:pPr>
            <w:pStyle w:val="295EF94F52A44D3A9E42F48986482575"/>
          </w:pPr>
          <w:r w:rsidRPr="0012706C">
            <w:rPr>
              <w:rStyle w:val="PlaceholderText"/>
            </w:rPr>
            <w:t>Click or tap to enter a date.</w:t>
          </w:r>
        </w:p>
      </w:docPartBody>
    </w:docPart>
    <w:docPart>
      <w:docPartPr>
        <w:name w:val="7458C3044C0540E2B1D9651CEEBC5DE4"/>
        <w:category>
          <w:name w:val="General"/>
          <w:gallery w:val="placeholder"/>
        </w:category>
        <w:types>
          <w:type w:val="bbPlcHdr"/>
        </w:types>
        <w:behaviors>
          <w:behavior w:val="content"/>
        </w:behaviors>
        <w:guid w:val="{AC2B44BF-97D4-4A85-A3C3-03E29605088D}"/>
      </w:docPartPr>
      <w:docPartBody>
        <w:p w:rsidR="007018F9" w:rsidRDefault="00B655A8" w:rsidP="00B655A8">
          <w:pPr>
            <w:pStyle w:val="7458C3044C0540E2B1D9651CEEBC5DE4"/>
          </w:pPr>
          <w:r w:rsidRPr="0012706C">
            <w:rPr>
              <w:rStyle w:val="PlaceholderText"/>
            </w:rPr>
            <w:t>Click or tap to enter a date.</w:t>
          </w:r>
        </w:p>
      </w:docPartBody>
    </w:docPart>
    <w:docPart>
      <w:docPartPr>
        <w:name w:val="6C454FCCD09F4B268D08F381FB83CE2D"/>
        <w:category>
          <w:name w:val="General"/>
          <w:gallery w:val="placeholder"/>
        </w:category>
        <w:types>
          <w:type w:val="bbPlcHdr"/>
        </w:types>
        <w:behaviors>
          <w:behavior w:val="content"/>
        </w:behaviors>
        <w:guid w:val="{64CD44EA-781C-43F4-9D02-FDEE2ABDE213}"/>
      </w:docPartPr>
      <w:docPartBody>
        <w:p w:rsidR="007018F9" w:rsidRDefault="00B655A8" w:rsidP="00B655A8">
          <w:pPr>
            <w:pStyle w:val="6C454FCCD09F4B268D08F381FB83CE2D"/>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A8"/>
    <w:rsid w:val="000257AE"/>
    <w:rsid w:val="00207E2E"/>
    <w:rsid w:val="002E79FD"/>
    <w:rsid w:val="0037172F"/>
    <w:rsid w:val="00383DEA"/>
    <w:rsid w:val="003B671D"/>
    <w:rsid w:val="00510652"/>
    <w:rsid w:val="007018F9"/>
    <w:rsid w:val="007551FE"/>
    <w:rsid w:val="007D258E"/>
    <w:rsid w:val="008A17A9"/>
    <w:rsid w:val="008E6DF2"/>
    <w:rsid w:val="00931A9C"/>
    <w:rsid w:val="00B655A8"/>
    <w:rsid w:val="00CA5224"/>
    <w:rsid w:val="00CD744D"/>
    <w:rsid w:val="00CF48B1"/>
    <w:rsid w:val="00E62C1C"/>
    <w:rsid w:val="00EA72C1"/>
    <w:rsid w:val="00F5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5A8"/>
    <w:rPr>
      <w:color w:val="808080"/>
    </w:rPr>
  </w:style>
  <w:style w:type="paragraph" w:customStyle="1" w:styleId="295EF94F52A44D3A9E42F48986482575">
    <w:name w:val="295EF94F52A44D3A9E42F48986482575"/>
    <w:rsid w:val="00B655A8"/>
  </w:style>
  <w:style w:type="paragraph" w:customStyle="1" w:styleId="7458C3044C0540E2B1D9651CEEBC5DE4">
    <w:name w:val="7458C3044C0540E2B1D9651CEEBC5DE4"/>
    <w:rsid w:val="00B655A8"/>
  </w:style>
  <w:style w:type="paragraph" w:customStyle="1" w:styleId="6C454FCCD09F4B268D08F381FB83CE2D">
    <w:name w:val="6C454FCCD09F4B268D08F381FB83CE2D"/>
    <w:rsid w:val="00B65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BA85-CA25-4164-84EF-36D5D9EA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37121</Words>
  <Characters>211590</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Diana (ESD)</dc:creator>
  <cp:keywords/>
  <dc:description/>
  <cp:lastModifiedBy>Brooks, Linda M (ESD)</cp:lastModifiedBy>
  <cp:revision>2</cp:revision>
  <dcterms:created xsi:type="dcterms:W3CDTF">2022-05-11T21:01:00Z</dcterms:created>
  <dcterms:modified xsi:type="dcterms:W3CDTF">2022-05-11T21:01:00Z</dcterms:modified>
</cp:coreProperties>
</file>